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101" w:rsidRPr="00317A0F" w:rsidRDefault="009451E9" w:rsidP="00F34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317A0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ПРИЛОЖЕНИЕ № 2</w:t>
      </w:r>
    </w:p>
    <w:p w:rsidR="00F34101" w:rsidRPr="00317A0F" w:rsidRDefault="00F34101" w:rsidP="00F34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317A0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 проекту постановления Правительства</w:t>
      </w:r>
    </w:p>
    <w:p w:rsidR="00F34101" w:rsidRPr="00317A0F" w:rsidRDefault="00F34101" w:rsidP="00F34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317A0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Новосибирской области</w:t>
      </w:r>
    </w:p>
    <w:p w:rsidR="00DE5EDF" w:rsidRPr="00317A0F" w:rsidRDefault="00DE5EDF" w:rsidP="001F76BB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</w:p>
    <w:p w:rsidR="008A4B56" w:rsidRPr="00317A0F" w:rsidRDefault="0029787C" w:rsidP="001F76BB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8A4B56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ПРИЛОЖЕНИЕ № 2</w:t>
      </w:r>
      <w:r w:rsidR="00792DDA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.1</w:t>
      </w:r>
    </w:p>
    <w:p w:rsidR="007A6082" w:rsidRPr="00317A0F" w:rsidRDefault="008A4B56" w:rsidP="001F76BB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государственной программе</w:t>
      </w:r>
    </w:p>
    <w:p w:rsidR="0002380E" w:rsidRPr="00317A0F" w:rsidRDefault="0029787C" w:rsidP="00A55F33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8A4B56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здраво</w:t>
      </w:r>
      <w:r w:rsidR="00A55F33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охранения </w:t>
      </w:r>
    </w:p>
    <w:p w:rsidR="008A4B56" w:rsidRPr="00317A0F" w:rsidRDefault="00A55F33" w:rsidP="00A55F33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 области</w:t>
      </w:r>
      <w:r w:rsidR="0029787C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</w:p>
    <w:p w:rsidR="008A4B56" w:rsidRPr="00317A0F" w:rsidRDefault="008A4B56" w:rsidP="001F7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94295" w:rsidRPr="00317A0F" w:rsidRDefault="00794295" w:rsidP="001F76B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A4B56" w:rsidRPr="00317A0F" w:rsidRDefault="008A4B56" w:rsidP="001F76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ОСНОВНЫЕ МЕРОПРИЯТИЯ</w:t>
      </w:r>
    </w:p>
    <w:p w:rsidR="008A4B56" w:rsidRPr="00317A0F" w:rsidRDefault="008A4B56" w:rsidP="001F76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государственной программы </w:t>
      </w:r>
      <w:r w:rsidR="0029787C"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«</w:t>
      </w:r>
      <w:r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Развитие здравоохранения Новосибирской области</w:t>
      </w:r>
      <w:r w:rsidR="0029787C"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»</w:t>
      </w:r>
    </w:p>
    <w:p w:rsidR="00F1047C" w:rsidRPr="00317A0F" w:rsidRDefault="00F1047C" w:rsidP="00DE5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17867" w:rsidRPr="00317A0F" w:rsidRDefault="00B17867" w:rsidP="00DE5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tbl>
      <w:tblPr>
        <w:tblW w:w="156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4"/>
        <w:gridCol w:w="594"/>
        <w:gridCol w:w="400"/>
        <w:gridCol w:w="876"/>
        <w:gridCol w:w="709"/>
        <w:gridCol w:w="567"/>
        <w:gridCol w:w="567"/>
        <w:gridCol w:w="567"/>
        <w:gridCol w:w="1134"/>
        <w:gridCol w:w="1134"/>
        <w:gridCol w:w="1276"/>
        <w:gridCol w:w="1134"/>
        <w:gridCol w:w="1134"/>
        <w:gridCol w:w="1134"/>
        <w:gridCol w:w="1134"/>
        <w:gridCol w:w="2268"/>
      </w:tblGrid>
      <w:tr w:rsidR="00463484" w:rsidRPr="00463484" w:rsidTr="00463484">
        <w:trPr>
          <w:trHeight w:val="16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DE5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мероприятия</w:t>
            </w:r>
          </w:p>
        </w:tc>
        <w:tc>
          <w:tcPr>
            <w:tcW w:w="10632" w:type="dxa"/>
            <w:gridSpan w:val="12"/>
            <w:shd w:val="clear" w:color="auto" w:fill="auto"/>
          </w:tcPr>
          <w:p w:rsidR="00463484" w:rsidRPr="00463484" w:rsidRDefault="00463484" w:rsidP="004A615D">
            <w:pPr>
              <w:spacing w:after="0" w:line="240" w:lineRule="auto"/>
              <w:ind w:left="-106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Ресурсное обеспечение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463484" w:rsidRPr="00463484" w:rsidRDefault="00463484" w:rsidP="004A615D">
            <w:pPr>
              <w:spacing w:after="0" w:line="240" w:lineRule="auto"/>
              <w:ind w:left="-106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ГРБС (ответственный исполнитель)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DE5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Ожидаемый результат</w:t>
            </w:r>
          </w:p>
          <w:p w:rsidR="00463484" w:rsidRPr="00463484" w:rsidRDefault="00463484" w:rsidP="00DE5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(краткое описание)</w:t>
            </w:r>
          </w:p>
        </w:tc>
      </w:tr>
      <w:tr w:rsidR="00463484" w:rsidRPr="00463484" w:rsidTr="00463484">
        <w:trPr>
          <w:trHeight w:val="110"/>
        </w:trPr>
        <w:tc>
          <w:tcPr>
            <w:tcW w:w="1588" w:type="dxa"/>
            <w:gridSpan w:val="2"/>
            <w:vMerge/>
            <w:shd w:val="clear" w:color="auto" w:fill="auto"/>
          </w:tcPr>
          <w:p w:rsidR="00463484" w:rsidRPr="00463484" w:rsidRDefault="00463484" w:rsidP="00DE5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:rsidR="00463484" w:rsidRPr="00463484" w:rsidRDefault="00463484" w:rsidP="00DE5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</w:t>
            </w:r>
          </w:p>
        </w:tc>
        <w:tc>
          <w:tcPr>
            <w:tcW w:w="2410" w:type="dxa"/>
            <w:gridSpan w:val="4"/>
            <w:shd w:val="clear" w:color="auto" w:fill="auto"/>
          </w:tcPr>
          <w:p w:rsidR="00463484" w:rsidRPr="00463484" w:rsidRDefault="00463484" w:rsidP="00DE5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Код бюджетной классификации</w:t>
            </w:r>
          </w:p>
        </w:tc>
        <w:tc>
          <w:tcPr>
            <w:tcW w:w="6946" w:type="dxa"/>
            <w:gridSpan w:val="6"/>
            <w:shd w:val="clear" w:color="auto" w:fill="auto"/>
          </w:tcPr>
          <w:p w:rsidR="00463484" w:rsidRPr="00463484" w:rsidRDefault="00463484" w:rsidP="00DE5EDF">
            <w:pPr>
              <w:spacing w:after="0" w:line="240" w:lineRule="auto"/>
              <w:ind w:left="-106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годам реализации, тыс. руб.</w:t>
            </w:r>
          </w:p>
        </w:tc>
        <w:tc>
          <w:tcPr>
            <w:tcW w:w="1134" w:type="dxa"/>
            <w:vMerge/>
            <w:shd w:val="clear" w:color="auto" w:fill="auto"/>
          </w:tcPr>
          <w:p w:rsidR="00463484" w:rsidRPr="00463484" w:rsidRDefault="00463484" w:rsidP="00DE5EDF">
            <w:pPr>
              <w:spacing w:after="0" w:line="240" w:lineRule="auto"/>
              <w:ind w:left="-106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63484" w:rsidRPr="00463484" w:rsidRDefault="00463484" w:rsidP="00DE5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11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ГРБС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ГП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пГП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ОМ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E96D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E96D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463484" w:rsidP="00E96D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E96D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bookmarkStart w:id="0" w:name="_GoBack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  <w:bookmarkEnd w:id="0"/>
          </w:p>
        </w:tc>
        <w:tc>
          <w:tcPr>
            <w:tcW w:w="1134" w:type="dxa"/>
            <w:vAlign w:val="center"/>
          </w:tcPr>
          <w:p w:rsidR="00463484" w:rsidRPr="00463484" w:rsidRDefault="00463484" w:rsidP="004634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134" w:type="dxa"/>
            <w:vAlign w:val="center"/>
          </w:tcPr>
          <w:p w:rsidR="00463484" w:rsidRPr="00463484" w:rsidRDefault="00463484" w:rsidP="004634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2"/>
        </w:trPr>
        <w:tc>
          <w:tcPr>
            <w:tcW w:w="1588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63484" w:rsidRPr="00463484" w:rsidRDefault="00463484" w:rsidP="004634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463484" w:rsidRPr="00463484" w:rsidRDefault="00463484" w:rsidP="004634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</w:tr>
      <w:tr w:rsidR="00463484" w:rsidRPr="00463484" w:rsidTr="00463484">
        <w:trPr>
          <w:trHeight w:val="70"/>
        </w:trPr>
        <w:tc>
          <w:tcPr>
            <w:tcW w:w="15622" w:type="dxa"/>
            <w:gridSpan w:val="16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Цель: обеспечение доступности и качества оказания медицинской помощи на территории Новосибирской области</w:t>
            </w:r>
          </w:p>
        </w:tc>
      </w:tr>
      <w:tr w:rsidR="00463484" w:rsidRPr="00463484" w:rsidTr="00463484">
        <w:trPr>
          <w:trHeight w:val="70"/>
        </w:trPr>
        <w:tc>
          <w:tcPr>
            <w:tcW w:w="15622" w:type="dxa"/>
            <w:gridSpan w:val="16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 государственной программы: повышение мотивации и приверженности населения Новосибирской области к ведению здорового образа жизни</w:t>
            </w:r>
          </w:p>
        </w:tc>
      </w:tr>
      <w:tr w:rsidR="00463484" w:rsidRPr="00463484" w:rsidTr="00463484">
        <w:trPr>
          <w:trHeight w:val="70"/>
        </w:trPr>
        <w:tc>
          <w:tcPr>
            <w:tcW w:w="15622" w:type="dxa"/>
            <w:gridSpan w:val="16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1 «Профилактика заболеваний и формирование здорового образа жизни. Развитие первичной медико-санитарной помощи»</w:t>
            </w:r>
          </w:p>
        </w:tc>
      </w:tr>
      <w:tr w:rsidR="00463484" w:rsidRPr="00463484" w:rsidTr="00463484">
        <w:trPr>
          <w:trHeight w:val="70"/>
        </w:trPr>
        <w:tc>
          <w:tcPr>
            <w:tcW w:w="15622" w:type="dxa"/>
            <w:gridSpan w:val="16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1: повышение мотивации и приверженности населения Новосибирской области к ведению здорового образа жизни</w:t>
            </w:r>
          </w:p>
        </w:tc>
      </w:tr>
      <w:tr w:rsidR="00463484" w:rsidRPr="00463484" w:rsidTr="00463484">
        <w:trPr>
          <w:trHeight w:val="70"/>
        </w:trPr>
        <w:tc>
          <w:tcPr>
            <w:tcW w:w="15622" w:type="dxa"/>
            <w:gridSpan w:val="16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1.1. Развитие системы медицинской профилактики неинфекционных заболеваний и формирование здорового образа жизни у населения Новосибирской области</w:t>
            </w:r>
          </w:p>
        </w:tc>
      </w:tr>
      <w:tr w:rsidR="00463484" w:rsidRPr="00463484" w:rsidTr="00CE1958">
        <w:trPr>
          <w:trHeight w:val="459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DE5E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1.1.1. Пропаганда здоровья как высшей ценности, лучших практик здорового образа жизни, достижимости и доступности здоровья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781,3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355,8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317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291,1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317A0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781,3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3670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количества лиц, употребляющих табак, среди взрослого населения;</w:t>
            </w:r>
          </w:p>
          <w:p w:rsidR="00463484" w:rsidRPr="00463484" w:rsidRDefault="00463484" w:rsidP="003670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потребления алкогольной продукции</w:t>
            </w:r>
          </w:p>
        </w:tc>
      </w:tr>
      <w:tr w:rsidR="00463484" w:rsidRPr="00463484" w:rsidTr="00CE1958">
        <w:trPr>
          <w:trHeight w:val="10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DE5E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DE5E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1.1.3. Предоставление услуг в сфере здравоохранения по организационно-методическому руководству и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координации деятельности медицинских организаций по профилактике заболеваний, сохранению и укреплению здоровья, в том числе детского населения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8571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43 606,5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317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45 333,0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317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45 724,7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317A0F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47 374,7</w:t>
            </w:r>
          </w:p>
        </w:tc>
        <w:tc>
          <w:tcPr>
            <w:tcW w:w="1134" w:type="dxa"/>
          </w:tcPr>
          <w:p w:rsidR="00463484" w:rsidRPr="00463484" w:rsidRDefault="00463484" w:rsidP="004A615D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48 596,8</w:t>
            </w:r>
          </w:p>
        </w:tc>
        <w:tc>
          <w:tcPr>
            <w:tcW w:w="1134" w:type="dxa"/>
          </w:tcPr>
          <w:p w:rsidR="00463484" w:rsidRPr="00463484" w:rsidRDefault="00463484" w:rsidP="004A615D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48 734,5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463484" w:rsidRPr="00463484" w:rsidRDefault="00463484" w:rsidP="004A615D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Минздрав НСО, государственные учреждения, подведомственные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2E34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проведение диспансеризации взрослого населения;</w:t>
            </w:r>
          </w:p>
          <w:p w:rsidR="00463484" w:rsidRPr="00463484" w:rsidRDefault="00463484" w:rsidP="002E34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проведение профилактических осмотров;</w:t>
            </w:r>
          </w:p>
          <w:p w:rsidR="00463484" w:rsidRPr="00463484" w:rsidRDefault="00463484" w:rsidP="000F7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мер, направленных на выявление первичной заболеваемости ожирением</w:t>
            </w:r>
          </w:p>
        </w:tc>
      </w:tr>
      <w:tr w:rsidR="00463484" w:rsidRPr="00463484" w:rsidTr="00CE1958">
        <w:trPr>
          <w:trHeight w:val="388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463484" w:rsidRPr="00463484" w:rsidRDefault="00463484" w:rsidP="00423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63484" w:rsidRPr="00463484" w:rsidRDefault="00463484" w:rsidP="00317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463484" w:rsidRPr="00463484" w:rsidRDefault="00463484" w:rsidP="00423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63484" w:rsidRPr="00463484" w:rsidRDefault="00463484" w:rsidP="00317A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463484" w:rsidRPr="00463484" w:rsidRDefault="00463484" w:rsidP="00423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1F76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463484">
        <w:trPr>
          <w:trHeight w:val="83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463484" w:rsidRPr="00463484" w:rsidRDefault="00463484" w:rsidP="00423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1.1.4. Региональный проект «Формирование системы мотивации граждан к здоровому образу жизни, включая здоровое питание и отказ от вредных привычек»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BD14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463484" w:rsidRPr="00463484" w:rsidRDefault="00463484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формирование системы мотивации граждан к здоровому образу жизни, направленной на здоровое питание (в том числе сокращение потребления соли и сахара), защиту от табачного дыма, снижение потребления алкоголя; за счет мотивирования граждан к ведению здорового образа жизни</w:t>
            </w:r>
          </w:p>
        </w:tc>
      </w:tr>
      <w:tr w:rsidR="00463484" w:rsidRPr="00463484" w:rsidTr="00463484">
        <w:trPr>
          <w:trHeight w:val="8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BD14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BD14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463484" w:rsidRPr="00463484" w:rsidRDefault="00463484" w:rsidP="00BD14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BD14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BD14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463484">
        <w:trPr>
          <w:trHeight w:val="8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463484">
        <w:trPr>
          <w:trHeight w:val="8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0F79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0238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463484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C115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298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1.1.5 Вовлечение социально ориентированных некоммерческих организаций в систему развития приверженности к здоровому образу жизни и формирование механизмов социально-экономической мотивации граждан и работодателей к сохранению и укреплению здоровья жителей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формирование здорового образа жизни населения Новосибирской области, в том числе детского населения, за счет приверженности населения к правильному лечению (компенсации заболевания) и минимизации рисков осложнений у граждан, в том числе детей, с хроническими неинфекционными заболеваниями. Реализация мероприятия планируется с 2021 года. Финансирование будет определено при формировании проекта / внесении изменений в Закон об областном бюджете Новосибирской области на 2021 - 2023 годы в пределах бюджетных ассигнований, утвержденных министерству здравоохранения Новосибирской области Законом об областном бюджете Новосибирской области</w:t>
            </w:r>
          </w:p>
        </w:tc>
      </w:tr>
      <w:tr w:rsidR="00463484" w:rsidRPr="00463484" w:rsidTr="00CE1958">
        <w:trPr>
          <w:trHeight w:val="8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167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8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463484">
        <w:trPr>
          <w:trHeight w:val="70"/>
        </w:trPr>
        <w:tc>
          <w:tcPr>
            <w:tcW w:w="15622" w:type="dxa"/>
            <w:gridSpan w:val="16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1.2. Модернизация наркологической службы Новосибирской области</w:t>
            </w: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1.2.2.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Проведение мероприятий, направленных на раннее выявление лиц, потребляющих наркотические средства и психотропные вещества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186,3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463484" w:rsidRPr="00463484" w:rsidRDefault="00C324CA" w:rsidP="00C324CA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463484" w:rsidRPr="00463484" w:rsidRDefault="00C324CA" w:rsidP="00C324CA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463484" w:rsidRPr="00463484" w:rsidRDefault="00463484" w:rsidP="004A615D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снижение количества впервые выявленных, в том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числе на ранних этапах формирования наркотической зависимости, и поставленных на учет в отчетном периоде (первичная заболеваемость)</w:t>
            </w:r>
          </w:p>
        </w:tc>
      </w:tr>
      <w:tr w:rsidR="00463484" w:rsidRPr="00463484" w:rsidTr="00CE1958">
        <w:trPr>
          <w:trHeight w:val="143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1.2.3. Материально-техническое обеспечение базы наркологической службы Новосибирской области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C324CA" w:rsidRPr="00463484" w:rsidRDefault="00C324CA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государственного задания на оказание государственных услуг медицинскими организациями, оказывающими медицинскую помощь больным наркоманией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4CA" w:rsidRPr="00463484" w:rsidRDefault="00C324CA" w:rsidP="004A615D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уровня оснащенности медицинских организаций, оказывающих медицинскую помощь больным наркоманией;</w:t>
            </w:r>
          </w:p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числа больных наркоманией, находящихся в ремиссии от 1 года до 2 лет</w:t>
            </w:r>
          </w:p>
        </w:tc>
      </w:tr>
      <w:tr w:rsidR="00C324CA" w:rsidRPr="00463484" w:rsidTr="00690D8B">
        <w:trPr>
          <w:trHeight w:val="132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1E0463">
        <w:trPr>
          <w:trHeight w:val="106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1.2.4. Реализация системы мер воспитательного, образовательного, культурного и физкультурно-оздоровительного характера, направленных на профилактику потребления алкогольной продукции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C324CA" w:rsidRPr="00463484" w:rsidRDefault="00C324CA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324CA" w:rsidRPr="00463484" w:rsidRDefault="00C324CA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4CA" w:rsidRPr="00463484" w:rsidRDefault="00C324CA" w:rsidP="009161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количества участников мероприятий, направленных на профилактику алкоголизма и пропаганду здорового образа жизни;</w:t>
            </w:r>
          </w:p>
          <w:p w:rsidR="00C324CA" w:rsidRPr="00463484" w:rsidRDefault="00C324CA" w:rsidP="004A61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доли населения, получившего информацию по вопросам здорового образа жизни</w:t>
            </w:r>
          </w:p>
        </w:tc>
      </w:tr>
      <w:tr w:rsidR="00C324CA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4CA" w:rsidRPr="00463484" w:rsidRDefault="00C324CA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1.2.5. Реализация системы мер по оказанию наркологической помощи лицам, страдающим алкоголизмом, для снижения тяжести медико-социальных последствий злоупотребления алкогольной продукцией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C324CA" w:rsidRPr="00463484" w:rsidRDefault="00C324CA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324CA" w:rsidRPr="00463484" w:rsidRDefault="00C324CA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числа больных алкоголизмом, находящихся в ремиссии от 1 года до 2 лет</w:t>
            </w:r>
          </w:p>
        </w:tc>
      </w:tr>
      <w:tr w:rsidR="00C324CA" w:rsidRPr="00463484" w:rsidTr="00690D8B">
        <w:trPr>
          <w:trHeight w:val="14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1.3. Профилактика инфекционных заболеваний путем иммунизации населения</w:t>
            </w: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1.3.1. Осуществление иммунизации в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рамках Национального календаря профилактических прививок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C324CA" w:rsidRPr="00463484" w:rsidRDefault="00C324CA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324CA" w:rsidRPr="00463484" w:rsidRDefault="00C324CA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ежегодное осуществление иммунизации населения в рамках Национального календаря профилактических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прививок против дифтерии, коклюша, столбняка, кори, эпидемического паротита, краснухи в декретированные сроки.</w:t>
            </w:r>
          </w:p>
          <w:p w:rsidR="00C324CA" w:rsidRPr="00463484" w:rsidRDefault="00C324CA" w:rsidP="009D1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9D138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не требует финансирования, так как медицинские иммунобиологические препараты (вакцины, анатоксины) поступают централизованно из Минздрава России согласно заявкам Минздрава НСО</w:t>
            </w:r>
          </w:p>
        </w:tc>
      </w:tr>
      <w:tr w:rsidR="00C324CA" w:rsidRPr="00463484" w:rsidTr="00690D8B">
        <w:trPr>
          <w:trHeight w:val="257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273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1.3.2. Осуществление иммунизации в рамках Национального календаря профилактических прививок по эпидемическим показаниям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445 008,3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445 008,3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176 294,5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C324CA" w:rsidP="009161B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C324CA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C324CA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445 008,3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ежегодное осуществление иммунизации в рамках Национального календаря профилактических прививок по эпидемическим показаниям против клещевого энцефалита, вирусного гепатита А, пневмококковой инфекции, кори, туляремии, брюшного тифа, дифтерии населения эндемичных районов Новосибирской области</w:t>
            </w: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88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237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1.3.3. Региональный проект «Старшее поколение»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проведение вакцинации против пневмококковой инфекции граждан старше трудоспособного возраста из групп риска, проживающих в организациях социального обслуживания</w:t>
            </w:r>
          </w:p>
        </w:tc>
      </w:tr>
      <w:tr w:rsidR="00463484" w:rsidRPr="00463484" w:rsidTr="00CE1958">
        <w:trPr>
          <w:trHeight w:val="24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P3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4 713,5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633,7</w:t>
            </w:r>
          </w:p>
        </w:tc>
        <w:tc>
          <w:tcPr>
            <w:tcW w:w="1276" w:type="dxa"/>
            <w:shd w:val="clear" w:color="auto" w:fill="auto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257,0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257,1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257,1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633,2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1.4. Профилактика ВИЧ-инфекции, вирусных гепатитов В и С</w:t>
            </w: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1.4.1. Реализация мер по противодействию распространения вирусов иммунодефицита человека (ВИЧ-инфекция) и вирусных гепатитов В и С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1 887,0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1 887,0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1 887,0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1 887,0</w:t>
            </w:r>
          </w:p>
        </w:tc>
        <w:tc>
          <w:tcPr>
            <w:tcW w:w="1134" w:type="dxa"/>
          </w:tcPr>
          <w:p w:rsidR="00463484" w:rsidRPr="00463484" w:rsidRDefault="00C324CA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1 887,0</w:t>
            </w:r>
          </w:p>
        </w:tc>
        <w:tc>
          <w:tcPr>
            <w:tcW w:w="1134" w:type="dxa"/>
          </w:tcPr>
          <w:p w:rsidR="00463484" w:rsidRPr="00463484" w:rsidRDefault="00C324CA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1 887,0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463484" w:rsidRPr="00463484" w:rsidRDefault="00463484" w:rsidP="004A615D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стабилизация заболеваемости острым вирусным гепатитом B;</w:t>
            </w:r>
          </w:p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доли ВИЧ-инфицированных лиц, состоящих на диспансерном учете, от числа выявленных;</w:t>
            </w:r>
          </w:p>
          <w:p w:rsidR="00463484" w:rsidRPr="00463484" w:rsidRDefault="00463484" w:rsidP="004A6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уровня информированности населения в возрасте 18-49 лет по вопросам ВИЧ-инфекции</w:t>
            </w: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6 384,2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6 352,5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5 731,4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5 731,4</w:t>
            </w:r>
          </w:p>
        </w:tc>
        <w:tc>
          <w:tcPr>
            <w:tcW w:w="1134" w:type="dxa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5 731,4</w:t>
            </w:r>
          </w:p>
        </w:tc>
        <w:tc>
          <w:tcPr>
            <w:tcW w:w="1134" w:type="dxa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6 317,7</w:t>
            </w:r>
          </w:p>
        </w:tc>
        <w:tc>
          <w:tcPr>
            <w:tcW w:w="1134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по подпрограмме 1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491 783,1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492 584,1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224 383,6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49 261,7</w:t>
            </w:r>
          </w:p>
        </w:tc>
        <w:tc>
          <w:tcPr>
            <w:tcW w:w="1134" w:type="dxa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50 483,8</w:t>
            </w:r>
          </w:p>
        </w:tc>
        <w:tc>
          <w:tcPr>
            <w:tcW w:w="1134" w:type="dxa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496 911,1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11 097,7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6 986,2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5 988,4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5 988,5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5 988,5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6 950,9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257"/>
        </w:trPr>
        <w:tc>
          <w:tcPr>
            <w:tcW w:w="15622" w:type="dxa"/>
            <w:gridSpan w:val="16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 государственной программы: повышение эффективности оказания специализированной, включая высокотехнологичную, медицинской помощи, скорой, в том числе скорой специализированной, медицинской помощи, медицинской эвакуации</w:t>
            </w:r>
          </w:p>
        </w:tc>
      </w:tr>
      <w:tr w:rsidR="00C324CA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2 «Совершенствование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эвакуации»</w:t>
            </w:r>
          </w:p>
        </w:tc>
      </w:tr>
      <w:tr w:rsidR="00C324CA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2: повышение эффективности оказания специализированной, включая высокотехнологичную, медицинской помощи, скорой, в том числе скорой специализированной, медицинской помощи, медицинской эвакуации</w:t>
            </w:r>
          </w:p>
        </w:tc>
      </w:tr>
      <w:tr w:rsidR="00C324CA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2.1. Совершенствование оказания медицинской помощи больным онкологическими заболеваниями, развитие новых эффективных методов лечения</w:t>
            </w: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2.1.1. Внедрение современных методов профилактики, диагностики и лечения онкологических заболеваний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324 231,5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286 512,9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108 553,2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C324CA" w:rsidP="00C324CA">
            <w:pPr>
              <w:spacing w:after="0" w:line="240" w:lineRule="auto"/>
              <w:ind w:left="-113" w:right="-10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C324CA" w:rsidP="00073BD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463484" w:rsidRPr="00463484" w:rsidRDefault="00C324CA" w:rsidP="00073BD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272 993,1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463484" w:rsidRPr="00463484" w:rsidRDefault="00463484" w:rsidP="00073BD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удельного веса больных со злокачественными новообразованиями, состоящих на учете 5 лет и более;</w:t>
            </w:r>
          </w:p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одногодичной летальности больных со злокачественными новообразованиями</w:t>
            </w: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70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463484" w:rsidRPr="00463484" w:rsidRDefault="00463484" w:rsidP="00073B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2.1.2. Региональный проект «Борьба с онкологическими заболеваниями»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N3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395 600,0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770 573,9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610 869,7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426 794,3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880 903,4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108 400,0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463484" w:rsidRPr="00463484" w:rsidRDefault="00463484" w:rsidP="00073BDB">
            <w:pPr>
              <w:spacing w:after="0" w:line="240" w:lineRule="auto"/>
              <w:ind w:lef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смертности от онкологических заболеваний;</w:t>
            </w:r>
          </w:p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приобретение медицинского оборудования для организации сети центров амбулаторной онкологической помощи;</w:t>
            </w:r>
          </w:p>
          <w:p w:rsidR="00463484" w:rsidRPr="00463484" w:rsidRDefault="00463484" w:rsidP="00073B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приобретение оборудования для переоснащения сети региональных медицинских организаций, оказывающих помощь больным онкологическими заболеваниями (диспансеров/больниц)</w:t>
            </w:r>
          </w:p>
        </w:tc>
      </w:tr>
      <w:tr w:rsidR="00463484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N3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556 166,5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1 060 138,2</w:t>
            </w: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C324CA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358 893,8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429 390,9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111 651,7</w:t>
            </w:r>
          </w:p>
        </w:tc>
        <w:tc>
          <w:tcPr>
            <w:tcW w:w="1134" w:type="dxa"/>
          </w:tcPr>
          <w:p w:rsidR="00463484" w:rsidRPr="00463484" w:rsidRDefault="00C324CA" w:rsidP="00C324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463484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463484" w:rsidRPr="00463484" w:rsidRDefault="00463484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4CA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4CA" w:rsidRPr="00463484" w:rsidRDefault="00C324CA" w:rsidP="00916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Задача 2.2. Совершенствование оказания медицинской помощи больным туберкулезом, развитие новых эффективных методов лечения </w:t>
            </w: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2.2.1. Внедрение современных методов профилактики, диагностики и лечения туберкулеза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172 783,9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176 012,6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88 995,3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left="-106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37 324,1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12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37 324,1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176 012,6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увеличение доли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абациллированных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больных туберкулезом от числа больных туберкулезом с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бактериовыделением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охвата населения профилактическими осмотрами на туберкулез</w:t>
            </w:r>
          </w:p>
        </w:tc>
      </w:tr>
      <w:tr w:rsidR="00C3215F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32 242,4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34 077,1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33 381,6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33 958,6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12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33 958,6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34 051,5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11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47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102"/>
        </w:trPr>
        <w:tc>
          <w:tcPr>
            <w:tcW w:w="15622" w:type="dxa"/>
            <w:gridSpan w:val="16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Задача 2.3. Совершенствование оказания медицинской помощи больным гепатитами В и С, лицам, инфицированным вирусом иммунодефицита человека, развитие новых эффективных методов лечения </w:t>
            </w: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2.3.1.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Внедрение современных методов профилактики, диагностики и лечения лиц, инфицированных вирусом иммунодефицита человека 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191 488,8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188 041,5</w:t>
            </w: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93 924,7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left="-106"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38 037,9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6"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38 037,9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6"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188 041,5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5" w:right="-10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увеличение доли ВИЧ-инфицированных лиц,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получающих антиретровирусную терапию, от числа состоящих на диспансерном учете;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охвата медицинским освидетельствованием на ВИЧ-инфекцию населения Новосибирской области</w:t>
            </w:r>
          </w:p>
        </w:tc>
      </w:tr>
      <w:tr w:rsidR="00C3215F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68 119,1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40 215,4</w:t>
            </w: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48 198,1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47 917,6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49 427,1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39 922,3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2.3.2. Внедрение современных методов диагностики и лечения больных вирусными гепатитами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34 200,0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34 200,0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12 741,9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left="-106" w:right="-111" w:firstLine="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6" w:right="-111" w:firstLine="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6" w:right="-111" w:firstLine="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34 200,0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6" w:right="-111" w:firstLine="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ожидаемой продолжительности и качества жизни лиц, инфицированных вирусом иммунодефицита человека, гепатитами B и C;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стабилизация заболеваемости острым вирусным гепатитом B</w:t>
            </w:r>
          </w:p>
        </w:tc>
      </w:tr>
      <w:tr w:rsidR="00C3215F" w:rsidRPr="00463484" w:rsidTr="00CE1958">
        <w:trPr>
          <w:trHeight w:val="20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20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2.4. Развитие комплексной системы профилактики, диагностики, лечения и реабилитации при психических расстройствах</w:t>
            </w:r>
          </w:p>
        </w:tc>
      </w:tr>
      <w:tr w:rsidR="00C3215F" w:rsidRPr="00463484" w:rsidTr="00690D8B">
        <w:trPr>
          <w:trHeight w:val="273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2.4.1. Внедрение современных методов профилактики, диагностики, лечения и реабилитации граждан при психических расстройствах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C3215F" w:rsidRPr="00463484" w:rsidRDefault="00C3215F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государственного задания на оказание государственных услуг медицинскими организациями, оказывающим медицинскую помощь гражданам при психических расстройствах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доли больных психическими расстройствами, повторно госпитализированных в течение года</w:t>
            </w:r>
          </w:p>
        </w:tc>
      </w:tr>
      <w:tr w:rsidR="00C3215F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197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70"/>
        </w:trPr>
        <w:tc>
          <w:tcPr>
            <w:tcW w:w="15622" w:type="dxa"/>
            <w:gridSpan w:val="16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2.5 Совершенствование медицинской помощи больным с сосудистыми заболеваниями</w:t>
            </w:r>
          </w:p>
        </w:tc>
      </w:tr>
      <w:tr w:rsidR="00C3215F" w:rsidRPr="00463484" w:rsidTr="00690D8B">
        <w:trPr>
          <w:trHeight w:val="113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2.5.1. Внедрение современных методов профилактики, диагностики, лечения больных сердечно-сосудистыми заболеваниями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C3215F" w:rsidRPr="00463484" w:rsidRDefault="00C3215F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смертности от инфаркта миокарда;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смертности от острого нарушения мозгового кровообращения</w:t>
            </w:r>
          </w:p>
        </w:tc>
      </w:tr>
      <w:tr w:rsidR="00C3215F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1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2.5.2. Региональный проект «Борьба с сердечно-сосудистыми заболеваниями»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N2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564 179,2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552 421,0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404 388,9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257 943,6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726 167,0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769 216,4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ind w:left="-105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смертности от болезней системы кровообращения;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закуп медицинского оборудования для переоснащения сети первичных сосудистых отделений и региональных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сосудистых центров, в том числе оборудованием для ранней медицинской реабилитации;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закуп медицинского оборудования для дооснащения первичных сосудистых отделений оборудованием для проведения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рентгенэндоваскулярных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методов лечения;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 медицинского оборудования для организации работы регионального сосудистого центра на базе ГБУЗ НСО «ЦКБ»;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непрерывное обеспечение пациентов после перенесенного сердечно-сосудистого события необходимыми лекарственными препаратами в течение 12 месяцев</w:t>
            </w:r>
          </w:p>
        </w:tc>
      </w:tr>
      <w:tr w:rsidR="00C3215F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N2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250 051,7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414 087,8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334 986,4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459 835,7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309 331,6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26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463484">
        <w:trPr>
          <w:trHeight w:val="70"/>
        </w:trPr>
        <w:tc>
          <w:tcPr>
            <w:tcW w:w="99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34" w:type="dxa"/>
            <w:gridSpan w:val="13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2.6. Совершенствование оказания скорой, в том числе скорой специализированной, медицинской помощи, медицинской эвакуации</w:t>
            </w:r>
          </w:p>
        </w:tc>
      </w:tr>
      <w:tr w:rsidR="00C3215F" w:rsidRPr="00463484" w:rsidTr="00690D8B">
        <w:trPr>
          <w:trHeight w:val="17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2.6.1. Внедрение современных методов лечения при оказании скорой медицинской помощи гражданам, проживающим на территории Новосибирской области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C3215F" w:rsidRPr="00463484" w:rsidRDefault="00C3215F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 w:rsidR="001E04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обеспечение нуждающихся в проведении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тромболизиса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на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догоспитальном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этапе</w:t>
            </w:r>
          </w:p>
        </w:tc>
      </w:tr>
      <w:tr w:rsidR="00C3215F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2.6.2. Укрепление материально-технической базы службы скорой медицинской помощи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21 513,0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21 513,0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8 015,1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21 513,0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приобретение автомобилей скорой медицинской помощи;</w:t>
            </w:r>
          </w:p>
          <w:p w:rsidR="00C3215F" w:rsidRPr="00463484" w:rsidRDefault="00C3215F" w:rsidP="00C321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увеличение доли выездов бригад скорой медицинской помощи со временем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доезда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до больного менее 20 минут</w:t>
            </w:r>
          </w:p>
        </w:tc>
      </w:tr>
      <w:tr w:rsidR="00C3215F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2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268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2.6.3. Выполнение государственного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задания на оказание скорой, в том числе скорой специализированной, медицинской помощи (включая медицинскую эвакуацию), не включенной в базовую программу обязательного медицинского страхования, а также оказание медицинской помощи при чрезвычайных ситуациях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99 707,6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104 533,3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99 746,9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103 848,8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103 844,6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114 735,2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предоставление населению медицинской помощи в рамках территориальной программы государственных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гарантий бесплатного оказания гражданам медицинской помощи в Новосибирской области в части видов и условий оказания медицинской помощи, не установленных базовой программой обязательного медицинского страхования (оказание скорой медицинской помощи вне медицинской организации с учетом санитарно-авиационной эвакуации не застрахованным и не идентифицированным в системе обязательного медицинского страхования гражданам)</w:t>
            </w:r>
          </w:p>
        </w:tc>
      </w:tr>
      <w:tr w:rsidR="00C3215F" w:rsidRPr="00463484" w:rsidTr="00CE1958">
        <w:trPr>
          <w:trHeight w:val="10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27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2.6.4. Региональный проект «Развитие системы оказания первичной медико-санитарной помощи»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24 552,3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43 860,9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63 477,8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61 143,8</w:t>
            </w: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61 143,8</w:t>
            </w:r>
          </w:p>
        </w:tc>
        <w:tc>
          <w:tcPr>
            <w:tcW w:w="1134" w:type="dxa"/>
          </w:tcPr>
          <w:p w:rsidR="00C3215F" w:rsidRPr="00463484" w:rsidRDefault="001E0463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143 660,0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полетов санитарной авиации в Новосибирской области.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Транспортировка санитарной авиацией следующих категорий пациентов: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 острым нарушением мозгового кровообращения;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инфарктом миокарда;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беременных женщин высокого риска;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недоношенных новорожденных</w:t>
            </w:r>
          </w:p>
        </w:tc>
      </w:tr>
      <w:tr w:rsidR="00C3215F" w:rsidRPr="00463484" w:rsidTr="00CE1958">
        <w:trPr>
          <w:trHeight w:val="45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119 108,7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96 139,1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72 925,3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71 753,1</w:t>
            </w:r>
          </w:p>
        </w:tc>
        <w:tc>
          <w:tcPr>
            <w:tcW w:w="1134" w:type="dxa"/>
          </w:tcPr>
          <w:p w:rsidR="00C3215F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62 626,7</w:t>
            </w:r>
          </w:p>
        </w:tc>
        <w:tc>
          <w:tcPr>
            <w:tcW w:w="1134" w:type="dxa"/>
          </w:tcPr>
          <w:p w:rsidR="00C3215F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283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70"/>
        </w:trPr>
        <w:tc>
          <w:tcPr>
            <w:tcW w:w="15622" w:type="dxa"/>
            <w:gridSpan w:val="16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Задача 2.7. Совершенствование оказания медицинской помощи пострадавшим при дорожно-транспортных происшествиях, развитие новых эффективных методов лечения </w:t>
            </w:r>
          </w:p>
        </w:tc>
      </w:tr>
      <w:tr w:rsidR="001E0463" w:rsidRPr="00463484" w:rsidTr="00690D8B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2.7.1. Внедрение современных методов лечения  пострадавшим при дорожно-транспортных происшествиях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стабилизация больничной летальности пострадавших в результате дорожно-транспортных происшествий</w:t>
            </w:r>
          </w:p>
        </w:tc>
      </w:tr>
      <w:tr w:rsidR="001E0463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38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70"/>
        </w:trPr>
        <w:tc>
          <w:tcPr>
            <w:tcW w:w="15622" w:type="dxa"/>
            <w:gridSpan w:val="16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2.8. Совершенствование системы оказания медицинской помощи больным прочими заболеваниями</w:t>
            </w: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2.8.1 Внедрение современных методов профилактики, диагностики, лечения больных социально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значимыми заболеваниями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38 552,0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38 552,0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38 552,0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38 552,0</w:t>
            </w:r>
          </w:p>
        </w:tc>
        <w:tc>
          <w:tcPr>
            <w:tcW w:w="1134" w:type="dxa"/>
          </w:tcPr>
          <w:p w:rsidR="00C3215F" w:rsidRPr="00463484" w:rsidRDefault="001E0463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38 552,0</w:t>
            </w:r>
          </w:p>
        </w:tc>
        <w:tc>
          <w:tcPr>
            <w:tcW w:w="1134" w:type="dxa"/>
          </w:tcPr>
          <w:p w:rsidR="00C3215F" w:rsidRPr="00463484" w:rsidRDefault="001E0463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38 552,0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детей до 18 лет, больных сахарным диабетом, инсулиновыми помпами и расходными материалами для инсулиновых помп</w:t>
            </w:r>
          </w:p>
        </w:tc>
      </w:tr>
      <w:tr w:rsidR="00C3215F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2.8.2. Реализация мер, направленных на обеспечение отдельных категорий граждан, проживающих на территории Новосибирской области, льготной стоматологической помощью, глазным протезированием, слуховыми аппаратами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227 260,0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227 260,0</w:t>
            </w: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227 260,0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227 260,0</w:t>
            </w:r>
          </w:p>
        </w:tc>
        <w:tc>
          <w:tcPr>
            <w:tcW w:w="1134" w:type="dxa"/>
          </w:tcPr>
          <w:p w:rsidR="00C3215F" w:rsidRPr="00463484" w:rsidRDefault="001E0463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227 260,0</w:t>
            </w:r>
          </w:p>
        </w:tc>
        <w:tc>
          <w:tcPr>
            <w:tcW w:w="1134" w:type="dxa"/>
          </w:tcPr>
          <w:p w:rsidR="00C3215F" w:rsidRPr="00463484" w:rsidRDefault="001E0463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227 260,0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улучшение качества зубопротезной помощи отдельной категории граждан, проживающих в Новосибирской области, имеющих право на меры социальной поддержки по льготному зубопротезированию;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глазопротезирование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отдельных категорий граждан, имеющих право 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меры социальной поддержки за счет средств областного бюджета;</w:t>
            </w:r>
          </w:p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слухопротезирование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отдельных категорий граждан, имеющих право на меры социальной поддержки за счет средств областного бюджета</w:t>
            </w:r>
          </w:p>
        </w:tc>
      </w:tr>
      <w:tr w:rsidR="00C3215F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271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215F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3215F" w:rsidRPr="00463484" w:rsidRDefault="00C3215F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70"/>
        </w:trPr>
        <w:tc>
          <w:tcPr>
            <w:tcW w:w="15622" w:type="dxa"/>
            <w:gridSpan w:val="16"/>
          </w:tcPr>
          <w:p w:rsidR="001E0463" w:rsidRPr="00463484" w:rsidRDefault="001E0463" w:rsidP="00C321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2.9. Совершенствование высокотехнологичной медицинской помощи, развитие новых эффективных методов лечения</w:t>
            </w: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2.9.1. Внедрение современных методов оказания высокотехнологичной медицинской помощи; повышение доступности высокотехнологичной медицинской помощи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263 295,7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256 887,6</w:t>
            </w: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256 887,6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256 887,6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256 887,6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256 887,6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оказание высокотехнологичной медицинской помощи в федеральных клиниках и медицинских организациях, подведомственных Минздраву НСО</w:t>
            </w: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54 185,0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63 522,3</w:t>
            </w: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62 443,1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60 912,5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60 912,5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63 522,3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70"/>
        </w:trPr>
        <w:tc>
          <w:tcPr>
            <w:tcW w:w="15622" w:type="dxa"/>
            <w:gridSpan w:val="16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2.10. Обеспечение безопасности и качества донорской крови и ее компонентов</w:t>
            </w: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2.10.1. Обеспечение реципиентов медицинских организаций Новосибирской области качественной и безопасной донорской кровью и ее компонентами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72 498,6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72 498,6</w:t>
            </w: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55 284,2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42 989,4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42 989,4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72 498,6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реципиентов медицинских организаций Новосибирской области качественной и безопасной донорской кровью и ее компонентами</w:t>
            </w:r>
          </w:p>
        </w:tc>
      </w:tr>
      <w:tr w:rsidR="001E0463" w:rsidRPr="00463484" w:rsidTr="00CE1958">
        <w:trPr>
          <w:trHeight w:val="143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70"/>
        </w:trPr>
        <w:tc>
          <w:tcPr>
            <w:tcW w:w="15622" w:type="dxa"/>
            <w:gridSpan w:val="16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2.11. Обеспечение государственных услуг на оказание специализированной медицинской помощи в рамках территориальной программы государственных гарантий бесплатного оказания гражданам медицинской помощи в Новосибирской области, не входящей в базовую программу обязательного медицинского страхования</w:t>
            </w:r>
          </w:p>
        </w:tc>
      </w:tr>
      <w:tr w:rsidR="001E0463" w:rsidRPr="00463484" w:rsidTr="00CE1958">
        <w:trPr>
          <w:trHeight w:val="70"/>
        </w:trPr>
        <w:tc>
          <w:tcPr>
            <w:tcW w:w="1588" w:type="dxa"/>
            <w:gridSpan w:val="2"/>
            <w:vMerge w:val="restart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2.11.1.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Выполнение государственного задания на оказание специализированной медицинской помощи, в том числе скорой специализированной медицинской помощи (в том числе санитарно-авиационной эвакуации), не входящей в базовую программу обязательного медицинского страхования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4 457 927,7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4 726 314,6</w:t>
            </w: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4 652 855,8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4 854 041,3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4 963 668,1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5 163 819,0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государственны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предоставление населению специализированной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медицинской помощи, в том числе скорой специализированной медицинской помощи (в том числе санитарно-авиационной эвакуации), не входящей в базовую программу обязательного медицинского страхования</w:t>
            </w:r>
          </w:p>
        </w:tc>
      </w:tr>
      <w:tr w:rsidR="001E0463" w:rsidRPr="00463484" w:rsidTr="00CE1958">
        <w:trPr>
          <w:trHeight w:val="6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22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84"/>
        </w:trPr>
        <w:tc>
          <w:tcPr>
            <w:tcW w:w="15622" w:type="dxa"/>
            <w:gridSpan w:val="16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Задача 2.12.  Предоставление отдельных видов медицинской помощи (в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. обеспечение доступности лекарственных препаратов больным злокачественными новообразованиями лимфоидной, кроветворной и родственной им ткани, гемофилией,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муковисцидозом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гипофизарным нанизмом, болезнью Гоше, рассеянным склерозом, лицам после трансплантации органов и/или тканей) жителям Новосибирской области в рамках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софинансирования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расходов из федерального бюджета</w:t>
            </w:r>
          </w:p>
        </w:tc>
      </w:tr>
      <w:tr w:rsidR="001E0463" w:rsidRPr="00463484" w:rsidTr="00690D8B">
        <w:trPr>
          <w:trHeight w:val="227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2.12.2 Реализация отдельных мероприятий в рамках подпрограммы «Совершенствование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эвакуации» государственной программы Новосибирской области «Развитие здравоохранения Новосибирской области»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финансирование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не предусмотрено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 социально ориентированными некоммерческими организациями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условий для заключения соглашений в целях привлечения субсидий из федерального бюджета. Реализация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данного мероприятия в 2019-2024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основных мероприятий 1.4.1, 2.2.1, 2.3.1, 2.9.1, 7.1.4, 8.1.2</w:t>
            </w:r>
          </w:p>
        </w:tc>
      </w:tr>
      <w:tr w:rsidR="001E0463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34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690D8B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2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6 887 790,4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7 499 181,9</w:t>
            </w: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6 721 553,1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6 344 822,8</w:t>
            </w: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7 376 777,9</w:t>
            </w:r>
          </w:p>
        </w:tc>
        <w:tc>
          <w:tcPr>
            <w:tcW w:w="1134" w:type="dxa"/>
          </w:tcPr>
          <w:p w:rsidR="001E0463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7 587 789,0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1E0463" w:rsidRPr="00463484" w:rsidTr="00CE1958">
        <w:trPr>
          <w:trHeight w:val="11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1 079 873,4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1 708 179,9</w:t>
            </w: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910 828,3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1 103 768,4</w:t>
            </w:r>
          </w:p>
        </w:tc>
        <w:tc>
          <w:tcPr>
            <w:tcW w:w="1134" w:type="dxa"/>
          </w:tcPr>
          <w:p w:rsidR="001E0463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627 908,2</w:t>
            </w:r>
          </w:p>
        </w:tc>
        <w:tc>
          <w:tcPr>
            <w:tcW w:w="1134" w:type="dxa"/>
          </w:tcPr>
          <w:p w:rsidR="001E0463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137 496,1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12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</w:tcPr>
          <w:p w:rsidR="001E0463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</w:tcPr>
          <w:p w:rsidR="001E0463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690D8B">
        <w:trPr>
          <w:trHeight w:val="315"/>
        </w:trPr>
        <w:tc>
          <w:tcPr>
            <w:tcW w:w="15622" w:type="dxa"/>
            <w:gridSpan w:val="16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3 государственной программы: 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</w:tr>
      <w:tr w:rsidR="0026228E" w:rsidRPr="00463484" w:rsidTr="00690D8B">
        <w:trPr>
          <w:trHeight w:val="315"/>
        </w:trPr>
        <w:tc>
          <w:tcPr>
            <w:tcW w:w="15622" w:type="dxa"/>
            <w:gridSpan w:val="16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3 «Развитие государственно-частного партнерства»</w:t>
            </w:r>
          </w:p>
        </w:tc>
      </w:tr>
      <w:tr w:rsidR="0026228E" w:rsidRPr="00463484" w:rsidTr="00690D8B">
        <w:trPr>
          <w:trHeight w:val="315"/>
        </w:trPr>
        <w:tc>
          <w:tcPr>
            <w:tcW w:w="15622" w:type="dxa"/>
            <w:gridSpan w:val="16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3: 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</w:tr>
      <w:tr w:rsidR="0026228E" w:rsidRPr="00463484" w:rsidTr="00690D8B">
        <w:trPr>
          <w:trHeight w:val="315"/>
        </w:trPr>
        <w:tc>
          <w:tcPr>
            <w:tcW w:w="15622" w:type="dxa"/>
            <w:gridSpan w:val="16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3.1. Формирование организационно-правовых и финансовых механизмов, обеспечивающих долгосрочное взаимодействие между государственной и частной системой здравоохранения</w:t>
            </w:r>
          </w:p>
        </w:tc>
      </w:tr>
      <w:tr w:rsidR="0026228E" w:rsidRPr="00463484" w:rsidTr="00690D8B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3.1.1. Разработка нормативных правовых актов для привлечения частного капитала в государственную систему здравоохранения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ТФОМС НСО;</w:t>
            </w:r>
          </w:p>
          <w:p w:rsidR="0026228E" w:rsidRPr="00463484" w:rsidRDefault="0026228E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медицинские организации частной системы здравоохранения, участвующие в реализации Территориальной программы обязательного медицинского страхования Новосибирской области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доступности и качества оказания медицинской помощи населению за счет участия частных медицинских организаций в территориальной программе государственных гарантий бесплатного оказания гражданам медицинской помощи в Новосибирской области</w:t>
            </w:r>
          </w:p>
        </w:tc>
      </w:tr>
      <w:tr w:rsidR="0026228E" w:rsidRPr="00463484" w:rsidTr="00690D8B">
        <w:trPr>
          <w:trHeight w:val="159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690D8B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70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3.1.2 Региональный проект «Развитие системы оказания первичной медико-санитарной помощи»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569 220,0</w:t>
            </w: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569 090,0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1 244 000,0</w:t>
            </w:r>
          </w:p>
        </w:tc>
        <w:tc>
          <w:tcPr>
            <w:tcW w:w="1134" w:type="dxa"/>
          </w:tcPr>
          <w:p w:rsidR="001E0463" w:rsidRPr="00463484" w:rsidRDefault="0026228E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1 620 000,0</w:t>
            </w:r>
          </w:p>
        </w:tc>
        <w:tc>
          <w:tcPr>
            <w:tcW w:w="1134" w:type="dxa"/>
          </w:tcPr>
          <w:p w:rsidR="001E0463" w:rsidRPr="00463484" w:rsidRDefault="0026228E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1 624 000,0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НСО, организации, определяемые заказчиком в соответствии с законодательством Российской Федерации и Новосибирской области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качества первичной медико-санитарной помощи в городе Новосибирске за счет создания и эксплуатации объектов на принципах государственно-частного партнерства</w:t>
            </w:r>
          </w:p>
        </w:tc>
      </w:tr>
      <w:tr w:rsidR="001E0463" w:rsidRPr="00463484" w:rsidTr="00CE1958">
        <w:trPr>
          <w:trHeight w:val="6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322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E0463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1E0463" w:rsidRPr="00463484" w:rsidRDefault="001E0463" w:rsidP="001E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1E0463" w:rsidRPr="00463484" w:rsidRDefault="001E0463" w:rsidP="001E04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183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3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569 220,0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569 090,0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1 244 000,0</w:t>
            </w: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1 620 000,0</w:t>
            </w: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1 624 000,0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26228E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179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690D8B">
        <w:trPr>
          <w:trHeight w:val="315"/>
        </w:trPr>
        <w:tc>
          <w:tcPr>
            <w:tcW w:w="15622" w:type="dxa"/>
            <w:gridSpan w:val="16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4 государственной программы: создание условий   для предупреждения и снижения материнской и младенческой смертности, укрепление здоровья детского населения, сохранение репродуктивного здоровья населения Новосибирской области</w:t>
            </w:r>
          </w:p>
        </w:tc>
      </w:tr>
      <w:tr w:rsidR="0026228E" w:rsidRPr="00463484" w:rsidTr="00690D8B">
        <w:trPr>
          <w:trHeight w:val="70"/>
        </w:trPr>
        <w:tc>
          <w:tcPr>
            <w:tcW w:w="15622" w:type="dxa"/>
            <w:gridSpan w:val="16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4 «Охрана здоровья матери и ребенка»</w:t>
            </w:r>
          </w:p>
        </w:tc>
      </w:tr>
      <w:tr w:rsidR="0026228E" w:rsidRPr="00463484" w:rsidTr="00690D8B">
        <w:trPr>
          <w:trHeight w:val="315"/>
        </w:trPr>
        <w:tc>
          <w:tcPr>
            <w:tcW w:w="15622" w:type="dxa"/>
            <w:gridSpan w:val="16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4: Создание условий для предупреждения и снижения материнской и младенческой смертности, укрепление здоровья детского населения, сохранение репродуктивного здоровья населения Новосибирской области</w:t>
            </w:r>
          </w:p>
        </w:tc>
      </w:tr>
      <w:tr w:rsidR="0026228E" w:rsidRPr="00463484" w:rsidTr="00690D8B">
        <w:trPr>
          <w:trHeight w:val="70"/>
        </w:trPr>
        <w:tc>
          <w:tcPr>
            <w:tcW w:w="15622" w:type="dxa"/>
            <w:gridSpan w:val="16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Задача 4.1 Совершенствование системы охраны репродуктивного здоровья населения и обеспечение безопасного материнства</w:t>
            </w:r>
          </w:p>
        </w:tc>
      </w:tr>
      <w:tr w:rsidR="0026228E" w:rsidRPr="00463484" w:rsidTr="00CE1958">
        <w:trPr>
          <w:trHeight w:val="4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4.1.2. Внедрение современных методов сохранения репродуктивного здоровья 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11 941,7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11 941,7</w:t>
            </w: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4 449,1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11 941,7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обеспечение обследованиями беременных женщин в первом триместре по алгоритму комплексной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пренатальной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(дородовой) диагностики нарушений развития ребенка их числа поставленных на учет в первом триместре;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материнской смертности</w:t>
            </w:r>
          </w:p>
        </w:tc>
      </w:tr>
      <w:tr w:rsidR="0026228E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4.1.3. Профилактика абортов 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5 000,0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1 862,8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690D8B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5 000,0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числа абортов</w:t>
            </w:r>
          </w:p>
        </w:tc>
      </w:tr>
      <w:tr w:rsidR="0026228E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231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224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4.1.4. Укрепление материально-технической базы учреждений родовспоможения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ализация мероприятия в 2019-2024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доли преждевременных родов (22-37 недель) в перинатальных центрах</w:t>
            </w:r>
          </w:p>
        </w:tc>
      </w:tr>
      <w:tr w:rsidR="00690D8B" w:rsidRPr="00463484" w:rsidTr="00690D8B">
        <w:trPr>
          <w:trHeight w:val="8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4.2. Создание условий для развития медицинской помощи детям, в том числе и в выхаживании маловесных и недоношенных новорожденных</w:t>
            </w: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4.2.1. Выхаживание новорожденных с экстремально низкой массой тела,  расширение Национального календаря профилактических прививок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7 123,3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13 853,1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13 853,0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13 853,0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13 853,0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13 853,1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стабилизация выживаемости детей, имевших при рождении очень низкую и экстремально низкую массу тела, в акушерском стационаре</w:t>
            </w:r>
          </w:p>
        </w:tc>
      </w:tr>
      <w:tr w:rsidR="0026228E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14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0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4.2.2. Внедрение современных методов раннего выявления нарушений развития ребенка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960,0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960,0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372,6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690D8B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960,0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сокращение врожденной и наследственной патологий, способствующих снижению «генетического груза популяции», за счет ежегодного охвата неонатальным скринингом;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проведение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аудиологического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скрининга</w:t>
            </w:r>
          </w:p>
        </w:tc>
      </w:tr>
      <w:tr w:rsidR="0026228E" w:rsidRPr="00463484" w:rsidTr="00CE1958">
        <w:trPr>
          <w:trHeight w:val="14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15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4.2.3. Внедрение современных методов лечения  детей в возрасте от 0 до 18 лет с тяжелой генетической патологией (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муковисцидоз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мукополисахаридоз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50 000,2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50 000,2</w:t>
            </w:r>
          </w:p>
        </w:tc>
        <w:tc>
          <w:tcPr>
            <w:tcW w:w="1276" w:type="dxa"/>
            <w:shd w:val="clear" w:color="auto" w:fill="auto"/>
          </w:tcPr>
          <w:p w:rsidR="0026228E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51 740,8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51 740,8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51 740,8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50 000,2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обеспечение препаратами детей в возрасте от 0 до 18 лет, больных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муковисцидозом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мукополисахаридозом</w:t>
            </w:r>
            <w:proofErr w:type="spellEnd"/>
          </w:p>
        </w:tc>
      </w:tr>
      <w:tr w:rsidR="0026228E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293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4.2.4. Обеспечение дополнительным питанием детей первого-третьего года жизни, относящихся к установленным категориям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99 231,2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99 231,2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99 231,2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99 231,2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99 231,2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99 231,2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дополнительным детским питанием, закупленным по государственным контрактам, детей первого-третьего года жизни, относящихся к категориям (постановление Правительства Новосибирской области от 20.04.2015 № 147-п «Об обеспечении полноценным питанием детей в возрасте до трех лет»):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 Дети первого и второго года жизни из малоимущей семьи, среднедушевой доход которой ниже величины прожиточного минимума, установленной на территории Новосибирской области, и признанной малоимущей в порядке, установленном действующим законодательством.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 Дети-инвалиды первого и второго года жизни.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 Дети первого и второго года жизни, находящиеся под опекой.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4. Дети первого и второго года жизни из многодетных и приемных семей.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5. Дети первого и второго года жизни из семей, состоящих из одного родителя.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6. Дети первого и второго года жизни, рожденные от ВИЧ-положительных матерей.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7. Дети третьего года жизни по медицинским показаниям: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анемия при уровне гемоглобина ниже 110 г/л и (или) сывороточного железа ниже 10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мкмоль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/л;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гипотрофия при дефиците массы тела от 10 процентов и выше, масса тела ниже на одно стандартное отклонение и более от возрастной нормы</w:t>
            </w:r>
          </w:p>
        </w:tc>
      </w:tr>
      <w:tr w:rsidR="0026228E" w:rsidRPr="00463484" w:rsidTr="00CE1958">
        <w:trPr>
          <w:trHeight w:val="439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4.2.5 Укрепление материально-технической базы детских медицинских организаций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143 002,0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уровня оснащенности медицинских организаций, оказывающих медицинскую помощь детям;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стабилизация ранней неонатальной смертности;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стабилизация больничной летальности детей;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смертности детей в возрасте 0-17 лет</w:t>
            </w:r>
          </w:p>
        </w:tc>
      </w:tr>
      <w:tr w:rsidR="0026228E" w:rsidRPr="00463484" w:rsidTr="00CE1958">
        <w:trPr>
          <w:trHeight w:val="1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17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70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4.2.6. Реализация мер направленных на содержание в государственных медицинских организациях Новосибирской области детей-сирот, детей, оставшихся без попечения родителей, и детей, находящихся в трудной жизненной ситуации, до достижения ими возраста четырех лет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266 082,7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273 286,1</w:t>
            </w: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690D8B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267 024,7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690D8B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281 405,9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289 108,7</w:t>
            </w:r>
          </w:p>
        </w:tc>
        <w:tc>
          <w:tcPr>
            <w:tcW w:w="1134" w:type="dxa"/>
          </w:tcPr>
          <w:p w:rsidR="0026228E" w:rsidRPr="00463484" w:rsidRDefault="00690D8B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300 055,1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уровня оснащенности специализированных домов ребенка;</w:t>
            </w:r>
          </w:p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стабилизация первичной инвалидности у детей</w:t>
            </w:r>
          </w:p>
        </w:tc>
      </w:tr>
      <w:tr w:rsidR="0026228E" w:rsidRPr="00463484" w:rsidTr="00CE1958">
        <w:trPr>
          <w:trHeight w:val="33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752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6228E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26228E" w:rsidRPr="00463484" w:rsidRDefault="0026228E" w:rsidP="00262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4.2.7. Обеспечение и изготовление специальных продуктов молочного питания разнообразного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ассортимента для обеспечения детей в возрасте до трех лет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75 727,6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76 628,4</w:t>
            </w: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76 721,8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75 286,9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74 072,6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80 373,1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и изготовление специальных продуктов молочного питания разнообразного ассортимента для обеспечения детей в возрасте до трех лет</w:t>
            </w: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7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4.2.8. Региональный проект «Развитие детского здравоохранения Новосибирской области, включая создание современной инфраструктуры оказания медицинской помощи детям»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N4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27 675,0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27 675,0</w:t>
            </w: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27 675,0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123 000,0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123 000,0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123 000,0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младенческой смертности;</w:t>
            </w:r>
          </w:p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 медицинского оборудования для оснащения медицинских организаций, оказывающих специализированную медицинскую помощь детям в стационарных условиях</w:t>
            </w: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80"/>
        </w:trPr>
        <w:tc>
          <w:tcPr>
            <w:tcW w:w="1588" w:type="dxa"/>
            <w:gridSpan w:val="2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226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4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686 743,7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553 575,7</w:t>
            </w: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542 931,0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644 517,8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651 006,3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684 414,4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17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5 государственной программы: 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5 «Развитие медицинской реабилитации и санаторно-курортного лечения, в том числе детей»</w:t>
            </w: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5: 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</w:tr>
      <w:tr w:rsidR="00690D8B" w:rsidRPr="00463484" w:rsidTr="00690D8B">
        <w:trPr>
          <w:trHeight w:val="315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5.1. Формирование трехуровневой системы медицинской реабилитации пациентов при соматических заболеваниях (цереброваскулярных заболеваниях, заболеваниях системы кровообращения); заболеваниях центральной нервной системы и органов чувств при нарушениях функции опорно-двигательного аппарата и периферической нервной системы; при нарушениях функции перинатального периода</w:t>
            </w:r>
          </w:p>
        </w:tc>
      </w:tr>
      <w:tr w:rsidR="00690D8B" w:rsidRPr="00463484" w:rsidTr="00690D8B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5.1.1. Проведение санаторно-курортного лечения детям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за счет средств федерального бюджета в рамках подпрограммы «Развитие медицинской реабилитации и санаторно-курортного лечения, в том числе детям» государственной программы Российской Федерации «Развитие здравоохранения», получателями средств являются федеральные учреждения. Минздрав НСО осуществляет прием и размещение заявок на подсистему мониторинга санаторно-курортного лечения Минздрава России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охвата санаторно-курортным лечением детей</w:t>
            </w:r>
          </w:p>
        </w:tc>
      </w:tr>
      <w:tr w:rsidR="00690D8B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12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5.1.2. Проведение медицинской реабилитации, в том числе детям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ind w:left="-111"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охвата медицинской реабилитацией пациентов от числа нуждающихся после оказания специализированной медицинской помощи;</w:t>
            </w:r>
          </w:p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реабилитационной медицинской помощью детей-инвалидов</w:t>
            </w:r>
          </w:p>
        </w:tc>
      </w:tr>
      <w:tr w:rsidR="00690D8B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Итого затрат </w:t>
            </w:r>
          </w:p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5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6 государственной программы: повышение качества жизни неизлечимых больных за счет решения физических, психологических и духовных проблем, возникающих при развитии неизлечимого заболевания</w:t>
            </w: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6 «Оказание паллиативной медицинской помощи, в том числе детям»</w:t>
            </w: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6: повышение качества жизни неизлечимых больных за счет решения физических, психологических и духовных проблем, возникающих при развитии неизлечимого заболевания</w:t>
            </w:r>
          </w:p>
        </w:tc>
      </w:tr>
      <w:tr w:rsidR="00690D8B" w:rsidRPr="00463484" w:rsidTr="00690D8B">
        <w:trPr>
          <w:trHeight w:val="70"/>
        </w:trPr>
        <w:tc>
          <w:tcPr>
            <w:tcW w:w="15622" w:type="dxa"/>
            <w:gridSpan w:val="16"/>
          </w:tcPr>
          <w:p w:rsidR="00690D8B" w:rsidRPr="00463484" w:rsidRDefault="00690D8B" w:rsidP="00690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6.1. Создание эффективной службы паллиативной медицинской помощи пациентам Новосибирской области</w:t>
            </w: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6.1.1. Развитие сети медицинских организаций, оказывающих паллиативную медицинскую помощь, в том числе детям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100 738,2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120 532,8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121 014,0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128 222,6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128 110,9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128 510,3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обеспеченности койками для оказания паллиативной медицинской помощи взрослым и детям</w:t>
            </w:r>
          </w:p>
        </w:tc>
      </w:tr>
      <w:tr w:rsidR="00AB319C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82 491,3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86 138,5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77 645,4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77 413,3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77 413,3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85 876,4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0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6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100 738,2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120 532,8</w:t>
            </w: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121 014,0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128 222,6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128 110,9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128 510,3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AB319C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82 491,3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86 138,5</w:t>
            </w: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77 645,4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77 413,3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77 413,3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85 876,4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106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F12861">
        <w:trPr>
          <w:trHeight w:val="315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7 государственной программы: повышение обеспеченности квалифицированными медицинскими работниками государственных учреждений, подведомственных министерству здравоохранения Новосибирской области</w:t>
            </w:r>
          </w:p>
        </w:tc>
      </w:tr>
      <w:tr w:rsidR="00AB319C" w:rsidRPr="00463484" w:rsidTr="00F12861">
        <w:trPr>
          <w:trHeight w:val="70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7 «Кадровое обеспечение системы здравоохранения»</w:t>
            </w:r>
          </w:p>
        </w:tc>
      </w:tr>
      <w:tr w:rsidR="00AB319C" w:rsidRPr="00463484" w:rsidTr="00F12861">
        <w:trPr>
          <w:trHeight w:val="315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7: повышение обеспеченности квалифицированными медицинскими работниками государственных учреждений, подведомственных министерству здравоохранения Новосибирской области</w:t>
            </w:r>
          </w:p>
        </w:tc>
      </w:tr>
      <w:tr w:rsidR="00AB319C" w:rsidRPr="00463484" w:rsidTr="00F12861">
        <w:trPr>
          <w:trHeight w:val="70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7.1. Повышение полноты укомплектованности медицинских организаций медицинскими работниками</w:t>
            </w: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7.1.3. Страхование медицинских работников, работа которых связана с угрозой их жизни и здоровью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495,0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495,0</w:t>
            </w: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184,4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495,0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ежегодное страхование медицинских работников, работа которых связана с угрозой их жизни и здоровью в соответствии с Федеральным законом от 21.11.2011 № 323-ФЗ </w:t>
            </w:r>
          </w:p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«Об основах охраны здоровья граждан в Российской Федерации»</w:t>
            </w:r>
          </w:p>
        </w:tc>
      </w:tr>
      <w:tr w:rsidR="00AB319C" w:rsidRPr="00463484" w:rsidTr="00CE1958">
        <w:trPr>
          <w:trHeight w:val="357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8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233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7.1.4.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Единовременные компенсационные выплаты медицинским работникам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44 200,0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34 760,0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35 860,0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35 860,0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35 860,0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35 860,0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привлечение врачей и фельдшеров для работы в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сфере здравоохранения в сельской местности</w:t>
            </w:r>
          </w:p>
        </w:tc>
      </w:tr>
      <w:tr w:rsidR="00AB319C" w:rsidRPr="00463484" w:rsidTr="00CE1958">
        <w:trPr>
          <w:trHeight w:val="22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66 300,0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123 240,0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118 950,0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117 780,0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117 000,0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127 140,0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22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70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N5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86 903,0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111 901,4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111 901,4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111 901,4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86 903,0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86 900,0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ind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ликвидация кадрового дефицита в государственных медицинских организациях Новосибирской области, оказывающих первичную медико-санитарную помощь;</w:t>
            </w:r>
          </w:p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притока молодых специалистов в государственные медицинские организации Новосибирской области;</w:t>
            </w:r>
          </w:p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престижа медицинской профессии</w:t>
            </w:r>
          </w:p>
        </w:tc>
      </w:tr>
      <w:tr w:rsidR="00AB319C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249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7.1.6 Содействие участию социально ориентированных некоммерческих организаций в развитии системы страхования риска профессиональной врачебной деятельности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юридической грамотности врачей Новосибирской области в системе страхования профессиональных рисков. Реализация мероприятия планируется с 2021 года. Финансирование будет определено при формировании проекта / внесении изменений в Закон об областном бюджете Новосибирской области на 2021 - 2023 годы в пределах бюджетных ассигнований, утвержденных министерству здравоохранения Новосибирской области Законом об областном бюджете Новосибирской области</w:t>
            </w:r>
          </w:p>
        </w:tc>
      </w:tr>
      <w:tr w:rsidR="00AB319C" w:rsidRPr="00463484" w:rsidTr="00CE1958">
        <w:trPr>
          <w:trHeight w:val="128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26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8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F12861">
        <w:trPr>
          <w:trHeight w:val="70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7.2. Повышение уровня квалификации медицинских работников медицинских организаций Новосибирской области</w:t>
            </w: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7.2.1. Обучение и повышение квалификации медицинских работников. Организация и проведение ежегодных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профессиональных конкурсов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227,7</w:t>
            </w: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186,3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профессионального уровня медицинских работников;</w:t>
            </w:r>
          </w:p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стимулирование медицинского персонала к повышению квалификации;</w:t>
            </w:r>
          </w:p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обеспечение трудоустройства в медицинские или фармацевтические организации системы здравоохранения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Новосибирской области медицинских и фармацевтических специалистов, завершивших обучение в рамках целевой подготовки для нужд Новосибирской области</w:t>
            </w:r>
          </w:p>
        </w:tc>
      </w:tr>
      <w:tr w:rsidR="00AB319C" w:rsidRPr="00463484" w:rsidTr="00CE1958">
        <w:trPr>
          <w:trHeight w:val="13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269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77 000,0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7.2.2. Осуществление образовательного процесса в сфере подготовки, переподготовки и повышения квалификации специалистов со средним профессиональным медицинским (фармацевтическим) образованием в соответствии с действующим государственным образовательным стандартом, действующим законодательством Российской Федерации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287 222,4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299 273,6</w:t>
            </w: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302 197,0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320 866,6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326 828,6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326 204,2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подготовка по программам дополнительного медицинского и фармацевтического образования в государственных профессиональных образовательных организациях, осуществляющих подготовку специалистов среднего звена</w:t>
            </w:r>
          </w:p>
        </w:tc>
      </w:tr>
      <w:tr w:rsidR="00AB319C" w:rsidRPr="00463484" w:rsidTr="00CE1958">
        <w:trPr>
          <w:trHeight w:val="12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15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273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7.2.4. Реализация мер, направленных на социальное обеспечение детей-сирот и детей, оставшихся без попечения родителей, лиц из числа детей-сирот и детей, оставшихся без попечения родителей, обучающихся в государственных  образовательных организациях 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26 002,3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26 002,3</w:t>
            </w: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26 002,3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26 002,3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26 002,3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26 002,3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социальное обеспечение детей-сирот и детей, оставшихся без попечения родителей, обучающихся в государственных образовательных организациях, подведомственных Минздраву НСО</w:t>
            </w:r>
          </w:p>
        </w:tc>
      </w:tr>
      <w:tr w:rsidR="00AB319C" w:rsidRPr="00463484" w:rsidTr="00CE1958">
        <w:trPr>
          <w:trHeight w:val="45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8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7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445 322,7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472 660,0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476 331,4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494 630,3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475 593,9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475 961,5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AB319C" w:rsidRPr="00463484" w:rsidTr="00CE1958">
        <w:trPr>
          <w:trHeight w:val="133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66 300,0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123 240,0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118 950,0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117 780,0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117 000,0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127 140,0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14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77 700,0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F12861">
        <w:trPr>
          <w:trHeight w:val="315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8 государственной программы: обеспечение доступности лекарственных препаратов, изделий медицинского назначения и продуктов специализированного лечебного питания отдельных категорий граждан, проживающих в Новосибирской области  и имеющих право на льготное обеспечение</w:t>
            </w:r>
          </w:p>
        </w:tc>
      </w:tr>
      <w:tr w:rsidR="00AB319C" w:rsidRPr="00463484" w:rsidTr="00F12861">
        <w:trPr>
          <w:trHeight w:val="70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8 «Совершенствование системы лекарственного обеспечения, в том числе в амбулаторных условиях»</w:t>
            </w:r>
          </w:p>
        </w:tc>
      </w:tr>
      <w:tr w:rsidR="00AB319C" w:rsidRPr="00463484" w:rsidTr="00F12861">
        <w:trPr>
          <w:trHeight w:val="315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8: обеспечение доступности лекарственных препаратов, изделий медицинского назначения и продуктов специализированного лечебного питания отдельных категорий граждан, проживающих в Новосибирской области  и имеющих право на льготное обеспечение</w:t>
            </w:r>
          </w:p>
        </w:tc>
      </w:tr>
      <w:tr w:rsidR="00AB319C" w:rsidRPr="00463484" w:rsidTr="00F12861">
        <w:trPr>
          <w:trHeight w:val="70"/>
        </w:trPr>
        <w:tc>
          <w:tcPr>
            <w:tcW w:w="15622" w:type="dxa"/>
            <w:gridSpan w:val="16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8.1. Обеспечение лекарственными препаратами и изделиями медицинского назначения отдельных категорий граждан</w:t>
            </w: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8.1.1. Реализация мер, направленных на обеспечение лекарственными препаратами и изделиями медицинского назначения отдельных категорий граждан, имеющих право на их получение по рецепту врача бесплатно или со скидкой 50 процентов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761 716,1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802 421,6</w:t>
            </w: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811 009,0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811 009,0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811 009,0</w:t>
            </w: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802 421,6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отдельных категорий граждан, имеющих право на бесплатное и льготное лекарственное обеспечение</w:t>
            </w:r>
          </w:p>
        </w:tc>
      </w:tr>
      <w:tr w:rsidR="00AB319C" w:rsidRPr="00463484" w:rsidTr="00CE1958">
        <w:trPr>
          <w:trHeight w:val="66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397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B319C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B319C" w:rsidRPr="00463484" w:rsidRDefault="00AB319C" w:rsidP="00AB31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7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8.1.2. Реализация мер, направленных на обеспечение необходимыми лекарственными препаратами, изделиями медицинского назначения, а также специализированными продуктами лечебного питания определенных категорий граждан, проживающих на территории Новосибирской области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519 836,6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535 292,9</w:t>
            </w: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1 121 157,2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522 292,9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522 292,9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535 292,9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населения качественными, безопасными лекарственными препаратами, изделиями медицинского назначения, а также специализированными продуктами лечебного питания определенных категорий граждан, проживающих на территории Новосибирской области</w:t>
            </w:r>
          </w:p>
        </w:tc>
      </w:tr>
      <w:tr w:rsidR="000C1795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686 688,5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712 525,9</w:t>
            </w: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757 670,1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757 670,1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757 670,1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712 525,9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737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F12861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8.1.3.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Обеспечение наличия специализированных аптечных учреждений, осуществляющих получение, хранение и отпуск лекарственных препаратов, изделий медицинского назначения и продуктов специализированного лечебного питания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обеспечение муниципальных районов и городских округов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пунктами отпуска лекарственных препаратов</w:t>
            </w:r>
          </w:p>
        </w:tc>
      </w:tr>
      <w:tr w:rsidR="000C1795" w:rsidRPr="00463484" w:rsidTr="00F12861">
        <w:trPr>
          <w:trHeight w:val="188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F12861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F12861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F12861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298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8.1.4. Организационные мероприятия по обеспечению лекарственными препаратами и изделиями медицинского назначения отдельных категорий граждан. Формирование, размещение, хранение, учет, использование, пополнение, сбережение, освежение запасов материальных ценностей мобилизационного резерва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117 754,5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127 334,5</w:t>
            </w: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237 924,8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129 085,0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127 087,3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130 472,3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формирование, размещение, хранение, учет, использование, пополнение, сбережение, освежение запасов материальных ценностей мобилизационного резерва</w:t>
            </w:r>
          </w:p>
        </w:tc>
      </w:tr>
      <w:tr w:rsidR="000C1795" w:rsidRPr="00463484" w:rsidTr="00CE1958">
        <w:trPr>
          <w:trHeight w:val="191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70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8.1.5. Реализация отдельных полномочий в области лекарственного обеспечения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отдельных категорий граждан, имеющих право на бесплатное и льготное лекарственное обеспечение по федеральной льготе</w:t>
            </w:r>
          </w:p>
        </w:tc>
      </w:tr>
      <w:tr w:rsidR="000C1795" w:rsidRPr="00463484" w:rsidTr="00CE1958">
        <w:trPr>
          <w:trHeight w:val="187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272 118,2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292 706,4</w:t>
            </w: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276 371,3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276 371,3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276 371,3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287 171,8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Итого затрат 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8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1 399 307,2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1 465 049,0</w:t>
            </w: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2 170 094,0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1 462 386,9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1 460 389,2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1 468 186,8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958 806,7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1 005 232,3</w:t>
            </w: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1 034 041,4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1 034 041,4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1 034 041,4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999 697,7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F12861">
        <w:trPr>
          <w:trHeight w:val="315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Задача 9 государственной программы: создание условий для получения гражданами и организациями на территории Новосибирской области преимуществ от применения информационных 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 телекоммуникационных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</w:tr>
      <w:tr w:rsidR="000C1795" w:rsidRPr="00463484" w:rsidTr="00F12861">
        <w:trPr>
          <w:trHeight w:val="70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9 «Развитие информатизации в здравоохранении»</w:t>
            </w:r>
          </w:p>
        </w:tc>
      </w:tr>
      <w:tr w:rsidR="000C1795" w:rsidRPr="00463484" w:rsidTr="00F12861">
        <w:trPr>
          <w:trHeight w:val="315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Цель подпрограммы 9: создание условий для получения гражданами и организациями на территории Новосибирской области преимуществ от применения информационных 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 телекоммуникационных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</w:tr>
      <w:tr w:rsidR="000C1795" w:rsidRPr="00463484" w:rsidTr="00F12861">
        <w:trPr>
          <w:trHeight w:val="70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9.1. Внедрение информационных и телекоммуникационных технологий в систему здравоохранения Новосибирской области</w:t>
            </w: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9.1.1. Разработка, внедрение и сопровождение единой информационной системы в здравоохранении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108 608,8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114 082,6</w:t>
            </w: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114 082,7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112 211,4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110 888,1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121 600,3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ведение электронных медицинских карт пациентов;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осуществление автоматизированной записи на прием к врачу с использованием сети Интернет и/или информационно-справочных сенсорных терминалов (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инфоматов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0C1795" w:rsidRPr="00463484" w:rsidTr="00CE1958">
        <w:trPr>
          <w:trHeight w:val="8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9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108 608,8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114 082,6</w:t>
            </w: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114 082,7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112 211,4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110 888,1</w:t>
            </w:r>
          </w:p>
        </w:tc>
        <w:tc>
          <w:tcPr>
            <w:tcW w:w="1134" w:type="dxa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121 600,3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0C1795" w:rsidRPr="00463484" w:rsidTr="00CE1958">
        <w:trPr>
          <w:trHeight w:val="21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F12861">
        <w:trPr>
          <w:trHeight w:val="70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10 государственной программы: повышение эффективности управления качеством медицинской помощи и охраны здоровья населения Новосибирской области</w:t>
            </w:r>
          </w:p>
        </w:tc>
      </w:tr>
      <w:tr w:rsidR="000C1795" w:rsidRPr="00463484" w:rsidTr="00F12861">
        <w:trPr>
          <w:trHeight w:val="70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10 «Управление развитием отрасли. Структурные преобразования в сфере здравоохранения»</w:t>
            </w:r>
          </w:p>
        </w:tc>
      </w:tr>
      <w:tr w:rsidR="000C1795" w:rsidRPr="00463484" w:rsidTr="00F12861">
        <w:trPr>
          <w:trHeight w:val="70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10: повышение эффективности управления качеством медицинской помощи и охраны здоровья населения Новосибирской области</w:t>
            </w:r>
          </w:p>
        </w:tc>
      </w:tr>
      <w:tr w:rsidR="000C1795" w:rsidRPr="00463484" w:rsidTr="00F12861">
        <w:trPr>
          <w:trHeight w:val="315"/>
        </w:trPr>
        <w:tc>
          <w:tcPr>
            <w:tcW w:w="15622" w:type="dxa"/>
            <w:gridSpan w:val="16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10.1. Создание благоприятных условий для пребывания пациентов и работы медицинского персонала в медицинских организациях Новосибирской области, а также повышение качества оказания медицинской помощи</w:t>
            </w: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10.1.5. Укрепление материально-технической базы государственных учреждений Новосибирской области, подведомственных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министерству здравоохранения Новосибирской области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604 552,8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188 911.4</w:t>
            </w: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A13237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824 787,2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A13237" w:rsidP="000C179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186 747,0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</w:t>
            </w:r>
          </w:p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ДИиЗО</w:t>
            </w:r>
            <w:proofErr w:type="spellEnd"/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повышение уровня оснащенности новым медицинским оборудованием государственных учреждений, подведомственных Минздраву НСО, проведение капитальных и текущих ремонтов в государственных учреждениях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здравоохранения Новосибирской области;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приобретение санитарного автотранспорта, легковых автомобилей общего назначения;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капитальные вложения в объекты государственной (муниципальной) собственности;</w:t>
            </w:r>
          </w:p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снижение удельного потребления энергетических ресурсов (электроэнергии, тепловой энергии, воды) в государственных учреждениях, подведомственных Минздраву НСО </w:t>
            </w: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9 805,7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32 159,8</w:t>
            </w: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0C1795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0C1795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10.1.6. Строительство и реконструкция медицинских организаций, в том числе вспомогательных зданий и сооружений 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124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800 712,5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1 002 632,2</w:t>
            </w:r>
          </w:p>
        </w:tc>
        <w:tc>
          <w:tcPr>
            <w:tcW w:w="1276" w:type="dxa"/>
            <w:shd w:val="clear" w:color="auto" w:fill="auto"/>
          </w:tcPr>
          <w:p w:rsidR="000C1795" w:rsidRPr="00463484" w:rsidRDefault="00A13237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793 609,5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A13237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407 534,5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1 096 349,5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1 096 349,5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Минстрой НСО; учреждения, подведомственные Минстрою НСО;</w:t>
            </w:r>
          </w:p>
          <w:p w:rsidR="000C1795" w:rsidRPr="00463484" w:rsidRDefault="000C1795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строительство и реконструкция медицинских организаций, а также вспомогательных зданий и сооружений, в целях создания благоприятных условий для пребывания пациентов и работы медицинского персонала</w:t>
            </w:r>
          </w:p>
        </w:tc>
      </w:tr>
      <w:tr w:rsidR="000C1795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40 951,4</w:t>
            </w:r>
          </w:p>
        </w:tc>
        <w:tc>
          <w:tcPr>
            <w:tcW w:w="1276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368 828,5</w:t>
            </w:r>
          </w:p>
        </w:tc>
        <w:tc>
          <w:tcPr>
            <w:tcW w:w="1134" w:type="dxa"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300 990,3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0C1795" w:rsidRPr="00463484" w:rsidRDefault="00A13237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300 990,3</w:t>
            </w:r>
          </w:p>
        </w:tc>
        <w:tc>
          <w:tcPr>
            <w:tcW w:w="1134" w:type="dxa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0C1795" w:rsidRPr="00463484" w:rsidRDefault="000C1795" w:rsidP="000C17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124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519 613,0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1 694 842,8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145 191,2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10.1.7. Проведение независимой оценки качества условий оказания услуг медицинскими организациями, участвующими в реализации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505,0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505,0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982EF4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188,1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982EF4" w:rsidP="00A13237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  <w:r w:rsidR="00A13237"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1134" w:type="dxa"/>
          </w:tcPr>
          <w:p w:rsidR="00A13237" w:rsidRPr="00463484" w:rsidRDefault="00982EF4" w:rsidP="00A13237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982EF4" w:rsidP="00A13237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505,0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</w:t>
            </w:r>
          </w:p>
          <w:p w:rsidR="00A13237" w:rsidRPr="00463484" w:rsidRDefault="00A13237" w:rsidP="00A13237">
            <w:pPr>
              <w:spacing w:after="0" w:line="240" w:lineRule="auto"/>
              <w:ind w:left="-110"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социально ориентированные некоммерческие организации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доступности и качества оказания медицинской помощи на территории Новосибирской области путем проведения независимой оценки качества условий оказания услуг медицинскими организациями, участвующими в реализации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Основное мероприятие 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974 343,2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424 122,7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546 414,5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1 068 708,3</w:t>
            </w:r>
          </w:p>
        </w:tc>
        <w:tc>
          <w:tcPr>
            <w:tcW w:w="1134" w:type="dxa"/>
          </w:tcPr>
          <w:p w:rsidR="00A13237" w:rsidRPr="00463484" w:rsidRDefault="00982EF4" w:rsidP="00A13237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1 257 246,2</w:t>
            </w:r>
          </w:p>
        </w:tc>
        <w:tc>
          <w:tcPr>
            <w:tcW w:w="1134" w:type="dxa"/>
          </w:tcPr>
          <w:p w:rsidR="00A13237" w:rsidRPr="00463484" w:rsidRDefault="00982EF4" w:rsidP="00A13237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1 296 916,0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6" w:right="-11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 Минстрой НСО; учреждения, подведомственные Минстрою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замена фельдшерско-акушерских пунктов (строительство и реконструкция фельдшерско-акушерских пунктов в целях обеспечения оказания гражданам первичной медико-санитарной помощи), строительство новых поликлиник в г. Новосибирске (в 2019 году), разработка проектно-сметной документации, проведение капитального и текущего ремонта и переоснащение медицинскими изделиями и мебелью поликлинических отделений, врачебных амбулаторий, фельдшерско-акушерских пунктов в соответствии с порядками оказания медицинской помощи, приобретение комплексов передвижных медицинских, приобретение автомобилей санитарного транспорта для центральных районных и центральных городских больниц для организации выездных форм работы (обслуживание в сельской местности комплексных участков, патронаж маломобильных пациентов, стационар на дому), создание и тиражирование «Новой модели медицинской организации, оказывающей первичную медико-санитарную помощь», направленной на создание открытой и вежливой регистратуры, сокращение времени ожидания пациентом в очереди, упрощение записи на прием к врачу, уменьшение бумажной документации, комфортных условий для пациента в зонах ожидания, понятной навигации</w:t>
            </w: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124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328 898,3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438 818,2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397 831,3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426 946,6</w:t>
            </w:r>
          </w:p>
        </w:tc>
        <w:tc>
          <w:tcPr>
            <w:tcW w:w="1134" w:type="dxa"/>
          </w:tcPr>
          <w:p w:rsidR="00A13237" w:rsidRPr="00463484" w:rsidRDefault="00982EF4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415 018,2</w:t>
            </w:r>
          </w:p>
        </w:tc>
        <w:tc>
          <w:tcPr>
            <w:tcW w:w="1134" w:type="dxa"/>
          </w:tcPr>
          <w:p w:rsidR="00A13237" w:rsidRPr="00463484" w:rsidRDefault="00982EF4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415 018,2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85 503,8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982EF4" w:rsidP="00982E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982EF4" w:rsidP="00982E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9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124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76 671,0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982EF4" w:rsidP="00982E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982EF4" w:rsidP="00982E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28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08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10.1.9.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Региональный проект «Борьба с онкологическими заболеваниями»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159 700,0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231 281,2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245 340,8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116 981,2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241 449,2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е учреждения, подведомственные Минздраву НСО;</w:t>
            </w:r>
          </w:p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Минстрой НСО; учреждения, подведомственные Минстрою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разработка проектно-сметной документации, проведение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капитального и текущего ремонта помещений и оснащение медицинскими изделиями для организации сети центров амбулаторной онкологической помощи;</w:t>
            </w:r>
          </w:p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подготовка помещений под медицинское оборудование для медицинских организаций, оказывающих помощь больным онкологическими заболеваниями;</w:t>
            </w:r>
          </w:p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строительство здания онкологического диспансера в г. Новосибирске</w:t>
            </w:r>
          </w:p>
        </w:tc>
      </w:tr>
      <w:tr w:rsidR="00A13237" w:rsidRPr="00463484" w:rsidTr="00CE1958">
        <w:trPr>
          <w:trHeight w:val="108"/>
        </w:trPr>
        <w:tc>
          <w:tcPr>
            <w:tcW w:w="1588" w:type="dxa"/>
            <w:gridSpan w:val="2"/>
            <w:vMerge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124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N3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61 154,0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45 346,7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25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06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1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1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18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10.1.10. Региональный проект «Борьба с сердечно-сосудистыми заболеваниями»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192 650,0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236 761,6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139 529,1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58 490,6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181 086,9</w:t>
            </w:r>
          </w:p>
        </w:tc>
        <w:tc>
          <w:tcPr>
            <w:tcW w:w="1134" w:type="dxa"/>
          </w:tcPr>
          <w:p w:rsidR="00A13237" w:rsidRPr="00463484" w:rsidRDefault="00F12861" w:rsidP="00F12861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62 595,7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разработка проектно-сметной документации, проведение капитального и текущего ремонта помещений и оснащение медицинскими изделиями для ранней медицинской реабилитации в региональных сосудистых центрах и первичных сосудистых отделениях, для проведения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рентгенэндоваскулярных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методов лечения в первичных сосудистых отделениях, а также капитальный и текущий ремонт терапевтического корпуса для организации работы регионального сосудистого центра на базе ГБУЗ НСО «ЦКБ»</w:t>
            </w: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262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10.1.11. Региональный проект «Развитие детского здравоохранения Новосибирской области, включая создание современной инфраструктуры оказания медицинской помощи детям»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277 630,0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189 805,9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157 700,0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30 000,0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17 500,0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реализация организационно-планировочных решений в детских поликлинических отделениях медицинских организаций, подведомственных Минздраву НСО, и оснащение современными ультразвуковыми аппаратами кабинетов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пренатальной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диагностики и медицинских организаций второго этапа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пренатальной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диагностики. Кроме того, будут разработаны проектно-сметные документации, проведен капитальный и текущий ремонт помещений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и приобретены медицинские изделия в детские поликлинические отделения медицинских организаций, подведомственных министерству здравоохранения Новосибирской области</w:t>
            </w: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10.1.12. Региональный проект «Развитие экспорта медицинских услуг»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текущей деятельности Минздрава НСО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НСО; федеральные государственные учреждения, подведомственные Минздраву России; медицинские организации частной системы здравоохранения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объемов оказания медицинских услуг иностранным гражданам при помощи проведения коммуникационных мероприятий по повышению уровня информированности иностранных граждан о медицинских услугах, доступных в медицинских организациях Новосибирской области, а также проведения мониторинга статистических данных медицинских организаций по объему оказания таких услуг</w:t>
            </w:r>
          </w:p>
        </w:tc>
      </w:tr>
      <w:tr w:rsidR="00F12861" w:rsidRPr="00463484" w:rsidTr="00F12861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10.1.13. Региональный проект «Молодые профессионалы (Повышение конкурентоспособности профессионального образования)»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Е6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16 476,5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мастерских и вспомогательных помещений под организацию мастерских, оснащение медицинскими изделиями мастерских на базе ГАПОУ НСО «Новосибирский медицинский колледж»</w:t>
            </w: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70"/>
        </w:trPr>
        <w:tc>
          <w:tcPr>
            <w:tcW w:w="15622" w:type="dxa"/>
            <w:gridSpan w:val="16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10.2 Структурные преобразования системы здравоохранения Новосибирской области</w:t>
            </w:r>
          </w:p>
        </w:tc>
      </w:tr>
      <w:tr w:rsidR="00F12861" w:rsidRPr="00463484" w:rsidTr="00F12861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10.2.1. Проведение реструктуризации и оптимизации коечного фонда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946" w:type="dxa"/>
            <w:gridSpan w:val="6"/>
            <w:vMerge w:val="restart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осуществляется в рамках текущей деятельности Минздрава НСО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развитие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стационарозамещающих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технологий (увеличение числа коек дневных стационаров), перепрофилирование существующего коечного фонда с учетом потребности в койках того или иного профиля, развитие службы неотложной медицинской помощи – разделение скорой и неотложной медицинской помощи, совершенствование работы единой диспетчерской службы, эффективное использование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работы службы (кабинетов) неотложной медицинской помощи.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Реализация мероприятия в 2019-202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годах имеет организационный характер и не требует финансирования</w:t>
            </w:r>
          </w:p>
        </w:tc>
      </w:tr>
      <w:tr w:rsidR="00F12861" w:rsidRPr="00463484" w:rsidTr="00F12861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14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63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46" w:type="dxa"/>
            <w:gridSpan w:val="6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12861" w:rsidRPr="00463484" w:rsidRDefault="00F12861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10.2.2. Обеспечение качества ресурсного сопровождения государственной судебно-медицинской деятельности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211 528,5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218 057,7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F12861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220 445,2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F12861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227 754,5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234 850,9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240 932,9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удовлетворение потребностей системы здравоохранения Новосибирской области в производстве судебно-медицинских экспертиз</w:t>
            </w:r>
          </w:p>
        </w:tc>
      </w:tr>
      <w:tr w:rsidR="00A13237" w:rsidRPr="00463484" w:rsidTr="00CE1958">
        <w:trPr>
          <w:trHeight w:val="13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26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7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10.2.3. Обеспечение качества ресурсного сопровождения органов, осуществляющих санитарно-противоэпидемические мероприятия, направленные на улучшение условий жизни  и создание эпидемиологического благополучия для населения Новосибирской области 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10 694,0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13 681,0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F12861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13 729,7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F12861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13 922,7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13 787,0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14 359,9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удовлетворение потребностей системы здравоохранения Новосибирской области в санитарно-противоэпидемических мероприятиях, направленных на улучшение условий жизни и создание эпидемиологического благополучия для населения Новосибирской области, снижение и ликвидацию инфекционных заболеваний, уничтожение заразного начала во внешней среде, проведение  мер неспецифической профилактики</w:t>
            </w:r>
          </w:p>
        </w:tc>
      </w:tr>
      <w:tr w:rsidR="00A13237" w:rsidRPr="00463484" w:rsidTr="00CE1958">
        <w:trPr>
          <w:trHeight w:val="157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0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116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A13237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10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A13237" w:rsidRPr="00463484" w:rsidRDefault="00A13237" w:rsidP="00A132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3 632 174,0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A13237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3 047 351,5</w:t>
            </w:r>
          </w:p>
        </w:tc>
        <w:tc>
          <w:tcPr>
            <w:tcW w:w="1276" w:type="dxa"/>
            <w:shd w:val="clear" w:color="auto" w:fill="auto"/>
          </w:tcPr>
          <w:p w:rsidR="00A13237" w:rsidRPr="00463484" w:rsidRDefault="00F12861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3 708 403,9</w:t>
            </w:r>
          </w:p>
        </w:tc>
        <w:tc>
          <w:tcPr>
            <w:tcW w:w="1134" w:type="dxa"/>
            <w:shd w:val="clear" w:color="auto" w:fill="auto"/>
          </w:tcPr>
          <w:p w:rsidR="00A13237" w:rsidRPr="00463484" w:rsidRDefault="00F12861" w:rsidP="00A132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2 701 328,7</w:t>
            </w:r>
          </w:p>
        </w:tc>
        <w:tc>
          <w:tcPr>
            <w:tcW w:w="1134" w:type="dxa"/>
          </w:tcPr>
          <w:p w:rsidR="00A13237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3 469 787,9</w:t>
            </w:r>
          </w:p>
        </w:tc>
        <w:tc>
          <w:tcPr>
            <w:tcW w:w="1134" w:type="dxa"/>
          </w:tcPr>
          <w:p w:rsidR="00A13237" w:rsidRPr="00463484" w:rsidRDefault="00F12861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3 631 914,5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A13237" w:rsidRPr="00463484" w:rsidRDefault="00A13237" w:rsidP="00A13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F12861" w:rsidRPr="00463484" w:rsidTr="00CE1958">
        <w:trPr>
          <w:trHeight w:val="15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519 613,0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2 034 368,6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16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168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56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11: обеспечение доступности и качества медицинской помощи, оказываемой в рамках системы обязательного медицинского страхования</w:t>
            </w:r>
          </w:p>
        </w:tc>
      </w:tr>
      <w:tr w:rsidR="00F12861" w:rsidRPr="00463484" w:rsidTr="00F12861">
        <w:trPr>
          <w:trHeight w:val="70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11 «Организация обязательного медицинского страхования граждан в Новосибирской области»</w:t>
            </w:r>
          </w:p>
        </w:tc>
      </w:tr>
      <w:tr w:rsidR="00F12861" w:rsidRPr="00463484" w:rsidTr="00F12861">
        <w:trPr>
          <w:trHeight w:val="56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подпрограммы 11: обеспечение доступности и качества медицинской помощи, оказываемой в рамках системы обязательного медицинского страхования</w:t>
            </w:r>
          </w:p>
        </w:tc>
      </w:tr>
      <w:tr w:rsidR="00F12861" w:rsidRPr="00463484" w:rsidTr="00F12861">
        <w:trPr>
          <w:trHeight w:val="70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11.1. Создание правовых, экономических и организационных условий для эффективной работы  системы обязательного медицинского страхования</w:t>
            </w:r>
          </w:p>
        </w:tc>
      </w:tr>
      <w:tr w:rsidR="00CE1958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мероприятие 11.1.1.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Выполнение территориальной программы обязательного медицинского страхования в части базовой программы обязательного медицинского страхования в Новосибирской области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567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13 148 465,8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13 633 579,0</w:t>
            </w:r>
          </w:p>
        </w:tc>
        <w:tc>
          <w:tcPr>
            <w:tcW w:w="1276" w:type="dxa"/>
            <w:shd w:val="clear" w:color="auto" w:fill="auto"/>
            <w:hideMark/>
          </w:tcPr>
          <w:p w:rsidR="00CE1958" w:rsidRPr="00463484" w:rsidRDefault="00CE1958" w:rsidP="00CE19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14 258 958,4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14 831 225,3</w:t>
            </w:r>
          </w:p>
        </w:tc>
        <w:tc>
          <w:tcPr>
            <w:tcW w:w="1134" w:type="dxa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15 427 349,9</w:t>
            </w:r>
          </w:p>
        </w:tc>
        <w:tc>
          <w:tcPr>
            <w:tcW w:w="1134" w:type="dxa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14 745 056,4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Минздрав НСО, ТФОМС НСО,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предоставление населению медицинской помощи в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рамках территориальной программы обязательного медицинского страхования в части базовой программы обязательного медицинского страхования</w:t>
            </w:r>
          </w:p>
        </w:tc>
      </w:tr>
      <w:tr w:rsidR="00F12861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24 485 624,3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27 251 781,5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28 274 538,7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29 724 532,8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31 643 306,5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31 643 306,5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11.1.3. Обеспечение деятельности Территориального фонда обязательного медицинского страхования Новосибирской области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ТФОМС НСО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обеспечение доступности и качества оказания медицинской помощи на территории Новосибирской области на основе повышения эффективности деятельности аппарата ТФОМС НСО </w:t>
            </w:r>
          </w:p>
        </w:tc>
      </w:tr>
      <w:tr w:rsidR="00F12861" w:rsidRPr="00463484" w:rsidTr="00CE1958">
        <w:trPr>
          <w:trHeight w:val="150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283"/>
        </w:trPr>
        <w:tc>
          <w:tcPr>
            <w:tcW w:w="1588" w:type="dxa"/>
            <w:gridSpan w:val="2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122 450,3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138 083,8</w:t>
            </w: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130 803,8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122 955,3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122 955,3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122 955,3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283"/>
        </w:trPr>
        <w:tc>
          <w:tcPr>
            <w:tcW w:w="1588" w:type="dxa"/>
            <w:gridSpan w:val="2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11.1.4. Осуществление денежных выплат на оплату труда медицинских работников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ind w:left="-105" w:right="-106" w:firstLine="105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ТФОМС НСО,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формирование в составе нормированного страхового запаса ТФОМС НСО средств для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софинансирования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расходов медицинских организаций на оплату труда врачей и среднего медицинского персонала для поддержания достигнутого уровня заработных плат врачей и среднего медицинского персонала в соответствии с Указом Президента Российской Федерации от 7 мая 2012 года № 597 «О мероприятиях по реализации государственной социальной политики» с целью недопущения необоснованного снижения достигнутых уровней заработных плат</w:t>
            </w:r>
          </w:p>
          <w:p w:rsidR="00F12861" w:rsidRPr="00463484" w:rsidRDefault="00F12861" w:rsidP="009D1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*объем финансирования на 2021-202</w:t>
            </w:r>
            <w:r w:rsidR="009D138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годы будет уточнен после формирования бюджета Территориального фонда обязательного медицинского страхования Новосибирской области на 2021 год и плановый период 2022 и 2023 годов</w:t>
            </w: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источники*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225 208,0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176 692,3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Основное мероприятие 11.1.5. Организация дополнительного профессионального образования медицинских работников, приобретение и проведение ремонта медицинского оборудования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ТФОМС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повышение уровня квалификации медицинских работников, укрепление материально-технической базы медицинских организаций</w:t>
            </w: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113 566,6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11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13 148 465,8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13 633 579,0</w:t>
            </w: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CE1958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14 258 958,4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CE1958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14 831 225,3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15 427 349,9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14 745 056,4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F12861" w:rsidRPr="00463484" w:rsidTr="00CE1958">
        <w:trPr>
          <w:trHeight w:val="116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24 833 282,6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27 680 124,2</w:t>
            </w: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28 405 342,5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29 847 488,1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31 766 261,8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31 766 261,8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F12861">
        <w:trPr>
          <w:trHeight w:val="315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Задача 12 государственной программы: повышение доступности и качества первичной медико-санитарной помощи детям в Новосибирской области в рамках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софинансирования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из федерального бюджета расходов, направленных на развитие материально-технической базы детских поликлиник и детских поликлинических отделений медицинских организаций, подведомственных министерству здравоохранения Новосибирской области</w:t>
            </w:r>
          </w:p>
        </w:tc>
      </w:tr>
      <w:tr w:rsidR="00F12861" w:rsidRPr="00463484" w:rsidTr="00F12861">
        <w:trPr>
          <w:trHeight w:val="70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12 «Развитие материально-технической базы детских поликлиник и детских поликлинических отделений медицинских организаций»</w:t>
            </w:r>
          </w:p>
        </w:tc>
      </w:tr>
      <w:tr w:rsidR="00F12861" w:rsidRPr="00463484" w:rsidTr="00F12861">
        <w:trPr>
          <w:trHeight w:val="315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Цель подпрограммы 12: повышение доступности и качества первичной медико-санитарной помощи детям в Новосибирской области в рамках </w:t>
            </w:r>
            <w:proofErr w:type="spellStart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софинансирования</w:t>
            </w:r>
            <w:proofErr w:type="spellEnd"/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из федерального бюджета расходов, направленных на развитие материально-технической базы детских поликлиник и детских поликлинических отделений медицинских организаций, подведомственных министерству здравоохранения Новосибирской области</w:t>
            </w:r>
          </w:p>
        </w:tc>
      </w:tr>
      <w:tr w:rsidR="00F12861" w:rsidRPr="00463484" w:rsidTr="00F12861">
        <w:trPr>
          <w:trHeight w:val="315"/>
        </w:trPr>
        <w:tc>
          <w:tcPr>
            <w:tcW w:w="15622" w:type="dxa"/>
            <w:gridSpan w:val="16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Задача 12.1. Создание комфортных условий пребывания детей и родителей в детских поликлиниках и детских поликлинических отделениях медицинских организаций, подведомственных министерству здравоохранения Новосибирской области</w:t>
            </w: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 мероприятие 12.1.2. Региональный проект «Развитие детского здравоохранения Новосибирской области, включая создание современной инфраструктуры оказания медицинской помощи детям»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56 988,5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60 687,7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ind w:left="-105" w:right="-10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развитие материально-технической базы детских поликлиник и детских поликлинических отделений медицинских организаций Новосибирской области, в том числе на дооснащение современными медицинскими изделиями для диагностики и лечения, в соответствии с требованиями приказа Минздрава России от 07.03.2018 № 92н «Об утверждении Положения об организации оказания первичной медико-санитарной помощи детям»;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младенческой смертности;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снижение детской смертности (в возрасте 0-4 года);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увеличение доли посещений детьми медицинских 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организаций с профилактической целями;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доли детей в возрасте 0-17 лет от общей численности детского населения, пролеченных в дневных стационарах медицинских организаций, оказывающих медицинскую помощь в амбулаторных условиях</w:t>
            </w: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N</w:t>
            </w: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201 040,0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212 842,9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315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затрат 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подпрограмме 12 государственной программы</w:t>
            </w: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56 988,5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60 687,7</w:t>
            </w: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F12861" w:rsidRPr="00463484" w:rsidTr="00CE1958">
        <w:trPr>
          <w:trHeight w:val="6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201 040,0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212 842,9</w:t>
            </w: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579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584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584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64"/>
        </w:trPr>
        <w:tc>
          <w:tcPr>
            <w:tcW w:w="1588" w:type="dxa"/>
            <w:gridSpan w:val="2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Итого</w:t>
            </w:r>
          </w:p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по государственной подпрограмме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709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26 957 922,3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28 028 504,3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CE1958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28 906 839,1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CE1958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28 012 607,5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30 770 387,9</w:t>
            </w:r>
          </w:p>
        </w:tc>
        <w:tc>
          <w:tcPr>
            <w:tcW w:w="1134" w:type="dxa"/>
          </w:tcPr>
          <w:p w:rsidR="00F12861" w:rsidRPr="00463484" w:rsidRDefault="00CE1958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30 964 344,3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</w:t>
            </w:r>
          </w:p>
        </w:tc>
      </w:tr>
      <w:tr w:rsidR="00F12861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2 919 222,1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3484">
              <w:rPr>
                <w:rFonts w:ascii="Times New Roman" w:hAnsi="Times New Roman" w:cs="Times New Roman"/>
                <w:sz w:val="16"/>
                <w:szCs w:val="16"/>
              </w:rPr>
              <w:t>5 176 988,4</w:t>
            </w:r>
          </w:p>
        </w:tc>
        <w:tc>
          <w:tcPr>
            <w:tcW w:w="1276" w:type="dxa"/>
            <w:shd w:val="clear" w:color="auto" w:fill="auto"/>
          </w:tcPr>
          <w:p w:rsidR="00F12861" w:rsidRPr="00463484" w:rsidRDefault="00CE1958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2 147 453,5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CE1958" w:rsidP="00F128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2 338 991,6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1 862 351,4</w:t>
            </w:r>
          </w:p>
        </w:tc>
        <w:tc>
          <w:tcPr>
            <w:tcW w:w="1134" w:type="dxa"/>
          </w:tcPr>
          <w:p w:rsidR="00F12861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1 357 161,1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F12861" w:rsidRPr="00463484" w:rsidTr="00CE1958">
        <w:trPr>
          <w:trHeight w:val="178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местные бюджеты</w:t>
            </w:r>
          </w:p>
        </w:tc>
        <w:tc>
          <w:tcPr>
            <w:tcW w:w="709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F12861" w:rsidRPr="00463484" w:rsidRDefault="00F12861" w:rsidP="00F12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F12861" w:rsidRPr="00463484" w:rsidRDefault="00F12861" w:rsidP="00F12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CE1958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  <w:hideMark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24 910 982,6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27 680 124,2</w:t>
            </w:r>
          </w:p>
        </w:tc>
        <w:tc>
          <w:tcPr>
            <w:tcW w:w="1276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28 405 342,5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29 847 488,1</w:t>
            </w:r>
          </w:p>
        </w:tc>
        <w:tc>
          <w:tcPr>
            <w:tcW w:w="1134" w:type="dxa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31 766 261,8</w:t>
            </w:r>
          </w:p>
        </w:tc>
        <w:tc>
          <w:tcPr>
            <w:tcW w:w="1134" w:type="dxa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31 766 261,8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CE1958" w:rsidRPr="00463484" w:rsidTr="00CE1958">
        <w:trPr>
          <w:trHeight w:val="70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налоговые расходы</w:t>
            </w:r>
          </w:p>
        </w:tc>
        <w:tc>
          <w:tcPr>
            <w:tcW w:w="709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276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</w:tcPr>
          <w:p w:rsidR="00CE1958" w:rsidRPr="00463484" w:rsidRDefault="00CE1958" w:rsidP="00CE1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48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6 905,2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CE1958" w:rsidRPr="00463484" w:rsidRDefault="00CE1958" w:rsidP="00CE195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5108BB" w:rsidRPr="00317A0F" w:rsidRDefault="005108BB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6F6082" w:rsidRPr="00317A0F" w:rsidRDefault="006F6082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670A2" w:rsidRPr="00317A0F" w:rsidRDefault="00C670A2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Перечень используемых сокращений:</w:t>
      </w:r>
    </w:p>
    <w:p w:rsidR="00A24F5D" w:rsidRPr="00317A0F" w:rsidRDefault="00A24F5D" w:rsidP="00A24F5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ГБУЗ НСО «ЦКБ» </w:t>
      </w:r>
      <w:r w:rsidR="004819D6"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–</w:t>
      </w: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государственное бюджетное учреждение здравоохранения Новосибирской области «Центральная клиническая больница»;</w:t>
      </w:r>
    </w:p>
    <w:p w:rsidR="00C670A2" w:rsidRPr="00317A0F" w:rsidRDefault="00C670A2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Минздрав НСО – министерство здравоохранения Новосибирской области;</w:t>
      </w:r>
    </w:p>
    <w:p w:rsidR="00967983" w:rsidRPr="00317A0F" w:rsidRDefault="00967983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Минздрав России – Министерство здравоохранения Российской Федерации;</w:t>
      </w:r>
    </w:p>
    <w:p w:rsidR="00967983" w:rsidRPr="00317A0F" w:rsidRDefault="00967983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Минстрой НСО – министерство строительства Новосибирской области;</w:t>
      </w:r>
    </w:p>
    <w:p w:rsidR="00C670A2" w:rsidRPr="00317A0F" w:rsidRDefault="009256BD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ТПГГ НСО –</w:t>
      </w:r>
      <w:r w:rsidR="0090254D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территориальная</w:t>
      </w:r>
      <w:r w:rsidR="00D80EEE"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программ</w:t>
      </w:r>
      <w:r w:rsidR="0090254D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а</w:t>
      </w:r>
      <w:r w:rsidR="00D80EEE"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государственных гарантий бесплатного оказания гражданам медицинской помощи в Новосибирской области;</w:t>
      </w:r>
    </w:p>
    <w:p w:rsidR="00967983" w:rsidRPr="00317A0F" w:rsidRDefault="00967983" w:rsidP="001F76BB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ТФОМС НСО – Территориальный фонд обязательного медицинского ст</w:t>
      </w:r>
      <w:r w:rsidR="00A24F5D" w:rsidRPr="00317A0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рахования Новосибирской области.</w:t>
      </w:r>
    </w:p>
    <w:p w:rsidR="00794295" w:rsidRPr="00317A0F" w:rsidRDefault="00794295" w:rsidP="009256B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794295" w:rsidRPr="00317A0F" w:rsidRDefault="00794295" w:rsidP="009256B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1F76BB" w:rsidRPr="00317A0F" w:rsidRDefault="001F76BB" w:rsidP="009256B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8A4B56" w:rsidRPr="0002380E" w:rsidRDefault="00794295" w:rsidP="009256BD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317A0F">
        <w:rPr>
          <w:rFonts w:ascii="Times New Roman" w:eastAsia="Times New Roman" w:hAnsi="Times New Roman" w:cs="Times New Roman"/>
          <w:sz w:val="28"/>
          <w:lang w:eastAsia="ru-RU"/>
        </w:rPr>
        <w:t>_________</w:t>
      </w:r>
      <w:r w:rsidR="0029787C" w:rsidRPr="00317A0F">
        <w:rPr>
          <w:rFonts w:ascii="Times New Roman" w:hAnsi="Times New Roman" w:cs="Times New Roman"/>
          <w:color w:val="000000" w:themeColor="text1"/>
          <w:sz w:val="28"/>
        </w:rPr>
        <w:t>»</w:t>
      </w:r>
    </w:p>
    <w:sectPr w:rsidR="008A4B56" w:rsidRPr="0002380E" w:rsidSect="00794295">
      <w:headerReference w:type="default" r:id="rId7"/>
      <w:pgSz w:w="16838" w:h="11906" w:orient="landscape"/>
      <w:pgMar w:top="1134" w:right="539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39F3" w:rsidRDefault="00F639F3" w:rsidP="00794295">
      <w:pPr>
        <w:spacing w:after="0" w:line="240" w:lineRule="auto"/>
      </w:pPr>
      <w:r>
        <w:separator/>
      </w:r>
    </w:p>
  </w:endnote>
  <w:endnote w:type="continuationSeparator" w:id="0">
    <w:p w:rsidR="00F639F3" w:rsidRDefault="00F639F3" w:rsidP="00794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39F3" w:rsidRDefault="00F639F3" w:rsidP="00794295">
      <w:pPr>
        <w:spacing w:after="0" w:line="240" w:lineRule="auto"/>
      </w:pPr>
      <w:r>
        <w:separator/>
      </w:r>
    </w:p>
  </w:footnote>
  <w:footnote w:type="continuationSeparator" w:id="0">
    <w:p w:rsidR="00F639F3" w:rsidRDefault="00F639F3" w:rsidP="007942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381989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CE1958" w:rsidRPr="00C12809" w:rsidRDefault="00CE1958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C12809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C12809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C12809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D1389">
          <w:rPr>
            <w:rFonts w:ascii="Times New Roman" w:hAnsi="Times New Roman" w:cs="Times New Roman"/>
            <w:noProof/>
            <w:sz w:val="20"/>
            <w:szCs w:val="20"/>
          </w:rPr>
          <w:t>22</w:t>
        </w:r>
        <w:r w:rsidRPr="00C12809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C4F"/>
    <w:rsid w:val="00004157"/>
    <w:rsid w:val="00005367"/>
    <w:rsid w:val="00007668"/>
    <w:rsid w:val="00013CFF"/>
    <w:rsid w:val="00020827"/>
    <w:rsid w:val="0002093D"/>
    <w:rsid w:val="00022A9F"/>
    <w:rsid w:val="0002380E"/>
    <w:rsid w:val="00032C8A"/>
    <w:rsid w:val="00035664"/>
    <w:rsid w:val="00045990"/>
    <w:rsid w:val="00047CA0"/>
    <w:rsid w:val="000513E6"/>
    <w:rsid w:val="0006179D"/>
    <w:rsid w:val="00065F9F"/>
    <w:rsid w:val="0006608B"/>
    <w:rsid w:val="00073BDB"/>
    <w:rsid w:val="00075BE5"/>
    <w:rsid w:val="000839C6"/>
    <w:rsid w:val="00091805"/>
    <w:rsid w:val="000A476D"/>
    <w:rsid w:val="000A4E98"/>
    <w:rsid w:val="000A6D40"/>
    <w:rsid w:val="000A7613"/>
    <w:rsid w:val="000B4319"/>
    <w:rsid w:val="000C1795"/>
    <w:rsid w:val="000C27B7"/>
    <w:rsid w:val="000C393D"/>
    <w:rsid w:val="000C51D6"/>
    <w:rsid w:val="000D6CD6"/>
    <w:rsid w:val="000E30BB"/>
    <w:rsid w:val="000F3098"/>
    <w:rsid w:val="000F3E88"/>
    <w:rsid w:val="000F4024"/>
    <w:rsid w:val="000F54B3"/>
    <w:rsid w:val="000F7927"/>
    <w:rsid w:val="001034CD"/>
    <w:rsid w:val="0011530B"/>
    <w:rsid w:val="00127064"/>
    <w:rsid w:val="0013630E"/>
    <w:rsid w:val="00136B83"/>
    <w:rsid w:val="00142A64"/>
    <w:rsid w:val="001461F1"/>
    <w:rsid w:val="00156C2E"/>
    <w:rsid w:val="001A269F"/>
    <w:rsid w:val="001A3C15"/>
    <w:rsid w:val="001A6246"/>
    <w:rsid w:val="001B75E9"/>
    <w:rsid w:val="001C02FD"/>
    <w:rsid w:val="001D0627"/>
    <w:rsid w:val="001E0463"/>
    <w:rsid w:val="001F4DAB"/>
    <w:rsid w:val="001F76BB"/>
    <w:rsid w:val="002003A3"/>
    <w:rsid w:val="0020068E"/>
    <w:rsid w:val="0020284C"/>
    <w:rsid w:val="00214776"/>
    <w:rsid w:val="00220CF4"/>
    <w:rsid w:val="00224B55"/>
    <w:rsid w:val="00234EA6"/>
    <w:rsid w:val="002352BF"/>
    <w:rsid w:val="0023558B"/>
    <w:rsid w:val="0024047D"/>
    <w:rsid w:val="0026228E"/>
    <w:rsid w:val="00280EC8"/>
    <w:rsid w:val="00281A3B"/>
    <w:rsid w:val="00287AD7"/>
    <w:rsid w:val="00296504"/>
    <w:rsid w:val="0029787C"/>
    <w:rsid w:val="00297B99"/>
    <w:rsid w:val="002A3EF4"/>
    <w:rsid w:val="002B3CDD"/>
    <w:rsid w:val="002C7CD2"/>
    <w:rsid w:val="002C7DAC"/>
    <w:rsid w:val="002E05B4"/>
    <w:rsid w:val="002E1182"/>
    <w:rsid w:val="002E342B"/>
    <w:rsid w:val="002E68EB"/>
    <w:rsid w:val="002F5E71"/>
    <w:rsid w:val="003045BD"/>
    <w:rsid w:val="003068B1"/>
    <w:rsid w:val="00312A3C"/>
    <w:rsid w:val="00313A2B"/>
    <w:rsid w:val="0031577B"/>
    <w:rsid w:val="00317A0F"/>
    <w:rsid w:val="003206CA"/>
    <w:rsid w:val="00362F9C"/>
    <w:rsid w:val="003660C4"/>
    <w:rsid w:val="0036707E"/>
    <w:rsid w:val="00380F3A"/>
    <w:rsid w:val="0038311E"/>
    <w:rsid w:val="003A6813"/>
    <w:rsid w:val="003B38EC"/>
    <w:rsid w:val="003B7EB7"/>
    <w:rsid w:val="003C493E"/>
    <w:rsid w:val="003D14A9"/>
    <w:rsid w:val="003D5CCD"/>
    <w:rsid w:val="003D78C9"/>
    <w:rsid w:val="003E7DCF"/>
    <w:rsid w:val="003F1FE2"/>
    <w:rsid w:val="00402DDF"/>
    <w:rsid w:val="00411400"/>
    <w:rsid w:val="00423915"/>
    <w:rsid w:val="00446A71"/>
    <w:rsid w:val="00453F97"/>
    <w:rsid w:val="00462CDB"/>
    <w:rsid w:val="00463484"/>
    <w:rsid w:val="0047079F"/>
    <w:rsid w:val="004819D6"/>
    <w:rsid w:val="004A0EFD"/>
    <w:rsid w:val="004A615D"/>
    <w:rsid w:val="004B356B"/>
    <w:rsid w:val="004B65A8"/>
    <w:rsid w:val="004C5CFE"/>
    <w:rsid w:val="004D14DD"/>
    <w:rsid w:val="004D4E5F"/>
    <w:rsid w:val="004E03C1"/>
    <w:rsid w:val="004F7C96"/>
    <w:rsid w:val="005007F7"/>
    <w:rsid w:val="0050446D"/>
    <w:rsid w:val="00510245"/>
    <w:rsid w:val="005103F1"/>
    <w:rsid w:val="005108BB"/>
    <w:rsid w:val="0052146A"/>
    <w:rsid w:val="00522010"/>
    <w:rsid w:val="00524C81"/>
    <w:rsid w:val="00540E5D"/>
    <w:rsid w:val="00545034"/>
    <w:rsid w:val="00554281"/>
    <w:rsid w:val="00565328"/>
    <w:rsid w:val="0056653D"/>
    <w:rsid w:val="0058419B"/>
    <w:rsid w:val="005A3358"/>
    <w:rsid w:val="005B0844"/>
    <w:rsid w:val="005B30B4"/>
    <w:rsid w:val="005C653A"/>
    <w:rsid w:val="005D308A"/>
    <w:rsid w:val="005D3654"/>
    <w:rsid w:val="005D7453"/>
    <w:rsid w:val="005E5A84"/>
    <w:rsid w:val="005F1968"/>
    <w:rsid w:val="005F637D"/>
    <w:rsid w:val="00617CED"/>
    <w:rsid w:val="00622E48"/>
    <w:rsid w:val="00622FFD"/>
    <w:rsid w:val="00624A1C"/>
    <w:rsid w:val="006279BF"/>
    <w:rsid w:val="0063138E"/>
    <w:rsid w:val="00633693"/>
    <w:rsid w:val="00640E08"/>
    <w:rsid w:val="006455FA"/>
    <w:rsid w:val="0065185F"/>
    <w:rsid w:val="006574DC"/>
    <w:rsid w:val="006639C5"/>
    <w:rsid w:val="00663E3B"/>
    <w:rsid w:val="0066748D"/>
    <w:rsid w:val="00670D3E"/>
    <w:rsid w:val="006818F9"/>
    <w:rsid w:val="006861BF"/>
    <w:rsid w:val="006864FB"/>
    <w:rsid w:val="00690D8B"/>
    <w:rsid w:val="006A2BB9"/>
    <w:rsid w:val="006A51D7"/>
    <w:rsid w:val="006B5675"/>
    <w:rsid w:val="006C3A45"/>
    <w:rsid w:val="006D70AB"/>
    <w:rsid w:val="006F1015"/>
    <w:rsid w:val="006F6082"/>
    <w:rsid w:val="006F7F4F"/>
    <w:rsid w:val="00705E10"/>
    <w:rsid w:val="00717C35"/>
    <w:rsid w:val="00722ED4"/>
    <w:rsid w:val="007316C8"/>
    <w:rsid w:val="00736656"/>
    <w:rsid w:val="007410FA"/>
    <w:rsid w:val="007448BC"/>
    <w:rsid w:val="00753C4F"/>
    <w:rsid w:val="00766A63"/>
    <w:rsid w:val="00767D8A"/>
    <w:rsid w:val="007716B3"/>
    <w:rsid w:val="00774767"/>
    <w:rsid w:val="00792DDA"/>
    <w:rsid w:val="00794295"/>
    <w:rsid w:val="00796764"/>
    <w:rsid w:val="00797DAC"/>
    <w:rsid w:val="007A6082"/>
    <w:rsid w:val="007B2306"/>
    <w:rsid w:val="007B7CE8"/>
    <w:rsid w:val="007C5B52"/>
    <w:rsid w:val="007E1732"/>
    <w:rsid w:val="007E5923"/>
    <w:rsid w:val="007F57E5"/>
    <w:rsid w:val="00800DA6"/>
    <w:rsid w:val="00806290"/>
    <w:rsid w:val="00813BC0"/>
    <w:rsid w:val="00814A56"/>
    <w:rsid w:val="008151F3"/>
    <w:rsid w:val="00815AE0"/>
    <w:rsid w:val="00826653"/>
    <w:rsid w:val="008375D9"/>
    <w:rsid w:val="008400E7"/>
    <w:rsid w:val="00842738"/>
    <w:rsid w:val="008509D7"/>
    <w:rsid w:val="00852E62"/>
    <w:rsid w:val="00855B17"/>
    <w:rsid w:val="0085717B"/>
    <w:rsid w:val="00865F3B"/>
    <w:rsid w:val="00874DE4"/>
    <w:rsid w:val="00876C1A"/>
    <w:rsid w:val="008770AA"/>
    <w:rsid w:val="00886247"/>
    <w:rsid w:val="008876A7"/>
    <w:rsid w:val="00890E10"/>
    <w:rsid w:val="008A4B56"/>
    <w:rsid w:val="008A54CA"/>
    <w:rsid w:val="008A63D6"/>
    <w:rsid w:val="008B64D6"/>
    <w:rsid w:val="008D5203"/>
    <w:rsid w:val="008E659E"/>
    <w:rsid w:val="008F775C"/>
    <w:rsid w:val="0090254D"/>
    <w:rsid w:val="00902A9B"/>
    <w:rsid w:val="00906358"/>
    <w:rsid w:val="009065B6"/>
    <w:rsid w:val="009161B5"/>
    <w:rsid w:val="009171D8"/>
    <w:rsid w:val="009176D8"/>
    <w:rsid w:val="00922B56"/>
    <w:rsid w:val="0092305A"/>
    <w:rsid w:val="009256BD"/>
    <w:rsid w:val="009339E1"/>
    <w:rsid w:val="00935BE7"/>
    <w:rsid w:val="009438BD"/>
    <w:rsid w:val="009451E9"/>
    <w:rsid w:val="00946CE8"/>
    <w:rsid w:val="009547B0"/>
    <w:rsid w:val="00967983"/>
    <w:rsid w:val="009802BC"/>
    <w:rsid w:val="00982EF4"/>
    <w:rsid w:val="0098321D"/>
    <w:rsid w:val="009901F5"/>
    <w:rsid w:val="00991856"/>
    <w:rsid w:val="00993F84"/>
    <w:rsid w:val="0099565E"/>
    <w:rsid w:val="00995E0A"/>
    <w:rsid w:val="009A0BC2"/>
    <w:rsid w:val="009A2E89"/>
    <w:rsid w:val="009A3EFD"/>
    <w:rsid w:val="009A7465"/>
    <w:rsid w:val="009B282F"/>
    <w:rsid w:val="009B49BE"/>
    <w:rsid w:val="009C6548"/>
    <w:rsid w:val="009D1389"/>
    <w:rsid w:val="009D7AA3"/>
    <w:rsid w:val="009F11BE"/>
    <w:rsid w:val="009F783C"/>
    <w:rsid w:val="00A01067"/>
    <w:rsid w:val="00A03B2E"/>
    <w:rsid w:val="00A06771"/>
    <w:rsid w:val="00A117E8"/>
    <w:rsid w:val="00A13237"/>
    <w:rsid w:val="00A16EC8"/>
    <w:rsid w:val="00A234C9"/>
    <w:rsid w:val="00A24F5D"/>
    <w:rsid w:val="00A24F5E"/>
    <w:rsid w:val="00A30DFE"/>
    <w:rsid w:val="00A32B2B"/>
    <w:rsid w:val="00A34F56"/>
    <w:rsid w:val="00A3643F"/>
    <w:rsid w:val="00A40D76"/>
    <w:rsid w:val="00A51B54"/>
    <w:rsid w:val="00A51F31"/>
    <w:rsid w:val="00A55F33"/>
    <w:rsid w:val="00A60C5B"/>
    <w:rsid w:val="00A777C4"/>
    <w:rsid w:val="00A8038C"/>
    <w:rsid w:val="00AA5390"/>
    <w:rsid w:val="00AA61F0"/>
    <w:rsid w:val="00AB319C"/>
    <w:rsid w:val="00AB3483"/>
    <w:rsid w:val="00AB5492"/>
    <w:rsid w:val="00AB57B4"/>
    <w:rsid w:val="00AB6081"/>
    <w:rsid w:val="00AD0BD7"/>
    <w:rsid w:val="00AE5A24"/>
    <w:rsid w:val="00AF31C9"/>
    <w:rsid w:val="00B01BC9"/>
    <w:rsid w:val="00B142AF"/>
    <w:rsid w:val="00B17867"/>
    <w:rsid w:val="00B233C2"/>
    <w:rsid w:val="00B35DCA"/>
    <w:rsid w:val="00B3725C"/>
    <w:rsid w:val="00B37873"/>
    <w:rsid w:val="00B46BF5"/>
    <w:rsid w:val="00B64748"/>
    <w:rsid w:val="00B64976"/>
    <w:rsid w:val="00B6609B"/>
    <w:rsid w:val="00B75387"/>
    <w:rsid w:val="00B76CC5"/>
    <w:rsid w:val="00B8589A"/>
    <w:rsid w:val="00B921FE"/>
    <w:rsid w:val="00B927CB"/>
    <w:rsid w:val="00B9796B"/>
    <w:rsid w:val="00BA663F"/>
    <w:rsid w:val="00BB1861"/>
    <w:rsid w:val="00BB4C8B"/>
    <w:rsid w:val="00BC4806"/>
    <w:rsid w:val="00BD142C"/>
    <w:rsid w:val="00BD5808"/>
    <w:rsid w:val="00BD5D1A"/>
    <w:rsid w:val="00BD74AC"/>
    <w:rsid w:val="00BE22D3"/>
    <w:rsid w:val="00C11518"/>
    <w:rsid w:val="00C12809"/>
    <w:rsid w:val="00C232D4"/>
    <w:rsid w:val="00C3215F"/>
    <w:rsid w:val="00C324CA"/>
    <w:rsid w:val="00C3547E"/>
    <w:rsid w:val="00C36BD1"/>
    <w:rsid w:val="00C52B1C"/>
    <w:rsid w:val="00C57706"/>
    <w:rsid w:val="00C670A2"/>
    <w:rsid w:val="00C77178"/>
    <w:rsid w:val="00C77215"/>
    <w:rsid w:val="00C8193D"/>
    <w:rsid w:val="00C94D61"/>
    <w:rsid w:val="00CB208E"/>
    <w:rsid w:val="00CD49F0"/>
    <w:rsid w:val="00CD5E71"/>
    <w:rsid w:val="00CD676E"/>
    <w:rsid w:val="00CE08D5"/>
    <w:rsid w:val="00CE1958"/>
    <w:rsid w:val="00CE1A3D"/>
    <w:rsid w:val="00CE7CCF"/>
    <w:rsid w:val="00CF1627"/>
    <w:rsid w:val="00CF287F"/>
    <w:rsid w:val="00CF44B4"/>
    <w:rsid w:val="00CF6986"/>
    <w:rsid w:val="00D016A2"/>
    <w:rsid w:val="00D021CE"/>
    <w:rsid w:val="00D05208"/>
    <w:rsid w:val="00D05C5E"/>
    <w:rsid w:val="00D12AFC"/>
    <w:rsid w:val="00D246FD"/>
    <w:rsid w:val="00D46725"/>
    <w:rsid w:val="00D47AA0"/>
    <w:rsid w:val="00D47B60"/>
    <w:rsid w:val="00D566FD"/>
    <w:rsid w:val="00D64195"/>
    <w:rsid w:val="00D80EEE"/>
    <w:rsid w:val="00D814F7"/>
    <w:rsid w:val="00D8187A"/>
    <w:rsid w:val="00D84F28"/>
    <w:rsid w:val="00D85FC2"/>
    <w:rsid w:val="00D926A9"/>
    <w:rsid w:val="00D96E23"/>
    <w:rsid w:val="00DB1E46"/>
    <w:rsid w:val="00DB646D"/>
    <w:rsid w:val="00DC0F87"/>
    <w:rsid w:val="00DD1B43"/>
    <w:rsid w:val="00DD3229"/>
    <w:rsid w:val="00DD4856"/>
    <w:rsid w:val="00DE06A5"/>
    <w:rsid w:val="00DE4CF3"/>
    <w:rsid w:val="00DE5EDF"/>
    <w:rsid w:val="00DF0755"/>
    <w:rsid w:val="00E05AB1"/>
    <w:rsid w:val="00E41656"/>
    <w:rsid w:val="00E51D10"/>
    <w:rsid w:val="00E547BF"/>
    <w:rsid w:val="00E63C82"/>
    <w:rsid w:val="00E67069"/>
    <w:rsid w:val="00E709F1"/>
    <w:rsid w:val="00E7449C"/>
    <w:rsid w:val="00E75CEA"/>
    <w:rsid w:val="00E90F8D"/>
    <w:rsid w:val="00E954DA"/>
    <w:rsid w:val="00E96515"/>
    <w:rsid w:val="00E96D75"/>
    <w:rsid w:val="00EA407B"/>
    <w:rsid w:val="00EA505C"/>
    <w:rsid w:val="00EA5320"/>
    <w:rsid w:val="00EA7E75"/>
    <w:rsid w:val="00EB6566"/>
    <w:rsid w:val="00EC45B9"/>
    <w:rsid w:val="00ED3A01"/>
    <w:rsid w:val="00ED3B0F"/>
    <w:rsid w:val="00EE6FA3"/>
    <w:rsid w:val="00F0268B"/>
    <w:rsid w:val="00F1047C"/>
    <w:rsid w:val="00F11747"/>
    <w:rsid w:val="00F12861"/>
    <w:rsid w:val="00F16241"/>
    <w:rsid w:val="00F21352"/>
    <w:rsid w:val="00F30C56"/>
    <w:rsid w:val="00F34101"/>
    <w:rsid w:val="00F47298"/>
    <w:rsid w:val="00F639F3"/>
    <w:rsid w:val="00F70BB5"/>
    <w:rsid w:val="00F77464"/>
    <w:rsid w:val="00F81845"/>
    <w:rsid w:val="00F8304D"/>
    <w:rsid w:val="00F84F17"/>
    <w:rsid w:val="00F86598"/>
    <w:rsid w:val="00F948B3"/>
    <w:rsid w:val="00F953FB"/>
    <w:rsid w:val="00FB0438"/>
    <w:rsid w:val="00FB22CC"/>
    <w:rsid w:val="00FC0772"/>
    <w:rsid w:val="00FC2B74"/>
    <w:rsid w:val="00FD00FC"/>
    <w:rsid w:val="00FD6630"/>
    <w:rsid w:val="00FE7730"/>
    <w:rsid w:val="00FF433D"/>
    <w:rsid w:val="00FF7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C57AD"/>
  <w15:docId w15:val="{6B13AADF-B3F9-42F8-8312-0D6908ABD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4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42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94295"/>
  </w:style>
  <w:style w:type="paragraph" w:styleId="a5">
    <w:name w:val="footer"/>
    <w:basedOn w:val="a"/>
    <w:link w:val="a6"/>
    <w:uiPriority w:val="99"/>
    <w:unhideWhenUsed/>
    <w:rsid w:val="007942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94295"/>
  </w:style>
  <w:style w:type="paragraph" w:styleId="a7">
    <w:name w:val="List Paragraph"/>
    <w:basedOn w:val="a"/>
    <w:uiPriority w:val="34"/>
    <w:qFormat/>
    <w:rsid w:val="006455F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47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47C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6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7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0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4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2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5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7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2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1A6A3D-1527-4C29-AD25-9C707EEA33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29</Pages>
  <Words>11297</Words>
  <Characters>64398</Characters>
  <Application>Microsoft Office Word</Application>
  <DocSecurity>0</DocSecurity>
  <Lines>536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75544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Садовская Анна Евгеньевна</dc:creator>
  <cp:keywords/>
  <dc:description/>
  <cp:lastModifiedBy>Охотина Екатерина Александровна</cp:lastModifiedBy>
  <cp:revision>49</cp:revision>
  <cp:lastPrinted>2019-10-23T02:14:00Z</cp:lastPrinted>
  <dcterms:created xsi:type="dcterms:W3CDTF">2019-10-23T05:28:00Z</dcterms:created>
  <dcterms:modified xsi:type="dcterms:W3CDTF">2020-10-22T03:09:00Z</dcterms:modified>
</cp:coreProperties>
</file>