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71" w:rsidRPr="003D7652" w:rsidRDefault="003C6D71" w:rsidP="003D7652">
      <w:pPr>
        <w:widowControl w:val="0"/>
        <w:autoSpaceDE w:val="0"/>
        <w:autoSpaceDN w:val="0"/>
        <w:adjustRightInd w:val="0"/>
        <w:spacing w:after="0" w:line="240" w:lineRule="auto"/>
        <w:ind w:firstLine="11003"/>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ПРИЛОЖЕНИЕ №</w:t>
      </w:r>
      <w:r w:rsidR="00305F84" w:rsidRPr="003D7652">
        <w:rPr>
          <w:rFonts w:ascii="Times New Roman" w:eastAsia="Times New Roman" w:hAnsi="Times New Roman" w:cs="Times New Roman"/>
          <w:sz w:val="28"/>
          <w:szCs w:val="28"/>
          <w:lang w:eastAsia="ru-RU"/>
        </w:rPr>
        <w:t>2</w:t>
      </w:r>
      <w:r w:rsidRPr="003D7652">
        <w:rPr>
          <w:rFonts w:ascii="Times New Roman" w:eastAsia="Times New Roman" w:hAnsi="Times New Roman" w:cs="Times New Roman"/>
          <w:sz w:val="28"/>
          <w:szCs w:val="28"/>
          <w:lang w:eastAsia="ru-RU"/>
        </w:rPr>
        <w:t xml:space="preserve"> </w:t>
      </w:r>
    </w:p>
    <w:p w:rsidR="003C6D71" w:rsidRPr="003D7652" w:rsidRDefault="003C6D71" w:rsidP="003D7652">
      <w:pPr>
        <w:widowControl w:val="0"/>
        <w:autoSpaceDE w:val="0"/>
        <w:autoSpaceDN w:val="0"/>
        <w:adjustRightInd w:val="0"/>
        <w:spacing w:after="0" w:line="240" w:lineRule="auto"/>
        <w:ind w:firstLine="11057"/>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 xml:space="preserve">к </w:t>
      </w:r>
      <w:r w:rsidR="008C143A">
        <w:rPr>
          <w:rFonts w:ascii="Times New Roman" w:eastAsia="Times New Roman" w:hAnsi="Times New Roman" w:cs="Times New Roman"/>
          <w:sz w:val="28"/>
          <w:szCs w:val="28"/>
          <w:lang w:eastAsia="ru-RU"/>
        </w:rPr>
        <w:t>приказу</w:t>
      </w:r>
      <w:r w:rsidRPr="003D7652">
        <w:rPr>
          <w:rFonts w:ascii="Times New Roman" w:eastAsia="Times New Roman" w:hAnsi="Times New Roman" w:cs="Times New Roman"/>
          <w:sz w:val="28"/>
          <w:szCs w:val="28"/>
          <w:lang w:eastAsia="ru-RU"/>
        </w:rPr>
        <w:t xml:space="preserve"> министерства </w:t>
      </w:r>
    </w:p>
    <w:p w:rsidR="003C6D71" w:rsidRPr="003D7652" w:rsidRDefault="003C6D71" w:rsidP="003D7652">
      <w:pPr>
        <w:widowControl w:val="0"/>
        <w:autoSpaceDE w:val="0"/>
        <w:autoSpaceDN w:val="0"/>
        <w:adjustRightInd w:val="0"/>
        <w:spacing w:after="0" w:line="240" w:lineRule="auto"/>
        <w:ind w:firstLine="10436"/>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здравоохранения Новосибирской области</w:t>
      </w:r>
    </w:p>
    <w:p w:rsidR="003C6D71" w:rsidRPr="003D7652" w:rsidRDefault="003C6D71" w:rsidP="003D7652">
      <w:pPr>
        <w:widowControl w:val="0"/>
        <w:autoSpaceDE w:val="0"/>
        <w:autoSpaceDN w:val="0"/>
        <w:adjustRightInd w:val="0"/>
        <w:spacing w:after="0" w:line="240" w:lineRule="auto"/>
        <w:ind w:firstLine="11057"/>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от</w:t>
      </w:r>
      <w:r w:rsidR="00E63F55" w:rsidRPr="003D7652">
        <w:rPr>
          <w:rFonts w:ascii="Times New Roman" w:eastAsia="Times New Roman" w:hAnsi="Times New Roman" w:cs="Times New Roman"/>
          <w:sz w:val="28"/>
          <w:szCs w:val="28"/>
          <w:lang w:eastAsia="ru-RU"/>
        </w:rPr>
        <w:t xml:space="preserve"> </w:t>
      </w:r>
      <w:r w:rsidR="009F4E91" w:rsidRPr="003D7652">
        <w:rPr>
          <w:rFonts w:ascii="Times New Roman" w:eastAsia="Times New Roman" w:hAnsi="Times New Roman" w:cs="Times New Roman"/>
          <w:sz w:val="28"/>
          <w:szCs w:val="28"/>
          <w:lang w:eastAsia="ru-RU"/>
        </w:rPr>
        <w:t>_________</w:t>
      </w:r>
      <w:r w:rsidRPr="003D7652">
        <w:rPr>
          <w:rFonts w:ascii="Times New Roman" w:eastAsia="Times New Roman" w:hAnsi="Times New Roman" w:cs="Times New Roman"/>
          <w:sz w:val="28"/>
          <w:szCs w:val="28"/>
          <w:lang w:eastAsia="ru-RU"/>
        </w:rPr>
        <w:t xml:space="preserve"> № </w:t>
      </w:r>
      <w:r w:rsidR="009F4E91" w:rsidRPr="003D7652">
        <w:rPr>
          <w:rFonts w:ascii="Times New Roman" w:eastAsia="Times New Roman" w:hAnsi="Times New Roman" w:cs="Times New Roman"/>
          <w:sz w:val="28"/>
          <w:szCs w:val="28"/>
          <w:lang w:eastAsia="ru-RU"/>
        </w:rPr>
        <w:t>____________</w:t>
      </w:r>
    </w:p>
    <w:p w:rsidR="006B2EF4" w:rsidRPr="003D7652" w:rsidRDefault="006B2EF4" w:rsidP="003D7652">
      <w:pPr>
        <w:spacing w:after="0"/>
        <w:ind w:firstLine="12474"/>
        <w:rPr>
          <w:rFonts w:ascii="Times New Roman" w:hAnsi="Times New Roman" w:cs="Times New Roman"/>
          <w:sz w:val="28"/>
          <w:szCs w:val="28"/>
        </w:rPr>
      </w:pPr>
    </w:p>
    <w:p w:rsidR="004B34DD" w:rsidRPr="003D7652" w:rsidRDefault="000065FA" w:rsidP="003D7652">
      <w:pPr>
        <w:spacing w:after="0"/>
        <w:ind w:firstLine="12474"/>
        <w:jc w:val="right"/>
        <w:rPr>
          <w:rFonts w:ascii="Times New Roman" w:hAnsi="Times New Roman" w:cs="Times New Roman"/>
          <w:i/>
          <w:sz w:val="28"/>
          <w:szCs w:val="28"/>
        </w:rPr>
      </w:pPr>
      <w:r w:rsidRPr="003D7652">
        <w:rPr>
          <w:rFonts w:ascii="Times New Roman" w:hAnsi="Times New Roman" w:cs="Times New Roman"/>
          <w:i/>
          <w:sz w:val="28"/>
          <w:szCs w:val="28"/>
        </w:rPr>
        <w:t>Таблица №</w:t>
      </w:r>
      <w:r w:rsidR="007C1BDF" w:rsidRPr="003D7652">
        <w:rPr>
          <w:rFonts w:ascii="Times New Roman" w:hAnsi="Times New Roman" w:cs="Times New Roman"/>
          <w:i/>
          <w:sz w:val="28"/>
          <w:szCs w:val="28"/>
        </w:rPr>
        <w:t xml:space="preserve"> </w:t>
      </w:r>
      <w:r w:rsidRPr="003D7652">
        <w:rPr>
          <w:rFonts w:ascii="Times New Roman" w:hAnsi="Times New Roman" w:cs="Times New Roman"/>
          <w:i/>
          <w:sz w:val="28"/>
          <w:szCs w:val="28"/>
        </w:rPr>
        <w:t>2</w:t>
      </w:r>
    </w:p>
    <w:p w:rsidR="00161625" w:rsidRPr="003D7652" w:rsidRDefault="00161625" w:rsidP="003D7652">
      <w:pPr>
        <w:spacing w:after="0" w:line="240" w:lineRule="auto"/>
        <w:jc w:val="center"/>
        <w:rPr>
          <w:rFonts w:ascii="Times New Roman" w:hAnsi="Times New Roman" w:cs="Times New Roman"/>
          <w:b/>
          <w:sz w:val="28"/>
          <w:szCs w:val="28"/>
        </w:rPr>
      </w:pPr>
    </w:p>
    <w:p w:rsidR="0094293F" w:rsidRPr="003D7652" w:rsidRDefault="0094293F" w:rsidP="003D7652">
      <w:pPr>
        <w:spacing w:after="0" w:line="240" w:lineRule="auto"/>
        <w:jc w:val="center"/>
        <w:rPr>
          <w:rFonts w:ascii="Times New Roman" w:hAnsi="Times New Roman" w:cs="Times New Roman"/>
          <w:b/>
          <w:sz w:val="28"/>
          <w:szCs w:val="28"/>
        </w:rPr>
      </w:pPr>
    </w:p>
    <w:p w:rsidR="004B34DD" w:rsidRPr="003D7652" w:rsidRDefault="004B34DD"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Информация о порядке сбора информации для определения (расчета)</w:t>
      </w:r>
    </w:p>
    <w:p w:rsidR="00EA12D8" w:rsidRPr="003D7652" w:rsidRDefault="004B34DD"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 xml:space="preserve">плановых и фактических значений целевых индикаторов государственной </w:t>
      </w:r>
      <w:r w:rsidR="00587EFF" w:rsidRPr="003D7652">
        <w:rPr>
          <w:rFonts w:ascii="Times New Roman" w:hAnsi="Times New Roman" w:cs="Times New Roman"/>
          <w:b/>
          <w:sz w:val="28"/>
          <w:szCs w:val="28"/>
        </w:rPr>
        <w:t>Программы</w:t>
      </w:r>
      <w:r w:rsidR="00A16915" w:rsidRPr="003D7652">
        <w:rPr>
          <w:rFonts w:ascii="Times New Roman" w:hAnsi="Times New Roman" w:cs="Times New Roman"/>
          <w:b/>
          <w:sz w:val="28"/>
          <w:szCs w:val="28"/>
        </w:rPr>
        <w:t xml:space="preserve"> «Развитие здравоохранения Новосибирской области</w:t>
      </w:r>
      <w:r w:rsidR="00C04A1C" w:rsidRPr="003D7652">
        <w:rPr>
          <w:rFonts w:ascii="Times New Roman" w:hAnsi="Times New Roman" w:cs="Times New Roman"/>
          <w:b/>
          <w:sz w:val="28"/>
          <w:szCs w:val="28"/>
        </w:rPr>
        <w:t>»</w:t>
      </w:r>
      <w:r w:rsidR="00316349" w:rsidRPr="003D7652">
        <w:rPr>
          <w:rFonts w:ascii="Times New Roman" w:hAnsi="Times New Roman" w:cs="Times New Roman"/>
          <w:b/>
          <w:sz w:val="28"/>
          <w:szCs w:val="28"/>
        </w:rPr>
        <w:t xml:space="preserve"> на очередной 20</w:t>
      </w:r>
      <w:r w:rsidR="005F06AF" w:rsidRPr="003D7652">
        <w:rPr>
          <w:rFonts w:ascii="Times New Roman" w:hAnsi="Times New Roman" w:cs="Times New Roman"/>
          <w:b/>
          <w:sz w:val="28"/>
          <w:szCs w:val="28"/>
        </w:rPr>
        <w:t>20</w:t>
      </w:r>
      <w:r w:rsidR="00316349" w:rsidRPr="003D7652">
        <w:rPr>
          <w:rFonts w:ascii="Times New Roman" w:hAnsi="Times New Roman" w:cs="Times New Roman"/>
          <w:b/>
          <w:sz w:val="28"/>
          <w:szCs w:val="28"/>
        </w:rPr>
        <w:t xml:space="preserve"> год и плановый период</w:t>
      </w:r>
      <w:r w:rsidR="002E5F58" w:rsidRPr="003D7652">
        <w:rPr>
          <w:rFonts w:ascii="Times New Roman" w:hAnsi="Times New Roman" w:cs="Times New Roman"/>
          <w:b/>
          <w:sz w:val="28"/>
          <w:szCs w:val="28"/>
        </w:rPr>
        <w:t xml:space="preserve"> </w:t>
      </w:r>
      <w:r w:rsidR="00316349" w:rsidRPr="003D7652">
        <w:rPr>
          <w:rFonts w:ascii="Times New Roman" w:hAnsi="Times New Roman" w:cs="Times New Roman"/>
          <w:b/>
          <w:sz w:val="28"/>
          <w:szCs w:val="28"/>
        </w:rPr>
        <w:t>20</w:t>
      </w:r>
      <w:r w:rsidR="00BB3BED" w:rsidRPr="003D7652">
        <w:rPr>
          <w:rFonts w:ascii="Times New Roman" w:hAnsi="Times New Roman" w:cs="Times New Roman"/>
          <w:b/>
          <w:sz w:val="28"/>
          <w:szCs w:val="28"/>
        </w:rPr>
        <w:t>2</w:t>
      </w:r>
      <w:r w:rsidR="005F06AF" w:rsidRPr="003D7652">
        <w:rPr>
          <w:rFonts w:ascii="Times New Roman" w:hAnsi="Times New Roman" w:cs="Times New Roman"/>
          <w:b/>
          <w:sz w:val="28"/>
          <w:szCs w:val="28"/>
        </w:rPr>
        <w:t>1</w:t>
      </w:r>
      <w:r w:rsidR="00BB3BED" w:rsidRPr="003D7652">
        <w:rPr>
          <w:rFonts w:ascii="Times New Roman" w:hAnsi="Times New Roman" w:cs="Times New Roman"/>
          <w:b/>
          <w:sz w:val="28"/>
          <w:szCs w:val="28"/>
        </w:rPr>
        <w:t xml:space="preserve"> и 202</w:t>
      </w:r>
      <w:r w:rsidR="005F06AF" w:rsidRPr="003D7652">
        <w:rPr>
          <w:rFonts w:ascii="Times New Roman" w:hAnsi="Times New Roman" w:cs="Times New Roman"/>
          <w:b/>
          <w:sz w:val="28"/>
          <w:szCs w:val="28"/>
        </w:rPr>
        <w:t>2</w:t>
      </w:r>
      <w:r w:rsidR="00316349" w:rsidRPr="003D7652">
        <w:rPr>
          <w:rFonts w:ascii="Times New Roman" w:hAnsi="Times New Roman" w:cs="Times New Roman"/>
          <w:b/>
          <w:sz w:val="28"/>
          <w:szCs w:val="28"/>
        </w:rPr>
        <w:t xml:space="preserve"> годов</w:t>
      </w:r>
    </w:p>
    <w:p w:rsidR="0094293F" w:rsidRPr="003D7652" w:rsidRDefault="0094293F" w:rsidP="003D7652">
      <w:pPr>
        <w:spacing w:after="0" w:line="240" w:lineRule="auto"/>
        <w:jc w:val="center"/>
        <w:rPr>
          <w:rFonts w:ascii="Times New Roman" w:hAnsi="Times New Roman" w:cs="Times New Roman"/>
          <w:b/>
          <w:sz w:val="28"/>
          <w:szCs w:val="28"/>
        </w:rPr>
      </w:pPr>
    </w:p>
    <w:tbl>
      <w:tblPr>
        <w:tblpPr w:leftFromText="180" w:rightFromText="180" w:vertAnchor="text" w:horzAnchor="margin" w:tblpY="394"/>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274"/>
        <w:gridCol w:w="1701"/>
        <w:gridCol w:w="5950"/>
        <w:gridCol w:w="3548"/>
      </w:tblGrid>
      <w:tr w:rsidR="00316349" w:rsidRPr="00992D5E" w:rsidTr="00992D5E">
        <w:tc>
          <w:tcPr>
            <w:tcW w:w="3257" w:type="dxa"/>
            <w:shd w:val="clear" w:color="auto" w:fill="auto"/>
            <w:vAlign w:val="center"/>
          </w:tcPr>
          <w:p w:rsidR="00316349" w:rsidRPr="00992D5E" w:rsidRDefault="00316349"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Наименование целевого индикатора</w:t>
            </w:r>
          </w:p>
        </w:tc>
        <w:tc>
          <w:tcPr>
            <w:tcW w:w="1274" w:type="dxa"/>
            <w:shd w:val="clear" w:color="auto" w:fill="auto"/>
            <w:vAlign w:val="center"/>
          </w:tcPr>
          <w:p w:rsidR="00316349" w:rsidRPr="00992D5E" w:rsidRDefault="00316349"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Периодичность сбора</w:t>
            </w:r>
          </w:p>
        </w:tc>
        <w:tc>
          <w:tcPr>
            <w:tcW w:w="1701" w:type="dxa"/>
            <w:shd w:val="clear" w:color="auto" w:fill="auto"/>
            <w:vAlign w:val="center"/>
          </w:tcPr>
          <w:p w:rsidR="00316349" w:rsidRPr="00992D5E" w:rsidRDefault="00316349"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Вид временной характеристики</w:t>
            </w:r>
          </w:p>
        </w:tc>
        <w:tc>
          <w:tcPr>
            <w:tcW w:w="5950" w:type="dxa"/>
            <w:shd w:val="clear" w:color="auto" w:fill="auto"/>
            <w:vAlign w:val="center"/>
          </w:tcPr>
          <w:p w:rsidR="00316349" w:rsidRPr="00992D5E" w:rsidRDefault="00316349"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Методика расчета (плановых и фактических значений)</w:t>
            </w:r>
          </w:p>
        </w:tc>
        <w:tc>
          <w:tcPr>
            <w:tcW w:w="3548" w:type="dxa"/>
            <w:shd w:val="clear" w:color="auto" w:fill="auto"/>
            <w:vAlign w:val="center"/>
          </w:tcPr>
          <w:p w:rsidR="00316349" w:rsidRPr="00992D5E" w:rsidRDefault="00316349"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Источ</w:t>
            </w:r>
            <w:r w:rsidRPr="00992D5E">
              <w:rPr>
                <w:rFonts w:ascii="Times New Roman" w:hAnsi="Times New Roman" w:cs="Times New Roman"/>
                <w:sz w:val="18"/>
                <w:szCs w:val="18"/>
              </w:rPr>
              <w:t>н</w:t>
            </w:r>
            <w:r w:rsidRPr="00992D5E">
              <w:rPr>
                <w:rFonts w:ascii="Times New Roman" w:hAnsi="Times New Roman" w:cs="Times New Roman"/>
                <w:b/>
                <w:sz w:val="18"/>
                <w:szCs w:val="18"/>
              </w:rPr>
              <w:t>ик получения данных</w:t>
            </w:r>
          </w:p>
        </w:tc>
      </w:tr>
      <w:tr w:rsidR="00316349" w:rsidRPr="00992D5E" w:rsidTr="00992D5E">
        <w:trPr>
          <w:trHeight w:val="333"/>
        </w:trPr>
        <w:tc>
          <w:tcPr>
            <w:tcW w:w="3257" w:type="dxa"/>
            <w:shd w:val="clear" w:color="auto" w:fill="auto"/>
            <w:vAlign w:val="center"/>
          </w:tcPr>
          <w:p w:rsidR="00316349" w:rsidRPr="00992D5E" w:rsidRDefault="002E5F58"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1</w:t>
            </w:r>
          </w:p>
        </w:tc>
        <w:tc>
          <w:tcPr>
            <w:tcW w:w="1274" w:type="dxa"/>
            <w:shd w:val="clear" w:color="auto" w:fill="auto"/>
            <w:vAlign w:val="center"/>
          </w:tcPr>
          <w:p w:rsidR="00316349" w:rsidRPr="00992D5E" w:rsidRDefault="002E5F58"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2</w:t>
            </w:r>
          </w:p>
        </w:tc>
        <w:tc>
          <w:tcPr>
            <w:tcW w:w="1701" w:type="dxa"/>
            <w:shd w:val="clear" w:color="auto" w:fill="auto"/>
            <w:vAlign w:val="center"/>
          </w:tcPr>
          <w:p w:rsidR="00316349" w:rsidRPr="00992D5E" w:rsidRDefault="002E5F58"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3</w:t>
            </w:r>
          </w:p>
        </w:tc>
        <w:tc>
          <w:tcPr>
            <w:tcW w:w="5950" w:type="dxa"/>
            <w:shd w:val="clear" w:color="auto" w:fill="auto"/>
            <w:vAlign w:val="center"/>
          </w:tcPr>
          <w:p w:rsidR="00316349" w:rsidRPr="00992D5E" w:rsidRDefault="002E5F58"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4</w:t>
            </w:r>
          </w:p>
        </w:tc>
        <w:tc>
          <w:tcPr>
            <w:tcW w:w="3548" w:type="dxa"/>
            <w:shd w:val="clear" w:color="auto" w:fill="auto"/>
            <w:vAlign w:val="center"/>
          </w:tcPr>
          <w:p w:rsidR="00316349" w:rsidRPr="00992D5E" w:rsidRDefault="002E5F58" w:rsidP="003D7652">
            <w:pPr>
              <w:spacing w:after="0" w:line="240" w:lineRule="auto"/>
              <w:jc w:val="center"/>
              <w:rPr>
                <w:rFonts w:ascii="Times New Roman" w:hAnsi="Times New Roman" w:cs="Times New Roman"/>
                <w:b/>
                <w:sz w:val="18"/>
                <w:szCs w:val="18"/>
              </w:rPr>
            </w:pPr>
            <w:r w:rsidRPr="00992D5E">
              <w:rPr>
                <w:rFonts w:ascii="Times New Roman" w:hAnsi="Times New Roman" w:cs="Times New Roman"/>
                <w:b/>
                <w:sz w:val="18"/>
                <w:szCs w:val="18"/>
              </w:rPr>
              <w:t>5</w:t>
            </w:r>
          </w:p>
        </w:tc>
      </w:tr>
      <w:tr w:rsidR="00316349" w:rsidRPr="00992D5E" w:rsidTr="00992D5E">
        <w:trPr>
          <w:trHeight w:val="333"/>
        </w:trPr>
        <w:tc>
          <w:tcPr>
            <w:tcW w:w="3257" w:type="dxa"/>
            <w:shd w:val="clear" w:color="auto" w:fill="auto"/>
          </w:tcPr>
          <w:p w:rsidR="00316349" w:rsidRPr="00992D5E" w:rsidRDefault="004F4D77"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1. </w:t>
            </w:r>
            <w:r w:rsidR="009F4E91" w:rsidRPr="00992D5E">
              <w:rPr>
                <w:rFonts w:ascii="Times New Roman" w:hAnsi="Times New Roman" w:cs="Times New Roman"/>
                <w:sz w:val="18"/>
                <w:szCs w:val="18"/>
              </w:rPr>
              <w:t>Розничные продажи алкогольной продукции на душу населения (в литрах этанола), литров на душу населения в год</w:t>
            </w:r>
          </w:p>
        </w:tc>
        <w:tc>
          <w:tcPr>
            <w:tcW w:w="1274" w:type="dxa"/>
            <w:shd w:val="clear" w:color="auto" w:fill="auto"/>
          </w:tcPr>
          <w:p w:rsidR="00316349" w:rsidRPr="00992D5E" w:rsidRDefault="00316349" w:rsidP="003D7652">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316349" w:rsidRPr="00992D5E" w:rsidRDefault="00316349" w:rsidP="003D7652">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25ACD" w:rsidRPr="00992D5E" w:rsidRDefault="00D5089F"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r w:rsidR="007D3E5D" w:rsidRPr="00992D5E">
              <w:rPr>
                <w:rFonts w:ascii="Times New Roman" w:hAnsi="Times New Roman" w:cs="Times New Roman"/>
                <w:sz w:val="18"/>
                <w:szCs w:val="18"/>
              </w:rPr>
              <w:t>.</w:t>
            </w:r>
          </w:p>
          <w:p w:rsidR="00316349" w:rsidRPr="00992D5E" w:rsidRDefault="00316349"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316349" w:rsidRPr="00992D5E" w:rsidRDefault="00316349"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информация представляется </w:t>
            </w:r>
            <w:proofErr w:type="spellStart"/>
            <w:r w:rsidR="00190C86" w:rsidRPr="00992D5E">
              <w:rPr>
                <w:rFonts w:ascii="Times New Roman" w:hAnsi="Times New Roman" w:cs="Times New Roman"/>
                <w:sz w:val="18"/>
                <w:szCs w:val="18"/>
              </w:rPr>
              <w:t>Росалкогольрегулирование</w:t>
            </w:r>
            <w:proofErr w:type="spellEnd"/>
            <w:r w:rsidRPr="00992D5E">
              <w:rPr>
                <w:rFonts w:ascii="Times New Roman" w:hAnsi="Times New Roman" w:cs="Times New Roman"/>
                <w:sz w:val="18"/>
                <w:szCs w:val="18"/>
              </w:rPr>
              <w:t xml:space="preserve"> по </w:t>
            </w:r>
            <w:r w:rsidR="00190C86" w:rsidRPr="00992D5E">
              <w:rPr>
                <w:rFonts w:ascii="Times New Roman" w:hAnsi="Times New Roman" w:cs="Times New Roman"/>
                <w:sz w:val="18"/>
                <w:szCs w:val="18"/>
              </w:rPr>
              <w:t>СФО</w:t>
            </w:r>
          </w:p>
        </w:tc>
      </w:tr>
      <w:tr w:rsidR="00316349" w:rsidRPr="00992D5E" w:rsidTr="00992D5E">
        <w:trPr>
          <w:trHeight w:val="333"/>
        </w:trPr>
        <w:tc>
          <w:tcPr>
            <w:tcW w:w="3257" w:type="dxa"/>
            <w:shd w:val="clear" w:color="auto" w:fill="auto"/>
          </w:tcPr>
          <w:p w:rsidR="00316349" w:rsidRPr="00992D5E" w:rsidRDefault="004F4D77"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2. </w:t>
            </w:r>
            <w:r w:rsidR="00316349" w:rsidRPr="00992D5E">
              <w:rPr>
                <w:rFonts w:ascii="Times New Roman" w:hAnsi="Times New Roman" w:cs="Times New Roman"/>
                <w:sz w:val="18"/>
                <w:szCs w:val="18"/>
              </w:rPr>
              <w:t>Распространённость потребления табака среди взрослого населения, %</w:t>
            </w:r>
          </w:p>
        </w:tc>
        <w:tc>
          <w:tcPr>
            <w:tcW w:w="1274" w:type="dxa"/>
            <w:shd w:val="clear" w:color="auto" w:fill="auto"/>
          </w:tcPr>
          <w:p w:rsidR="00316349" w:rsidRPr="00992D5E" w:rsidRDefault="00316349" w:rsidP="003D7652">
            <w:pPr>
              <w:spacing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316349" w:rsidRPr="00992D5E" w:rsidRDefault="00316349" w:rsidP="003D7652">
            <w:pPr>
              <w:spacing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875D3A" w:rsidRPr="00992D5E" w:rsidRDefault="00875D3A" w:rsidP="00875D3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316349" w:rsidRPr="00992D5E" w:rsidRDefault="00316349"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соотношение количества граждан, возрастной категории 18 лет и старше, потребляющих табак (по данным медико-социологического исследования распространенности факторов риска развития хронических неинфекционных заболеваний у населения НСО) к общему количеству населения, участвовавшего в эпидемиологическом мониторинге, выраженное в процентах</w:t>
            </w:r>
            <w:r w:rsidR="00191D51" w:rsidRPr="00992D5E">
              <w:rPr>
                <w:rFonts w:ascii="Times New Roman" w:hAnsi="Times New Roman" w:cs="Times New Roman"/>
                <w:sz w:val="18"/>
                <w:szCs w:val="18"/>
              </w:rPr>
              <w:t>.</w:t>
            </w:r>
          </w:p>
          <w:p w:rsidR="00FD74F8" w:rsidRPr="00992D5E" w:rsidRDefault="00191D5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w:t>
            </w:r>
            <w:r w:rsidR="0005113E" w:rsidRPr="00992D5E">
              <w:rPr>
                <w:rFonts w:ascii="Times New Roman" w:hAnsi="Times New Roman" w:cs="Times New Roman"/>
                <w:sz w:val="18"/>
                <w:szCs w:val="18"/>
              </w:rPr>
              <w:t>еализация основн</w:t>
            </w:r>
            <w:r w:rsidR="00694875" w:rsidRPr="00992D5E">
              <w:rPr>
                <w:rFonts w:ascii="Times New Roman" w:hAnsi="Times New Roman" w:cs="Times New Roman"/>
                <w:sz w:val="18"/>
                <w:szCs w:val="18"/>
              </w:rPr>
              <w:t xml:space="preserve">ых </w:t>
            </w:r>
            <w:r w:rsidR="0005113E" w:rsidRPr="00992D5E">
              <w:rPr>
                <w:rFonts w:ascii="Times New Roman" w:hAnsi="Times New Roman" w:cs="Times New Roman"/>
                <w:sz w:val="18"/>
                <w:szCs w:val="18"/>
              </w:rPr>
              <w:t xml:space="preserve"> мероприяти</w:t>
            </w:r>
            <w:r w:rsidR="00694875" w:rsidRPr="00992D5E">
              <w:rPr>
                <w:rFonts w:ascii="Times New Roman" w:hAnsi="Times New Roman" w:cs="Times New Roman"/>
                <w:sz w:val="18"/>
                <w:szCs w:val="18"/>
              </w:rPr>
              <w:t>й 1.1.1 и</w:t>
            </w:r>
            <w:r w:rsidR="0005113E" w:rsidRPr="00992D5E">
              <w:rPr>
                <w:rFonts w:ascii="Times New Roman" w:hAnsi="Times New Roman" w:cs="Times New Roman"/>
                <w:sz w:val="18"/>
                <w:szCs w:val="18"/>
              </w:rPr>
              <w:t xml:space="preserve"> 1.1.</w:t>
            </w:r>
            <w:r w:rsidRPr="00992D5E">
              <w:rPr>
                <w:rFonts w:ascii="Times New Roman" w:hAnsi="Times New Roman" w:cs="Times New Roman"/>
                <w:sz w:val="18"/>
                <w:szCs w:val="18"/>
              </w:rPr>
              <w:t>3</w:t>
            </w:r>
            <w:r w:rsidR="0005113E" w:rsidRPr="00992D5E">
              <w:rPr>
                <w:rFonts w:ascii="Times New Roman" w:hAnsi="Times New Roman" w:cs="Times New Roman"/>
                <w:sz w:val="18"/>
                <w:szCs w:val="18"/>
              </w:rPr>
              <w:t xml:space="preserve"> </w:t>
            </w:r>
            <w:r w:rsidR="00587EFF" w:rsidRPr="00992D5E">
              <w:rPr>
                <w:rFonts w:ascii="Times New Roman" w:hAnsi="Times New Roman" w:cs="Times New Roman"/>
                <w:sz w:val="18"/>
                <w:szCs w:val="18"/>
              </w:rPr>
              <w:t>Программы</w:t>
            </w:r>
          </w:p>
        </w:tc>
        <w:tc>
          <w:tcPr>
            <w:tcW w:w="3548" w:type="dxa"/>
            <w:shd w:val="clear" w:color="auto" w:fill="auto"/>
          </w:tcPr>
          <w:p w:rsidR="00316349" w:rsidRPr="00992D5E" w:rsidRDefault="00316349"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представляется ГКУЗ НСО «РЦ</w:t>
            </w:r>
            <w:r w:rsidR="008C6828" w:rsidRPr="00992D5E">
              <w:rPr>
                <w:rFonts w:ascii="Times New Roman" w:hAnsi="Times New Roman" w:cs="Times New Roman"/>
                <w:sz w:val="18"/>
                <w:szCs w:val="18"/>
              </w:rPr>
              <w:t xml:space="preserve">ОЗ и </w:t>
            </w:r>
            <w:r w:rsidRPr="00992D5E">
              <w:rPr>
                <w:rFonts w:ascii="Times New Roman" w:hAnsi="Times New Roman" w:cs="Times New Roman"/>
                <w:sz w:val="18"/>
                <w:szCs w:val="18"/>
              </w:rPr>
              <w:t>МП»</w:t>
            </w:r>
          </w:p>
        </w:tc>
      </w:tr>
      <w:tr w:rsidR="00191D51" w:rsidRPr="00992D5E" w:rsidTr="00992D5E">
        <w:trPr>
          <w:trHeight w:val="20"/>
        </w:trPr>
        <w:tc>
          <w:tcPr>
            <w:tcW w:w="3257" w:type="dxa"/>
            <w:shd w:val="clear" w:color="auto" w:fill="auto"/>
          </w:tcPr>
          <w:p w:rsidR="00191D51" w:rsidRPr="00992D5E" w:rsidRDefault="00592FD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3. Смертность от всех причин, </w:t>
            </w:r>
            <w:r w:rsidR="00191D51" w:rsidRPr="00992D5E">
              <w:rPr>
                <w:rFonts w:ascii="Times New Roman" w:hAnsi="Times New Roman" w:cs="Times New Roman"/>
                <w:sz w:val="18"/>
                <w:szCs w:val="18"/>
              </w:rPr>
              <w:t>случаев на 1000 населения</w:t>
            </w:r>
          </w:p>
        </w:tc>
        <w:tc>
          <w:tcPr>
            <w:tcW w:w="1274" w:type="dxa"/>
            <w:shd w:val="clear" w:color="auto" w:fill="auto"/>
          </w:tcPr>
          <w:p w:rsidR="00191D51" w:rsidRPr="00992D5E" w:rsidRDefault="00191D51" w:rsidP="003D7652">
            <w:pPr>
              <w:spacing w:after="0" w:line="240" w:lineRule="auto"/>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191D51" w:rsidRPr="00992D5E" w:rsidRDefault="00191D51" w:rsidP="003D7652">
            <w:pPr>
              <w:spacing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vAlign w:val="center"/>
          </w:tcPr>
          <w:p w:rsidR="006606EF" w:rsidRPr="00992D5E" w:rsidRDefault="00191D5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w:t>
            </w:r>
            <w:r w:rsidR="00D5089F" w:rsidRPr="00992D5E">
              <w:rPr>
                <w:rFonts w:ascii="Times New Roman" w:hAnsi="Times New Roman" w:cs="Times New Roman"/>
                <w:sz w:val="18"/>
                <w:szCs w:val="18"/>
              </w:rPr>
              <w:t>ов формируются в соответствии со Стратегией социально-экономического развития Новосибирской области на период до 2030 года</w:t>
            </w:r>
            <w:r w:rsidR="00CE08A2" w:rsidRPr="00992D5E">
              <w:rPr>
                <w:rFonts w:ascii="Times New Roman" w:hAnsi="Times New Roman" w:cs="Times New Roman"/>
                <w:sz w:val="18"/>
                <w:szCs w:val="18"/>
              </w:rPr>
              <w:t>,</w:t>
            </w:r>
            <w:r w:rsidR="00A563B8" w:rsidRPr="00992D5E">
              <w:rPr>
                <w:rFonts w:ascii="Times New Roman" w:hAnsi="Times New Roman" w:cs="Times New Roman"/>
                <w:sz w:val="18"/>
                <w:szCs w:val="18"/>
              </w:rPr>
              <w:t xml:space="preserve"> Указом Президента Российской Федерации от 07.05.2018 №</w:t>
            </w:r>
            <w:r w:rsidR="00CE08A2" w:rsidRPr="00992D5E">
              <w:rPr>
                <w:rFonts w:ascii="Times New Roman" w:hAnsi="Times New Roman" w:cs="Times New Roman"/>
                <w:sz w:val="18"/>
                <w:szCs w:val="18"/>
              </w:rPr>
              <w:t> </w:t>
            </w:r>
            <w:r w:rsidR="00A563B8" w:rsidRPr="00992D5E">
              <w:rPr>
                <w:rFonts w:ascii="Times New Roman" w:hAnsi="Times New Roman" w:cs="Times New Roman"/>
                <w:sz w:val="18"/>
                <w:szCs w:val="18"/>
              </w:rPr>
              <w:t>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w:t>
            </w:r>
            <w:r w:rsidR="006606EF" w:rsidRPr="00992D5E">
              <w:rPr>
                <w:rFonts w:ascii="Times New Roman" w:hAnsi="Times New Roman" w:cs="Times New Roman"/>
                <w:sz w:val="18"/>
                <w:szCs w:val="18"/>
              </w:rPr>
              <w:t xml:space="preserve">ному году реализации </w:t>
            </w:r>
            <w:r w:rsidR="00587EFF" w:rsidRPr="00992D5E">
              <w:rPr>
                <w:rFonts w:ascii="Times New Roman" w:hAnsi="Times New Roman" w:cs="Times New Roman"/>
                <w:sz w:val="18"/>
                <w:szCs w:val="18"/>
              </w:rPr>
              <w:t>Программы</w:t>
            </w:r>
            <w:r w:rsidR="00CE08A2" w:rsidRPr="00992D5E">
              <w:rPr>
                <w:rFonts w:ascii="Times New Roman" w:hAnsi="Times New Roman" w:cs="Times New Roman"/>
                <w:sz w:val="18"/>
                <w:szCs w:val="18"/>
              </w:rPr>
              <w:t>.</w:t>
            </w:r>
          </w:p>
          <w:p w:rsidR="00191D51" w:rsidRPr="00992D5E" w:rsidRDefault="00191D5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Фактические значения определяются данными официальной статистической отчетности</w:t>
            </w:r>
          </w:p>
        </w:tc>
        <w:tc>
          <w:tcPr>
            <w:tcW w:w="3548" w:type="dxa"/>
            <w:vMerge w:val="restart"/>
            <w:shd w:val="clear" w:color="auto" w:fill="auto"/>
          </w:tcPr>
          <w:p w:rsidR="00191D51" w:rsidRPr="00992D5E" w:rsidRDefault="00191D51" w:rsidP="003D7652">
            <w:pPr>
              <w:spacing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информация представляется ТОФСГС по НСО</w:t>
            </w:r>
          </w:p>
        </w:tc>
      </w:tr>
      <w:tr w:rsidR="00043B01" w:rsidRPr="00992D5E" w:rsidTr="00992D5E">
        <w:trPr>
          <w:trHeight w:val="20"/>
        </w:trPr>
        <w:tc>
          <w:tcPr>
            <w:tcW w:w="3257" w:type="dxa"/>
            <w:shd w:val="clear" w:color="auto" w:fill="auto"/>
          </w:tcPr>
          <w:p w:rsidR="00043B01" w:rsidRPr="00992D5E" w:rsidRDefault="00592FD1" w:rsidP="003D7652">
            <w:pPr>
              <w:autoSpaceDE w:val="0"/>
              <w:autoSpaceDN w:val="0"/>
              <w:adjustRightInd w:val="0"/>
              <w:spacing w:after="0" w:line="240" w:lineRule="auto"/>
              <w:rPr>
                <w:rFonts w:ascii="Times New Roman" w:hAnsi="Times New Roman" w:cs="Times New Roman"/>
                <w:sz w:val="18"/>
                <w:szCs w:val="18"/>
              </w:rPr>
            </w:pPr>
            <w:r w:rsidRPr="00992D5E">
              <w:rPr>
                <w:rFonts w:ascii="Times New Roman" w:hAnsi="Times New Roman" w:cs="Times New Roman"/>
                <w:sz w:val="18"/>
                <w:szCs w:val="18"/>
              </w:rPr>
              <w:t>4. </w:t>
            </w:r>
            <w:r w:rsidR="00043B01" w:rsidRPr="00992D5E">
              <w:rPr>
                <w:rFonts w:ascii="Times New Roman" w:hAnsi="Times New Roman" w:cs="Times New Roman"/>
                <w:sz w:val="18"/>
                <w:szCs w:val="18"/>
              </w:rPr>
              <w:t>Смертность населения трудоспособного возраста, случаев на 100 тыс. населения</w:t>
            </w:r>
          </w:p>
        </w:tc>
        <w:tc>
          <w:tcPr>
            <w:tcW w:w="1274" w:type="dxa"/>
            <w:shd w:val="clear" w:color="auto" w:fill="auto"/>
          </w:tcPr>
          <w:p w:rsidR="00043B01" w:rsidRPr="00992D5E" w:rsidRDefault="00043B01" w:rsidP="003D7652">
            <w:pPr>
              <w:spacing w:after="0" w:line="240" w:lineRule="auto"/>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043B01" w:rsidRPr="00992D5E" w:rsidRDefault="00043B01" w:rsidP="003D7652">
            <w:pPr>
              <w:spacing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vAlign w:val="center"/>
          </w:tcPr>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tcPr>
          <w:p w:rsidR="00043B01" w:rsidRPr="00992D5E" w:rsidRDefault="00043B01" w:rsidP="003D7652">
            <w:pPr>
              <w:spacing w:line="240" w:lineRule="auto"/>
              <w:jc w:val="both"/>
              <w:rPr>
                <w:rFonts w:ascii="Times New Roman" w:hAnsi="Times New Roman" w:cs="Times New Roman"/>
                <w:sz w:val="18"/>
                <w:szCs w:val="18"/>
              </w:rPr>
            </w:pPr>
          </w:p>
        </w:tc>
      </w:tr>
      <w:tr w:rsidR="00043B01" w:rsidRPr="00992D5E" w:rsidTr="00992D5E">
        <w:trPr>
          <w:trHeight w:val="333"/>
        </w:trPr>
        <w:tc>
          <w:tcPr>
            <w:tcW w:w="3257" w:type="dxa"/>
            <w:shd w:val="clear" w:color="auto" w:fill="auto"/>
          </w:tcPr>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5. Смертность от бо</w:t>
            </w:r>
            <w:r w:rsidR="007A22B0" w:rsidRPr="00992D5E">
              <w:rPr>
                <w:rFonts w:ascii="Times New Roman" w:hAnsi="Times New Roman" w:cs="Times New Roman"/>
                <w:sz w:val="18"/>
                <w:szCs w:val="18"/>
              </w:rPr>
              <w:t xml:space="preserve">лезней системы кровообращения, </w:t>
            </w:r>
            <w:r w:rsidRPr="00992D5E">
              <w:rPr>
                <w:rFonts w:ascii="Times New Roman" w:hAnsi="Times New Roman" w:cs="Times New Roman"/>
                <w:sz w:val="18"/>
                <w:szCs w:val="18"/>
              </w:rPr>
              <w:t xml:space="preserve">случаев на 100 тыс. населения </w:t>
            </w:r>
          </w:p>
        </w:tc>
        <w:tc>
          <w:tcPr>
            <w:tcW w:w="1274" w:type="dxa"/>
            <w:shd w:val="clear" w:color="auto" w:fill="auto"/>
          </w:tcPr>
          <w:p w:rsidR="00043B01" w:rsidRPr="00992D5E" w:rsidRDefault="00043B01" w:rsidP="003D7652">
            <w:pPr>
              <w:spacing w:after="0" w:line="240" w:lineRule="auto"/>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043B01" w:rsidRPr="00992D5E" w:rsidRDefault="00043B01" w:rsidP="003D7652">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vAlign w:val="center"/>
          </w:tcPr>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w:t>
            </w:r>
          </w:p>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043B01" w:rsidRPr="00992D5E" w:rsidRDefault="00043B01" w:rsidP="003D7652">
            <w:pPr>
              <w:spacing w:after="0" w:line="240" w:lineRule="auto"/>
              <w:jc w:val="both"/>
              <w:rPr>
                <w:rFonts w:ascii="Times New Roman" w:hAnsi="Times New Roman" w:cs="Times New Roman"/>
                <w:sz w:val="18"/>
                <w:szCs w:val="18"/>
              </w:rPr>
            </w:pPr>
          </w:p>
        </w:tc>
      </w:tr>
      <w:tr w:rsidR="00043B01" w:rsidRPr="00992D5E" w:rsidTr="00992D5E">
        <w:trPr>
          <w:trHeight w:val="333"/>
        </w:trPr>
        <w:tc>
          <w:tcPr>
            <w:tcW w:w="3257" w:type="dxa"/>
            <w:shd w:val="clear" w:color="auto" w:fill="auto"/>
          </w:tcPr>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6. Смертность от дорожно-транспортных происшествий, случаев на 100 тыс. населения</w:t>
            </w:r>
          </w:p>
        </w:tc>
        <w:tc>
          <w:tcPr>
            <w:tcW w:w="1274" w:type="dxa"/>
            <w:shd w:val="clear" w:color="auto" w:fill="auto"/>
          </w:tcPr>
          <w:p w:rsidR="00043B01" w:rsidRPr="00992D5E" w:rsidRDefault="00043B01" w:rsidP="003D7652">
            <w:pPr>
              <w:spacing w:after="0" w:line="240" w:lineRule="auto"/>
              <w:rPr>
                <w:rFonts w:ascii="Times New Roman" w:hAnsi="Times New Roman" w:cs="Times New Roman"/>
                <w:sz w:val="18"/>
                <w:szCs w:val="18"/>
              </w:rPr>
            </w:pPr>
            <w:r w:rsidRPr="00992D5E">
              <w:rPr>
                <w:rFonts w:ascii="Times New Roman" w:hAnsi="Times New Roman" w:cs="Times New Roman"/>
                <w:sz w:val="18"/>
                <w:szCs w:val="18"/>
              </w:rPr>
              <w:t>Квартальная</w:t>
            </w:r>
          </w:p>
          <w:p w:rsidR="00043B01" w:rsidRPr="00992D5E" w:rsidRDefault="00043B01" w:rsidP="003D7652">
            <w:pPr>
              <w:spacing w:after="0" w:line="240" w:lineRule="auto"/>
              <w:rPr>
                <w:rFonts w:ascii="Times New Roman" w:hAnsi="Times New Roman" w:cs="Times New Roman"/>
                <w:sz w:val="18"/>
                <w:szCs w:val="18"/>
              </w:rPr>
            </w:pPr>
          </w:p>
        </w:tc>
        <w:tc>
          <w:tcPr>
            <w:tcW w:w="1701" w:type="dxa"/>
            <w:shd w:val="clear" w:color="auto" w:fill="auto"/>
          </w:tcPr>
          <w:p w:rsidR="00043B01" w:rsidRPr="00992D5E" w:rsidRDefault="00043B01" w:rsidP="003D7652">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vAlign w:val="center"/>
          </w:tcPr>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043B01" w:rsidRPr="00992D5E" w:rsidRDefault="00043B01" w:rsidP="003D7652">
            <w:pPr>
              <w:spacing w:after="0" w:line="240" w:lineRule="auto"/>
              <w:jc w:val="both"/>
              <w:rPr>
                <w:rFonts w:ascii="Times New Roman" w:hAnsi="Times New Roman" w:cs="Times New Roman"/>
                <w:sz w:val="18"/>
                <w:szCs w:val="18"/>
              </w:rPr>
            </w:pPr>
          </w:p>
        </w:tc>
      </w:tr>
      <w:tr w:rsidR="00043B01" w:rsidRPr="00992D5E" w:rsidTr="00992D5E">
        <w:trPr>
          <w:trHeight w:val="333"/>
        </w:trPr>
        <w:tc>
          <w:tcPr>
            <w:tcW w:w="3257" w:type="dxa"/>
            <w:shd w:val="clear" w:color="auto" w:fill="auto"/>
          </w:tcPr>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7. Смертность от новообразований (в  том числе от злокачественных),  случаев на 100 тыс. населения  </w:t>
            </w:r>
            <w:r w:rsidRPr="00992D5E">
              <w:rPr>
                <w:rFonts w:ascii="Times New Roman" w:hAnsi="Times New Roman" w:cs="Times New Roman"/>
                <w:i/>
                <w:sz w:val="18"/>
                <w:szCs w:val="18"/>
              </w:rPr>
              <w:t xml:space="preserve"> </w:t>
            </w:r>
          </w:p>
        </w:tc>
        <w:tc>
          <w:tcPr>
            <w:tcW w:w="1274" w:type="dxa"/>
            <w:shd w:val="clear" w:color="auto" w:fill="auto"/>
          </w:tcPr>
          <w:p w:rsidR="00043B01" w:rsidRPr="00992D5E" w:rsidRDefault="00043B01" w:rsidP="003D7652">
            <w:pPr>
              <w:spacing w:after="0" w:line="240" w:lineRule="auto"/>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043B01" w:rsidRPr="00992D5E" w:rsidRDefault="00043B01" w:rsidP="003D7652">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vAlign w:val="center"/>
          </w:tcPr>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992D5E" w:rsidRDefault="00043B01" w:rsidP="003D765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043B01" w:rsidRPr="00992D5E" w:rsidRDefault="00043B01" w:rsidP="003D7652">
            <w:pPr>
              <w:spacing w:after="0" w:line="240" w:lineRule="auto"/>
              <w:jc w:val="both"/>
              <w:rPr>
                <w:rFonts w:ascii="Times New Roman" w:hAnsi="Times New Roman" w:cs="Times New Roman"/>
                <w:sz w:val="18"/>
                <w:szCs w:val="18"/>
              </w:rPr>
            </w:pP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8. </w:t>
            </w:r>
            <w:r w:rsidR="007A22B0" w:rsidRPr="00992D5E">
              <w:rPr>
                <w:rFonts w:ascii="Times New Roman" w:hAnsi="Times New Roman" w:cs="Times New Roman"/>
                <w:sz w:val="18"/>
                <w:szCs w:val="18"/>
              </w:rPr>
              <w:t>Смертность населения от злокачественных новообразований,  случаев на 100 тыс. населения</w:t>
            </w:r>
          </w:p>
        </w:tc>
        <w:tc>
          <w:tcPr>
            <w:tcW w:w="1274" w:type="dxa"/>
            <w:shd w:val="clear" w:color="auto" w:fill="auto"/>
          </w:tcPr>
          <w:p w:rsidR="007A22B0" w:rsidRPr="00992D5E" w:rsidRDefault="007A22B0" w:rsidP="007A22B0">
            <w:pPr>
              <w:spacing w:after="0" w:line="240" w:lineRule="auto"/>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vAlign w:val="center"/>
          </w:tcPr>
          <w:p w:rsidR="00592FD1" w:rsidRPr="00992D5E" w:rsidRDefault="00592FD1" w:rsidP="00592FD1">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Борьба с онкологическими заболеваниями».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7A22B0" w:rsidRPr="00992D5E" w:rsidRDefault="007A22B0" w:rsidP="007A22B0">
            <w:pPr>
              <w:spacing w:after="0" w:line="240" w:lineRule="auto"/>
              <w:jc w:val="both"/>
              <w:rPr>
                <w:rFonts w:ascii="Times New Roman" w:hAnsi="Times New Roman" w:cs="Times New Roman"/>
                <w:sz w:val="18"/>
                <w:szCs w:val="18"/>
              </w:rPr>
            </w:pPr>
          </w:p>
        </w:tc>
      </w:tr>
      <w:tr w:rsidR="007A22B0" w:rsidRPr="00992D5E" w:rsidTr="00992D5E">
        <w:trPr>
          <w:trHeight w:val="508"/>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9</w:t>
            </w:r>
            <w:r w:rsidR="007A22B0" w:rsidRPr="00992D5E">
              <w:rPr>
                <w:rFonts w:ascii="Times New Roman" w:hAnsi="Times New Roman" w:cs="Times New Roman"/>
                <w:sz w:val="18"/>
                <w:szCs w:val="18"/>
              </w:rPr>
              <w:t xml:space="preserve">. Смертность от туберкулёза, случаев на 100 тыс. населения  </w:t>
            </w:r>
          </w:p>
        </w:tc>
        <w:tc>
          <w:tcPr>
            <w:tcW w:w="1274" w:type="dxa"/>
            <w:shd w:val="clear" w:color="auto" w:fill="auto"/>
          </w:tcPr>
          <w:p w:rsidR="007A22B0" w:rsidRPr="00992D5E" w:rsidRDefault="007A22B0" w:rsidP="007A22B0">
            <w:pPr>
              <w:spacing w:after="0" w:line="240" w:lineRule="auto"/>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vAlign w:val="center"/>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7A22B0" w:rsidRPr="00992D5E" w:rsidRDefault="007A22B0" w:rsidP="007A22B0">
            <w:pPr>
              <w:spacing w:after="0" w:line="240" w:lineRule="auto"/>
              <w:jc w:val="both"/>
              <w:rPr>
                <w:rFonts w:ascii="Times New Roman" w:hAnsi="Times New Roman" w:cs="Times New Roman"/>
                <w:sz w:val="18"/>
                <w:szCs w:val="18"/>
              </w:rPr>
            </w:pP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10</w:t>
            </w:r>
            <w:r w:rsidR="007A22B0" w:rsidRPr="00992D5E">
              <w:rPr>
                <w:rFonts w:ascii="Times New Roman" w:hAnsi="Times New Roman" w:cs="Times New Roman"/>
                <w:sz w:val="18"/>
                <w:szCs w:val="18"/>
              </w:rPr>
              <w:t xml:space="preserve">. Количество зарегистрированных больных с диагнозом, установленным впервые в жизни, - активный туберкулез, случаев на 100 тыс. населения </w:t>
            </w:r>
          </w:p>
        </w:tc>
        <w:tc>
          <w:tcPr>
            <w:tcW w:w="1274" w:type="dxa"/>
            <w:shd w:val="clear" w:color="auto" w:fill="auto"/>
          </w:tcPr>
          <w:p w:rsidR="007A22B0" w:rsidRPr="00992D5E" w:rsidRDefault="007A22B0" w:rsidP="007A22B0">
            <w:pPr>
              <w:spacing w:after="0" w:line="240" w:lineRule="auto"/>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числа больных всеми формами активного туберкулеза, с диагнозом, установленным впервые в жизни, к численности населения Новосибирской области на 1 января отчетного года, умноженное на 100 000.</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7A22B0" w:rsidRPr="00992D5E" w:rsidRDefault="007A22B0" w:rsidP="004A0971">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w:t>
            </w:r>
            <w:r w:rsidR="004A0971" w:rsidRPr="00992D5E">
              <w:rPr>
                <w:rFonts w:ascii="Times New Roman" w:hAnsi="Times New Roman" w:cs="Times New Roman"/>
                <w:sz w:val="18"/>
                <w:szCs w:val="18"/>
              </w:rPr>
              <w:t>№ 8 «Сведения о заболеваниях активным туберкулезом», утвержденной приказом Росстата от 28.01.2009 № 12</w:t>
            </w:r>
          </w:p>
        </w:tc>
      </w:tr>
      <w:tr w:rsidR="007A22B0" w:rsidRPr="00992D5E" w:rsidTr="00992D5E">
        <w:trPr>
          <w:trHeight w:val="333"/>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68692E" w:rsidRPr="00992D5E">
              <w:rPr>
                <w:rFonts w:ascii="Times New Roman" w:hAnsi="Times New Roman" w:cs="Times New Roman"/>
                <w:sz w:val="18"/>
                <w:szCs w:val="18"/>
              </w:rPr>
              <w:t>1</w:t>
            </w:r>
            <w:r w:rsidRPr="00992D5E">
              <w:rPr>
                <w:rFonts w:ascii="Times New Roman" w:hAnsi="Times New Roman" w:cs="Times New Roman"/>
                <w:sz w:val="18"/>
                <w:szCs w:val="18"/>
              </w:rPr>
              <w:t>. Ожидаемая продолжительность жизни при рождении, лет</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представляется ТОФСГС по НСО</w:t>
            </w:r>
          </w:p>
        </w:tc>
      </w:tr>
      <w:tr w:rsidR="007A22B0" w:rsidRPr="00992D5E" w:rsidTr="00992D5E">
        <w:trPr>
          <w:trHeight w:val="333"/>
        </w:trPr>
        <w:tc>
          <w:tcPr>
            <w:tcW w:w="3257" w:type="dxa"/>
            <w:shd w:val="clear" w:color="auto" w:fill="auto"/>
          </w:tcPr>
          <w:p w:rsidR="007A22B0" w:rsidRPr="00992D5E" w:rsidRDefault="0068692E" w:rsidP="000C6A7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13</w:t>
            </w:r>
            <w:r w:rsidR="007A22B0" w:rsidRPr="00992D5E">
              <w:rPr>
                <w:rFonts w:ascii="Times New Roman" w:hAnsi="Times New Roman" w:cs="Times New Roman"/>
                <w:sz w:val="18"/>
                <w:szCs w:val="18"/>
              </w:rPr>
              <w:t>. </w:t>
            </w:r>
            <w:r w:rsidR="000C6A7C" w:rsidRPr="00992D5E">
              <w:rPr>
                <w:rFonts w:ascii="Times New Roman" w:hAnsi="Times New Roman" w:cs="Times New Roman"/>
                <w:sz w:val="18"/>
                <w:szCs w:val="18"/>
              </w:rPr>
              <w:t>Количество заключенных концессионных соглашений и соглашений о государственно-частном партнерстве в отношении объектов здравоохранения, единиц</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0C6A7C"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0C6A7C" w:rsidRPr="00992D5E" w:rsidRDefault="000C6A7C" w:rsidP="000C6A7C">
            <w:pPr>
              <w:spacing w:after="0" w:line="240" w:lineRule="auto"/>
              <w:jc w:val="both"/>
              <w:rPr>
                <w:rFonts w:ascii="Times New Roman" w:hAnsi="Times New Roman" w:cs="Times New Roman"/>
                <w:sz w:val="18"/>
                <w:szCs w:val="18"/>
              </w:rPr>
            </w:pPr>
            <w:r w:rsidRPr="00992D5E">
              <w:rPr>
                <w:rFonts w:ascii="Times New Roman" w:eastAsia="Times New Roman" w:hAnsi="Times New Roman" w:cs="Times New Roman"/>
                <w:sz w:val="18"/>
                <w:szCs w:val="18"/>
                <w:lang w:eastAsia="ru-RU"/>
              </w:rPr>
              <w:t xml:space="preserve">плановые значения целевого индикатора определяются </w:t>
            </w:r>
            <w:r w:rsidRPr="00992D5E">
              <w:rPr>
                <w:rFonts w:ascii="Times New Roman" w:hAnsi="Times New Roman" w:cs="Times New Roman"/>
                <w:sz w:val="18"/>
                <w:szCs w:val="18"/>
              </w:rPr>
              <w:t>на основании заявок на заключение концессионных соглашений и соглашений о государственно-частном партнерстве в отношении объектов здравоохранения, а также на основании потребности в реализации инфраструктурных проектов, с учетом запланированного объема финансирования.</w:t>
            </w:r>
          </w:p>
          <w:p w:rsidR="000C6A7C" w:rsidRPr="00992D5E" w:rsidRDefault="000C6A7C" w:rsidP="000C6A7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общее количество заключенных концессионных соглашений и соглашений о государственно-частном партнерстве в отношении объектов здравоохранения в отчетном периоде.</w:t>
            </w:r>
          </w:p>
          <w:p w:rsidR="007A22B0" w:rsidRPr="00992D5E" w:rsidRDefault="000C6A7C" w:rsidP="000C6A7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Реализация мероприятий Программы 3, в том числе оказывает влияние на достижение целевого индикатора за отчетный период</w:t>
            </w:r>
          </w:p>
        </w:tc>
        <w:tc>
          <w:tcPr>
            <w:tcW w:w="3548" w:type="dxa"/>
            <w:shd w:val="clear" w:color="auto" w:fill="auto"/>
          </w:tcPr>
          <w:p w:rsidR="007A22B0" w:rsidRPr="00992D5E" w:rsidRDefault="00C02649" w:rsidP="00B42249">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предоставляются Минздравом НСО</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14</w:t>
            </w:r>
            <w:r w:rsidR="007A22B0" w:rsidRPr="00992D5E">
              <w:rPr>
                <w:rFonts w:ascii="Times New Roman" w:hAnsi="Times New Roman" w:cs="Times New Roman"/>
                <w:sz w:val="18"/>
                <w:szCs w:val="18"/>
              </w:rPr>
              <w:t>. Материнская смертность (случаев на 100 тыс. родившихся живыми)</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представляется ТОФСГС по НСО</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15</w:t>
            </w:r>
            <w:r w:rsidR="007A22B0" w:rsidRPr="00992D5E">
              <w:rPr>
                <w:rFonts w:ascii="Times New Roman" w:hAnsi="Times New Roman" w:cs="Times New Roman"/>
                <w:sz w:val="18"/>
                <w:szCs w:val="18"/>
              </w:rPr>
              <w:t>. Младенческая смертность  (случаев на 1000 родившихся живыми)</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и в соответствии с региональным проектом «Р</w:t>
            </w:r>
            <w:r w:rsidR="00C133C8" w:rsidRPr="00992D5E">
              <w:rPr>
                <w:rFonts w:ascii="Times New Roman" w:hAnsi="Times New Roman" w:cs="Times New Roman"/>
                <w:sz w:val="18"/>
                <w:szCs w:val="18"/>
              </w:rPr>
              <w:t>азвитие детского здравоохранения</w:t>
            </w:r>
            <w:r w:rsidRPr="00992D5E">
              <w:rPr>
                <w:rFonts w:ascii="Times New Roman" w:hAnsi="Times New Roman" w:cs="Times New Roman"/>
                <w:sz w:val="18"/>
                <w:szCs w:val="18"/>
              </w:rPr>
              <w:t>, включая создание современной инфраструктуры оказания медицинской помощи детям».</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представляется ТОФСГС по НСО</w:t>
            </w:r>
          </w:p>
        </w:tc>
      </w:tr>
      <w:tr w:rsidR="007A22B0" w:rsidRPr="00992D5E" w:rsidTr="00992D5E">
        <w:trPr>
          <w:trHeight w:val="333"/>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68692E" w:rsidRPr="00992D5E">
              <w:rPr>
                <w:rFonts w:ascii="Times New Roman" w:hAnsi="Times New Roman" w:cs="Times New Roman"/>
                <w:sz w:val="18"/>
                <w:szCs w:val="18"/>
              </w:rPr>
              <w:t>6</w:t>
            </w:r>
            <w:r w:rsidRPr="00992D5E">
              <w:rPr>
                <w:rFonts w:ascii="Times New Roman" w:hAnsi="Times New Roman" w:cs="Times New Roman"/>
                <w:sz w:val="18"/>
                <w:szCs w:val="18"/>
              </w:rPr>
              <w:t>. Охват медицинской реабилитацией пациентов от числа нуждающихся после оказания специализированной медицинской помощи,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основе показателей отчетности, сложившейся за последние 5 лет,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соотношение количества пациентов, которым проведены реабилитационные мероприятия после оказания специализированной медицинской помощи, к количеству пациентов, нуждающихся в проведении реабилитационных мероприятий </w:t>
            </w:r>
            <w:r w:rsidRPr="00992D5E">
              <w:rPr>
                <w:rFonts w:ascii="Times New Roman" w:hAnsi="Times New Roman" w:cs="Times New Roman"/>
                <w:sz w:val="18"/>
                <w:szCs w:val="18"/>
              </w:rPr>
              <w:lastRenderedPageBreak/>
              <w:t>после оказания специализированной медицинской помощи,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5.1.2 Программы</w:t>
            </w:r>
          </w:p>
        </w:tc>
        <w:tc>
          <w:tcPr>
            <w:tcW w:w="3548" w:type="dxa"/>
            <w:shd w:val="clear" w:color="auto" w:fill="auto"/>
          </w:tcPr>
          <w:p w:rsidR="007A22B0" w:rsidRPr="00992D5E" w:rsidRDefault="00B23C2F"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 xml:space="preserve">информация о количестве </w:t>
            </w:r>
            <w:r w:rsidR="007A22B0" w:rsidRPr="00992D5E">
              <w:rPr>
                <w:rFonts w:ascii="Times New Roman" w:hAnsi="Times New Roman" w:cs="Times New Roman"/>
                <w:sz w:val="18"/>
                <w:szCs w:val="18"/>
              </w:rPr>
              <w:t xml:space="preserve">пациентов, которым проведены реабилитационные мероприятия после оказания специализированной медицинской помощи и о количестве нуждающихся, предоставляется медицинскими организациями, подведомственными Минздраву НСО </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18</w:t>
            </w:r>
            <w:r w:rsidR="007A22B0" w:rsidRPr="00992D5E">
              <w:rPr>
                <w:rFonts w:ascii="Times New Roman" w:hAnsi="Times New Roman" w:cs="Times New Roman"/>
                <w:sz w:val="18"/>
                <w:szCs w:val="18"/>
              </w:rPr>
              <w:t>. Доля пациентов, получивших паллиативную медицинскую помощь, в общем количестве пациентов, нуждающихся в паллиативной медицинской помощи</w:t>
            </w:r>
            <w:r w:rsidR="00B42249"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B42249" w:rsidRPr="00992D5E" w:rsidRDefault="00B42249"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2020-2024 годы», утвержденной постановлением Правительства Новосибирской области от 18.08.2020 № 343-п.</w:t>
            </w:r>
          </w:p>
          <w:p w:rsidR="00B42249"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общего количества </w:t>
            </w:r>
            <w:r w:rsidR="00B42249" w:rsidRPr="00992D5E">
              <w:rPr>
                <w:rFonts w:ascii="Times New Roman" w:hAnsi="Times New Roman" w:cs="Times New Roman"/>
                <w:sz w:val="18"/>
                <w:szCs w:val="18"/>
              </w:rPr>
              <w:t>пациентов, получивших паллиативной медицинской помощи, к общему количеству пациентов, нуждающихся в паллиативной медицинской помощи, выраженное в процентном соотношении.</w:t>
            </w:r>
          </w:p>
          <w:p w:rsidR="007A22B0"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7A22B0" w:rsidRPr="00992D5E" w:rsidRDefault="00B23C2F"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tc>
      </w:tr>
      <w:tr w:rsidR="007A22B0" w:rsidRPr="00992D5E" w:rsidTr="00992D5E">
        <w:trPr>
          <w:trHeight w:val="470"/>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68692E" w:rsidRPr="00992D5E">
              <w:rPr>
                <w:rFonts w:ascii="Times New Roman" w:hAnsi="Times New Roman" w:cs="Times New Roman"/>
                <w:sz w:val="18"/>
                <w:szCs w:val="18"/>
              </w:rPr>
              <w:t>9</w:t>
            </w:r>
            <w:r w:rsidRPr="00992D5E">
              <w:rPr>
                <w:rFonts w:ascii="Times New Roman" w:hAnsi="Times New Roman" w:cs="Times New Roman"/>
                <w:sz w:val="18"/>
                <w:szCs w:val="18"/>
              </w:rPr>
              <w:t>. Обеспеченность населения врачами, работающими в государственных и муниципальных медицинских организациях</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val="restart"/>
            <w:shd w:val="clear" w:color="auto" w:fill="auto"/>
          </w:tcPr>
          <w:p w:rsidR="007A22B0" w:rsidRPr="00992D5E" w:rsidRDefault="007A22B0" w:rsidP="004A0971">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формируются на основании формы № 30 «Сведения о медицинской организации», ут</w:t>
            </w:r>
            <w:r w:rsidR="004A0971" w:rsidRPr="00992D5E">
              <w:rPr>
                <w:rFonts w:ascii="Times New Roman" w:hAnsi="Times New Roman" w:cs="Times New Roman"/>
                <w:sz w:val="18"/>
                <w:szCs w:val="18"/>
              </w:rPr>
              <w:t>вержденной приказом Росстата от 30.12.2020 № 863.</w:t>
            </w:r>
          </w:p>
          <w:p w:rsidR="004A0971" w:rsidRPr="00992D5E" w:rsidRDefault="004A0971" w:rsidP="004A0971">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Сводные данные предоставляет ГБУЗ НСО «МИАЦ»</w:t>
            </w:r>
          </w:p>
        </w:tc>
      </w:tr>
      <w:tr w:rsidR="007A22B0" w:rsidRPr="00992D5E" w:rsidTr="00992D5E">
        <w:trPr>
          <w:trHeight w:val="470"/>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20</w:t>
            </w:r>
            <w:r w:rsidR="007A22B0" w:rsidRPr="00992D5E">
              <w:rPr>
                <w:rFonts w:ascii="Times New Roman" w:hAnsi="Times New Roman" w:cs="Times New Roman"/>
                <w:sz w:val="18"/>
                <w:szCs w:val="18"/>
              </w:rPr>
              <w:t>. Обеспеченность населения средними медицинскими работниками, работающими в государственных и муниципальных медицинских организациях</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p>
        </w:tc>
      </w:tr>
      <w:tr w:rsidR="007A22B0" w:rsidRPr="00992D5E" w:rsidTr="00992D5E">
        <w:trPr>
          <w:trHeight w:val="470"/>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21</w:t>
            </w:r>
            <w:r w:rsidR="007A22B0" w:rsidRPr="00992D5E">
              <w:rPr>
                <w:rFonts w:ascii="Times New Roman" w:hAnsi="Times New Roman" w:cs="Times New Roman"/>
                <w:sz w:val="18"/>
                <w:szCs w:val="18"/>
              </w:rPr>
              <w:t>. Обеспеченность населения врачами, оказывающими первичную медико-санитарную помощь</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23</w:t>
            </w:r>
            <w:r w:rsidR="007A22B0" w:rsidRPr="00992D5E">
              <w:rPr>
                <w:rFonts w:ascii="Times New Roman" w:hAnsi="Times New Roman" w:cs="Times New Roman"/>
                <w:sz w:val="18"/>
                <w:szCs w:val="18"/>
              </w:rPr>
              <w:t>. 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p w:rsidR="007A22B0" w:rsidRPr="00992D5E" w:rsidRDefault="007A22B0" w:rsidP="007A22B0">
            <w:pPr>
              <w:spacing w:after="0" w:line="240" w:lineRule="auto"/>
              <w:jc w:val="center"/>
              <w:rPr>
                <w:rFonts w:ascii="Times New Roman" w:hAnsi="Times New Roman" w:cs="Times New Roman"/>
                <w:sz w:val="18"/>
                <w:szCs w:val="18"/>
              </w:rPr>
            </w:pP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основе отчетности, предоставленной медицинскими организациями, работающими в системе льготного лекарственного обеспечения, сложившейся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соотношение количества рецептов для предусмотренных Программой льготных категорий граждан, по которым лекарственные препараты отпущены с начала отчетного года, к общему количеству выписанных рецептов с начала отчетного года, выраженное в процентном соотношении.</w:t>
            </w:r>
          </w:p>
          <w:p w:rsidR="007A22B0"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8.1.1, 8.1.2, 8.1.4 и 8.1.5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формируются на основании информации, предоставленной медицинскими организациями, работающими в системе льготного лекарственного обеспечения</w:t>
            </w:r>
          </w:p>
        </w:tc>
      </w:tr>
      <w:tr w:rsidR="007A22B0" w:rsidRPr="00992D5E" w:rsidTr="00992D5E">
        <w:trPr>
          <w:trHeight w:val="2312"/>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2</w:t>
            </w:r>
            <w:r w:rsidR="0068692E" w:rsidRPr="00992D5E">
              <w:rPr>
                <w:rFonts w:ascii="Times New Roman" w:hAnsi="Times New Roman" w:cs="Times New Roman"/>
                <w:sz w:val="18"/>
                <w:szCs w:val="18"/>
              </w:rPr>
              <w:t>4</w:t>
            </w:r>
            <w:r w:rsidRPr="00992D5E">
              <w:rPr>
                <w:rFonts w:ascii="Times New Roman" w:hAnsi="Times New Roman" w:cs="Times New Roman"/>
                <w:sz w:val="18"/>
                <w:szCs w:val="18"/>
              </w:rPr>
              <w:t>. Доля государственных медицинских организаций, производящих обмен медицинской информацией в электронном виде, от общего количества государственных медицинских организаций,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или сенсорных терминалов, к общему количеству медицинских организаций, работающих в рамках ОМС, подведомственных Минздраву НСО, выраженное в процентном соотношении.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9.1.1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предоставляются Единой Государственной информационной системой здравоохранения Новосибирской области</w:t>
            </w:r>
          </w:p>
        </w:tc>
      </w:tr>
      <w:tr w:rsidR="007A22B0" w:rsidRPr="00992D5E" w:rsidTr="00992D5E">
        <w:trPr>
          <w:trHeight w:val="4076"/>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w:t>
            </w:r>
            <w:r w:rsidR="0068692E" w:rsidRPr="00992D5E">
              <w:rPr>
                <w:rFonts w:ascii="Times New Roman" w:hAnsi="Times New Roman" w:cs="Times New Roman"/>
                <w:sz w:val="18"/>
                <w:szCs w:val="18"/>
              </w:rPr>
              <w:t>5</w:t>
            </w:r>
            <w:r w:rsidRPr="00992D5E">
              <w:rPr>
                <w:rFonts w:ascii="Times New Roman" w:hAnsi="Times New Roman" w:cs="Times New Roman"/>
                <w:sz w:val="18"/>
                <w:szCs w:val="18"/>
              </w:rPr>
              <w:t>.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w:t>
            </w:r>
            <w:r w:rsidR="00EB2ABB" w:rsidRPr="00992D5E">
              <w:rPr>
                <w:rFonts w:ascii="Times New Roman" w:hAnsi="Times New Roman" w:cs="Times New Roman"/>
                <w:sz w:val="18"/>
                <w:szCs w:val="18"/>
              </w:rPr>
              <w:t> </w:t>
            </w:r>
            <w:r w:rsidRPr="00992D5E">
              <w:rPr>
                <w:rFonts w:ascii="Times New Roman" w:hAnsi="Times New Roman" w:cs="Times New Roman"/>
                <w:sz w:val="18"/>
                <w:szCs w:val="18"/>
              </w:rPr>
              <w:t>01.03.2018 о сохранении достигнутого уровня заработной платы).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официальные данные представляются ТОФСГС по НСО,</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7A22B0" w:rsidRPr="00992D5E" w:rsidTr="00992D5E">
        <w:trPr>
          <w:trHeight w:val="333"/>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w:t>
            </w:r>
            <w:r w:rsidR="0068692E" w:rsidRPr="00992D5E">
              <w:rPr>
                <w:rFonts w:ascii="Times New Roman" w:hAnsi="Times New Roman" w:cs="Times New Roman"/>
                <w:sz w:val="18"/>
                <w:szCs w:val="18"/>
              </w:rPr>
              <w:t>6</w:t>
            </w:r>
            <w:r w:rsidRPr="00992D5E">
              <w:rPr>
                <w:rFonts w:ascii="Times New Roman" w:hAnsi="Times New Roman" w:cs="Times New Roman"/>
                <w:sz w:val="18"/>
                <w:szCs w:val="18"/>
              </w:rPr>
              <w:t>.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официальные данные представляются ТОФСГС по НСО,</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7A22B0" w:rsidRPr="00992D5E" w:rsidTr="00992D5E">
        <w:trPr>
          <w:trHeight w:val="333"/>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w:t>
            </w:r>
            <w:r w:rsidR="0068692E" w:rsidRPr="00992D5E">
              <w:rPr>
                <w:rFonts w:ascii="Times New Roman" w:hAnsi="Times New Roman" w:cs="Times New Roman"/>
                <w:sz w:val="18"/>
                <w:szCs w:val="18"/>
              </w:rPr>
              <w:t>7</w:t>
            </w:r>
            <w:r w:rsidRPr="00992D5E">
              <w:rPr>
                <w:rFonts w:ascii="Times New Roman" w:hAnsi="Times New Roman" w:cs="Times New Roman"/>
                <w:sz w:val="18"/>
                <w:szCs w:val="18"/>
              </w:rPr>
              <w:t xml:space="preserve">. Отношение средней заработной платы младшего медицинского </w:t>
            </w:r>
            <w:r w:rsidRPr="00992D5E">
              <w:rPr>
                <w:rFonts w:ascii="Times New Roman" w:hAnsi="Times New Roman" w:cs="Times New Roman"/>
                <w:sz w:val="18"/>
                <w:szCs w:val="18"/>
              </w:rPr>
              <w:lastRenderedPageBreak/>
              <w:t>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lastRenderedPageBreak/>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целевого индикатора определяются на основании отчетности, сложившейся за последние 3 года, предшествующие </w:t>
            </w:r>
            <w:r w:rsidRPr="00992D5E">
              <w:rPr>
                <w:rFonts w:ascii="Times New Roman" w:hAnsi="Times New Roman" w:cs="Times New Roman"/>
                <w:sz w:val="18"/>
                <w:szCs w:val="18"/>
              </w:rPr>
              <w:lastRenderedPageBreak/>
              <w:t>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официальные данные представляются ТОФСГС по НСО,</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7A22B0" w:rsidRPr="00992D5E" w:rsidTr="00992D5E">
        <w:trPr>
          <w:trHeight w:val="333"/>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2</w:t>
            </w:r>
            <w:r w:rsidR="0068692E" w:rsidRPr="00992D5E">
              <w:rPr>
                <w:rFonts w:ascii="Times New Roman" w:hAnsi="Times New Roman" w:cs="Times New Roman"/>
                <w:sz w:val="18"/>
                <w:szCs w:val="18"/>
              </w:rPr>
              <w:t>8</w:t>
            </w:r>
            <w:r w:rsidRPr="00992D5E">
              <w:rPr>
                <w:rFonts w:ascii="Times New Roman" w:hAnsi="Times New Roman" w:cs="Times New Roman"/>
                <w:sz w:val="18"/>
                <w:szCs w:val="18"/>
              </w:rPr>
              <w:t>. </w:t>
            </w:r>
            <w:proofErr w:type="spellStart"/>
            <w:r w:rsidRPr="00992D5E">
              <w:rPr>
                <w:rFonts w:ascii="Times New Roman" w:hAnsi="Times New Roman" w:cs="Times New Roman"/>
                <w:sz w:val="18"/>
                <w:szCs w:val="18"/>
              </w:rPr>
              <w:t>Подушевой</w:t>
            </w:r>
            <w:proofErr w:type="spellEnd"/>
            <w:r w:rsidRPr="00992D5E">
              <w:rPr>
                <w:rFonts w:ascii="Times New Roman" w:hAnsi="Times New Roman" w:cs="Times New Roman"/>
                <w:sz w:val="18"/>
                <w:szCs w:val="18"/>
              </w:rPr>
              <w:t xml:space="preserve">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w:t>
            </w:r>
          </w:p>
        </w:tc>
        <w:tc>
          <w:tcPr>
            <w:tcW w:w="1274" w:type="dxa"/>
            <w:shd w:val="clear" w:color="auto" w:fill="auto"/>
          </w:tcPr>
          <w:p w:rsidR="007A22B0" w:rsidRPr="00992D5E" w:rsidRDefault="007A22B0" w:rsidP="007A22B0">
            <w:pPr>
              <w:jc w:val="center"/>
              <w:rPr>
                <w:rFonts w:ascii="Times New Roman" w:hAnsi="Times New Roman" w:cs="Times New Roman"/>
                <w:sz w:val="18"/>
                <w:szCs w:val="18"/>
              </w:rPr>
            </w:pPr>
            <w:r w:rsidRPr="00992D5E">
              <w:rPr>
                <w:rFonts w:ascii="Times New Roman" w:hAnsi="Times New Roman" w:cs="Times New Roman"/>
                <w:sz w:val="18"/>
                <w:szCs w:val="18"/>
              </w:rPr>
              <w:t>Годовая</w:t>
            </w:r>
          </w:p>
          <w:p w:rsidR="007A22B0" w:rsidRPr="00992D5E" w:rsidRDefault="007A22B0" w:rsidP="007A22B0">
            <w:pPr>
              <w:spacing w:after="0" w:line="240" w:lineRule="auto"/>
              <w:jc w:val="center"/>
              <w:rPr>
                <w:rFonts w:ascii="Times New Roman" w:hAnsi="Times New Roman" w:cs="Times New Roman"/>
                <w:sz w:val="18"/>
                <w:szCs w:val="18"/>
              </w:rPr>
            </w:pP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7A22B0" w:rsidRPr="00992D5E" w:rsidRDefault="007A22B0" w:rsidP="007A22B0">
            <w:pPr>
              <w:autoSpaceDE w:val="0"/>
              <w:autoSpaceDN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освоенных объёмов финансирования медицинской помощи за счет средств территориальной программы государственных гарантий бесплатного оказания гражданам медицинской помощи в Новосибирской области (всего, включая расходы на обеспечение </w:t>
            </w:r>
            <w:r w:rsidR="007258A2" w:rsidRPr="00992D5E">
              <w:rPr>
                <w:rFonts w:ascii="Times New Roman" w:hAnsi="Times New Roman" w:cs="Times New Roman"/>
                <w:sz w:val="18"/>
                <w:szCs w:val="18"/>
              </w:rPr>
              <w:t>выполнения ТФОМС своих функций</w:t>
            </w:r>
            <w:r w:rsidRPr="00992D5E">
              <w:rPr>
                <w:rFonts w:ascii="Times New Roman" w:hAnsi="Times New Roman" w:cs="Times New Roman"/>
                <w:sz w:val="18"/>
                <w:szCs w:val="18"/>
              </w:rPr>
              <w:t>) к количеству лиц, застрахованных в системе обязательного медицинского страхования Новосибирской области.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Подпрограммы 11</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медицинскими  организациями, работающими в сист</w:t>
            </w:r>
            <w:r w:rsidR="003F4BD1" w:rsidRPr="00992D5E">
              <w:rPr>
                <w:rFonts w:ascii="Times New Roman" w:hAnsi="Times New Roman" w:cs="Times New Roman"/>
                <w:sz w:val="18"/>
                <w:szCs w:val="18"/>
              </w:rPr>
              <w:t>еме ОМС (статистическая форма № </w:t>
            </w:r>
            <w:r w:rsidRPr="00992D5E">
              <w:rPr>
                <w:rFonts w:ascii="Times New Roman" w:hAnsi="Times New Roman" w:cs="Times New Roman"/>
                <w:sz w:val="18"/>
                <w:szCs w:val="18"/>
              </w:rPr>
              <w:t>62 «Сведения о ресурсном обеспечении и оказании медицинской помощи населению» (Приказ ФСГС от 30.12.2015 № 672)</w:t>
            </w:r>
          </w:p>
        </w:tc>
      </w:tr>
      <w:tr w:rsidR="007A22B0" w:rsidRPr="00992D5E" w:rsidTr="00992D5E">
        <w:trPr>
          <w:trHeight w:val="333"/>
        </w:trPr>
        <w:tc>
          <w:tcPr>
            <w:tcW w:w="15730" w:type="dxa"/>
            <w:gridSpan w:val="5"/>
            <w:shd w:val="clear" w:color="auto" w:fill="auto"/>
            <w:vAlign w:val="center"/>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1. Профилактика заболеваний и формирование здорового образа жизни. Развитие первичной медико-санитарной помощи</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29</w:t>
            </w:r>
            <w:r w:rsidR="007A22B0" w:rsidRPr="00992D5E">
              <w:rPr>
                <w:rFonts w:ascii="Times New Roman" w:hAnsi="Times New Roman" w:cs="Times New Roman"/>
                <w:sz w:val="18"/>
                <w:szCs w:val="18"/>
              </w:rPr>
              <w:t>. Охват профилактическими медицинскими осмотрами детей,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соотношение числа детей, прошедших профилактический медицинский осмотр с начала отчетного года, к среднегодовой численности детей 0-17 лет на 1 января отчетного года/ на начало года, предшествующего отчетному году,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информацию о среднегодовой численности детей 0-17 лет предоставляет ТОФСГС по НСО, информацию о количестве детей, прошедших профилактический медицинский осмотр, предоставляет ГБУЗ НСО «МИАЦ»</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30</w:t>
            </w:r>
            <w:r w:rsidR="007A22B0" w:rsidRPr="00992D5E">
              <w:rPr>
                <w:rFonts w:ascii="Times New Roman" w:hAnsi="Times New Roman" w:cs="Times New Roman"/>
                <w:sz w:val="18"/>
                <w:szCs w:val="18"/>
              </w:rPr>
              <w:t>.</w:t>
            </w:r>
            <w:r w:rsidRPr="00992D5E">
              <w:rPr>
                <w:rFonts w:ascii="Times New Roman" w:hAnsi="Times New Roman" w:cs="Times New Roman"/>
                <w:sz w:val="18"/>
                <w:szCs w:val="18"/>
              </w:rPr>
              <w:t> </w:t>
            </w:r>
            <w:r w:rsidR="007A22B0" w:rsidRPr="00992D5E">
              <w:rPr>
                <w:rFonts w:ascii="Times New Roman" w:hAnsi="Times New Roman" w:cs="Times New Roman"/>
                <w:sz w:val="18"/>
                <w:szCs w:val="18"/>
              </w:rPr>
              <w:t>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w:t>
            </w:r>
          </w:p>
        </w:tc>
        <w:tc>
          <w:tcPr>
            <w:tcW w:w="1274" w:type="dxa"/>
            <w:shd w:val="clear" w:color="auto" w:fill="auto"/>
          </w:tcPr>
          <w:p w:rsidR="007A22B0" w:rsidRPr="00992D5E" w:rsidRDefault="007A22B0" w:rsidP="007A22B0">
            <w:pPr>
              <w:spacing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соотношение числа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прошедших диспансеризацию с начала отчетного года, к общему числу детей-сирот и детей, находящихся в трудной жизненной ситуации, пребывающих в стационарных учреждениях </w:t>
            </w:r>
            <w:r w:rsidRPr="00992D5E">
              <w:rPr>
                <w:rFonts w:ascii="Times New Roman" w:hAnsi="Times New Roman" w:cs="Times New Roman"/>
                <w:sz w:val="18"/>
                <w:szCs w:val="18"/>
              </w:rPr>
              <w:lastRenderedPageBreak/>
              <w:t>системы здравоохранения, образования и социальной защиты (в соответствии с план-графиком, сформированным на конец года, предшествующего отчетному),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11.1.1 Программы </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информацию о числе детей-сирот и детей, находящихся в трудной жизненной ситуации, предоставляют медицинские организации, подведомственные Минздраву НСО, информацию о количестве детей-сирот и детей, находящихся в трудной жизненной ситуации, прошедших диспансеризацию предоставляет ГБУЗ НСО «МИАЦ»</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32</w:t>
            </w:r>
            <w:r w:rsidR="007A22B0" w:rsidRPr="00992D5E">
              <w:rPr>
                <w:rFonts w:ascii="Times New Roman" w:hAnsi="Times New Roman" w:cs="Times New Roman"/>
                <w:sz w:val="18"/>
                <w:szCs w:val="18"/>
              </w:rPr>
              <w:t>. Доля граждан, ежегодно проходящих профилактический медицинский осмотр и(или) диспансеризацию, от общего числа населения,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258A2" w:rsidRPr="00992D5E" w:rsidRDefault="007258A2" w:rsidP="007258A2">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CD0B5A"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соотношение количества граждан</w:t>
            </w:r>
            <w:r w:rsidR="00CD0B5A" w:rsidRPr="00992D5E">
              <w:rPr>
                <w:rFonts w:ascii="Times New Roman" w:hAnsi="Times New Roman" w:cs="Times New Roman"/>
                <w:sz w:val="18"/>
                <w:szCs w:val="18"/>
              </w:rPr>
              <w:t>, ежегодно проходящих профилактический медицинский осмотр и(или) диспансеризацию</w:t>
            </w:r>
            <w:r w:rsidRPr="00992D5E">
              <w:rPr>
                <w:rFonts w:ascii="Times New Roman" w:hAnsi="Times New Roman" w:cs="Times New Roman"/>
                <w:sz w:val="18"/>
                <w:szCs w:val="18"/>
              </w:rPr>
              <w:t xml:space="preserve">, </w:t>
            </w:r>
            <w:r w:rsidR="00CD0B5A" w:rsidRPr="00992D5E">
              <w:rPr>
                <w:rFonts w:ascii="Times New Roman" w:hAnsi="Times New Roman" w:cs="Times New Roman"/>
                <w:sz w:val="18"/>
                <w:szCs w:val="18"/>
              </w:rPr>
              <w:t>к общему числу жителей Новосибирской области на 1 января отчетного года, выраженное в процентах.</w:t>
            </w:r>
          </w:p>
          <w:p w:rsidR="007A22B0"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1.1.3 и 11.1.1 Программы </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источником данных является еженедельный мониторинг диспансеризации определенных групп взрослого населения ГКУЗ НСО «РЦОЗ и МП»</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36</w:t>
            </w:r>
            <w:r w:rsidR="007A22B0" w:rsidRPr="00992D5E">
              <w:rPr>
                <w:rFonts w:ascii="Times New Roman" w:hAnsi="Times New Roman" w:cs="Times New Roman"/>
                <w:sz w:val="18"/>
                <w:szCs w:val="18"/>
              </w:rPr>
              <w:t>. Темпы прироста первичной заболеваемости ожирением</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7A22B0" w:rsidRPr="00992D5E" w:rsidRDefault="007A22B0" w:rsidP="0071525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формируются на основании формы № 12 «Сведения о числе заболеваний, зарегистрированных у пациентов, проживающих в районе обслуживания медицинского организации», утвержденной приказом Росстата от </w:t>
            </w:r>
            <w:r w:rsidR="0071525E" w:rsidRPr="00992D5E">
              <w:rPr>
                <w:rFonts w:ascii="Times New Roman" w:hAnsi="Times New Roman" w:cs="Times New Roman"/>
                <w:sz w:val="18"/>
                <w:szCs w:val="18"/>
              </w:rPr>
              <w:t>18.12.2020</w:t>
            </w:r>
            <w:r w:rsidRPr="00992D5E">
              <w:rPr>
                <w:rFonts w:ascii="Times New Roman" w:hAnsi="Times New Roman" w:cs="Times New Roman"/>
                <w:sz w:val="18"/>
                <w:szCs w:val="18"/>
              </w:rPr>
              <w:t xml:space="preserve"> № </w:t>
            </w:r>
            <w:r w:rsidR="0071525E" w:rsidRPr="00992D5E">
              <w:rPr>
                <w:rFonts w:ascii="Times New Roman" w:hAnsi="Times New Roman" w:cs="Times New Roman"/>
                <w:sz w:val="18"/>
                <w:szCs w:val="18"/>
              </w:rPr>
              <w:t>812</w:t>
            </w:r>
          </w:p>
        </w:tc>
      </w:tr>
      <w:tr w:rsidR="007A22B0" w:rsidRPr="00992D5E" w:rsidTr="00992D5E">
        <w:trPr>
          <w:trHeight w:val="333"/>
        </w:trPr>
        <w:tc>
          <w:tcPr>
            <w:tcW w:w="3257" w:type="dxa"/>
            <w:shd w:val="clear" w:color="auto" w:fill="auto"/>
          </w:tcPr>
          <w:p w:rsidR="007A22B0" w:rsidRPr="00992D5E" w:rsidRDefault="0068692E" w:rsidP="007A22B0">
            <w:pPr>
              <w:autoSpaceDE w:val="0"/>
              <w:autoSpaceDN w:val="0"/>
              <w:adjustRightInd w:val="0"/>
              <w:spacing w:after="0" w:line="240" w:lineRule="auto"/>
              <w:rPr>
                <w:rFonts w:ascii="Times New Roman" w:hAnsi="Times New Roman" w:cs="Times New Roman"/>
                <w:sz w:val="18"/>
                <w:szCs w:val="18"/>
              </w:rPr>
            </w:pPr>
            <w:r w:rsidRPr="00992D5E">
              <w:rPr>
                <w:rFonts w:ascii="Times New Roman" w:hAnsi="Times New Roman" w:cs="Times New Roman"/>
                <w:sz w:val="18"/>
                <w:szCs w:val="18"/>
              </w:rPr>
              <w:t>42</w:t>
            </w:r>
            <w:r w:rsidR="007A22B0" w:rsidRPr="00992D5E">
              <w:rPr>
                <w:rFonts w:ascii="Times New Roman" w:hAnsi="Times New Roman" w:cs="Times New Roman"/>
                <w:sz w:val="18"/>
                <w:szCs w:val="18"/>
              </w:rPr>
              <w:t>. Доля злокачественных новообразований, выявленных на I-II</w:t>
            </w:r>
          </w:p>
          <w:p w:rsidR="007A22B0" w:rsidRPr="00992D5E" w:rsidRDefault="007A22B0" w:rsidP="00CD0B5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стадиях,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35BC3" w:rsidP="00735BC3">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Борьба с онкологическими заболеваниями».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соотношение количества больных злокачественными новообразованиями, выявленных на I и II стадиях заболевания за отчетный период, к общему числу больных злокачественными новообразованиями, впервые взятых на учёт в текущем году,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10 и 11</w:t>
            </w:r>
          </w:p>
        </w:tc>
        <w:tc>
          <w:tcPr>
            <w:tcW w:w="3548" w:type="dxa"/>
            <w:shd w:val="clear" w:color="auto" w:fill="auto"/>
          </w:tcPr>
          <w:p w:rsidR="007A22B0" w:rsidRPr="00992D5E" w:rsidRDefault="007A22B0" w:rsidP="0071525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w:t>
            </w:r>
            <w:r w:rsidR="0071525E" w:rsidRPr="00992D5E">
              <w:rPr>
                <w:rFonts w:ascii="Times New Roman" w:hAnsi="Times New Roman" w:cs="Times New Roman"/>
                <w:sz w:val="18"/>
                <w:szCs w:val="18"/>
              </w:rPr>
              <w:t>7</w:t>
            </w:r>
            <w:r w:rsidRPr="00992D5E">
              <w:rPr>
                <w:rFonts w:ascii="Times New Roman" w:hAnsi="Times New Roman" w:cs="Times New Roman"/>
                <w:sz w:val="18"/>
                <w:szCs w:val="18"/>
              </w:rPr>
              <w:t xml:space="preserve"> «Сведения о злокачественны</w:t>
            </w:r>
            <w:r w:rsidR="0071525E" w:rsidRPr="00992D5E">
              <w:rPr>
                <w:rFonts w:ascii="Times New Roman" w:hAnsi="Times New Roman" w:cs="Times New Roman"/>
                <w:sz w:val="18"/>
                <w:szCs w:val="18"/>
              </w:rPr>
              <w:t>х</w:t>
            </w:r>
            <w:r w:rsidRPr="00992D5E">
              <w:rPr>
                <w:rFonts w:ascii="Times New Roman" w:hAnsi="Times New Roman" w:cs="Times New Roman"/>
                <w:sz w:val="18"/>
                <w:szCs w:val="18"/>
              </w:rPr>
              <w:t xml:space="preserve"> новообразования</w:t>
            </w:r>
            <w:r w:rsidR="0071525E" w:rsidRPr="00992D5E">
              <w:rPr>
                <w:rFonts w:ascii="Times New Roman" w:hAnsi="Times New Roman" w:cs="Times New Roman"/>
                <w:sz w:val="18"/>
                <w:szCs w:val="18"/>
              </w:rPr>
              <w:t>х</w:t>
            </w:r>
            <w:r w:rsidRPr="00992D5E">
              <w:rPr>
                <w:rFonts w:ascii="Times New Roman" w:hAnsi="Times New Roman" w:cs="Times New Roman"/>
                <w:sz w:val="18"/>
                <w:szCs w:val="18"/>
              </w:rPr>
              <w:t>», ут</w:t>
            </w:r>
            <w:r w:rsidR="0071525E" w:rsidRPr="00992D5E">
              <w:rPr>
                <w:rFonts w:ascii="Times New Roman" w:hAnsi="Times New Roman" w:cs="Times New Roman"/>
                <w:sz w:val="18"/>
                <w:szCs w:val="18"/>
              </w:rPr>
              <w:t>вержденной приказом Росстата от 30.08.2019 № 479.</w:t>
            </w:r>
          </w:p>
          <w:p w:rsidR="0071525E" w:rsidRPr="00992D5E" w:rsidRDefault="0071525E" w:rsidP="0071525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Сводные данные предоставляет ГБУЗ НСО «НОКОД»</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43</w:t>
            </w:r>
            <w:r w:rsidR="007A22B0" w:rsidRPr="00992D5E">
              <w:rPr>
                <w:rFonts w:ascii="Times New Roman" w:hAnsi="Times New Roman" w:cs="Times New Roman"/>
                <w:sz w:val="18"/>
                <w:szCs w:val="18"/>
              </w:rPr>
              <w:t>. Охват населения профилактическими осмотрами на туберкулёз,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w:t>
            </w:r>
            <w:r w:rsidR="00CD0B5A" w:rsidRPr="00992D5E">
              <w:rPr>
                <w:rFonts w:ascii="Times New Roman" w:hAnsi="Times New Roman" w:cs="Times New Roman"/>
                <w:sz w:val="18"/>
                <w:szCs w:val="18"/>
              </w:rPr>
              <w:t>нфекционными заболеваниями от 30</w:t>
            </w:r>
            <w:r w:rsidRPr="00992D5E">
              <w:rPr>
                <w:rFonts w:ascii="Times New Roman" w:hAnsi="Times New Roman" w:cs="Times New Roman"/>
                <w:sz w:val="18"/>
                <w:szCs w:val="18"/>
              </w:rPr>
              <w:t>.12.20</w:t>
            </w:r>
            <w:r w:rsidR="00CD0B5A" w:rsidRPr="00992D5E">
              <w:rPr>
                <w:rFonts w:ascii="Times New Roman" w:hAnsi="Times New Roman" w:cs="Times New Roman"/>
                <w:sz w:val="18"/>
                <w:szCs w:val="18"/>
              </w:rPr>
              <w:t>20</w:t>
            </w:r>
            <w:r w:rsidRPr="00992D5E">
              <w:rPr>
                <w:rFonts w:ascii="Times New Roman" w:hAnsi="Times New Roman" w:cs="Times New Roman"/>
                <w:sz w:val="18"/>
                <w:szCs w:val="18"/>
              </w:rPr>
              <w:t xml:space="preserve"> № 056-08-2019-057/</w:t>
            </w:r>
            <w:r w:rsidR="00CD0B5A" w:rsidRPr="00992D5E">
              <w:rPr>
                <w:rFonts w:ascii="Times New Roman" w:hAnsi="Times New Roman" w:cs="Times New Roman"/>
                <w:sz w:val="18"/>
                <w:szCs w:val="18"/>
              </w:rPr>
              <w:t>3</w:t>
            </w:r>
            <w:r w:rsidRPr="00992D5E">
              <w:rPr>
                <w:rFonts w:ascii="Times New Roman" w:hAnsi="Times New Roman" w:cs="Times New Roman"/>
                <w:sz w:val="18"/>
                <w:szCs w:val="18"/>
              </w:rPr>
              <w:t>.</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человек, охваченных профилактическими осмотрами на туберкулез с начала отчетного года, к общему числу жителей Новосибирской области на 1 января отчетного года, выраженное в процентах.</w:t>
            </w:r>
          </w:p>
          <w:p w:rsidR="007A22B0"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7A22B0" w:rsidRPr="00992D5E" w:rsidRDefault="007A22B0" w:rsidP="0071525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w:t>
            </w:r>
            <w:r w:rsidR="0071525E" w:rsidRPr="00992D5E">
              <w:rPr>
                <w:rFonts w:ascii="Times New Roman" w:hAnsi="Times New Roman" w:cs="Times New Roman"/>
                <w:sz w:val="18"/>
                <w:szCs w:val="18"/>
              </w:rPr>
              <w:t>го статистического наблюдения № </w:t>
            </w:r>
            <w:r w:rsidRPr="00992D5E">
              <w:rPr>
                <w:rFonts w:ascii="Times New Roman" w:hAnsi="Times New Roman" w:cs="Times New Roman"/>
                <w:sz w:val="18"/>
                <w:szCs w:val="18"/>
              </w:rPr>
              <w:t xml:space="preserve">30 «Сведения о медицинской организации», утвержденной приказом Росстата </w:t>
            </w:r>
            <w:r w:rsidR="0071525E" w:rsidRPr="00992D5E">
              <w:rPr>
                <w:rFonts w:ascii="Times New Roman" w:hAnsi="Times New Roman" w:cs="Times New Roman"/>
                <w:sz w:val="18"/>
                <w:szCs w:val="18"/>
              </w:rPr>
              <w:t>от 30.12.2020 № 863.</w:t>
            </w:r>
          </w:p>
          <w:p w:rsidR="0071525E" w:rsidRPr="00992D5E" w:rsidRDefault="0071525E" w:rsidP="0071525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Сводные данные предоставляет ГБУЗ НСО «МИАЦ»</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44</w:t>
            </w:r>
            <w:r w:rsidR="007A22B0" w:rsidRPr="00992D5E">
              <w:rPr>
                <w:rFonts w:ascii="Times New Roman" w:hAnsi="Times New Roman" w:cs="Times New Roman"/>
                <w:sz w:val="18"/>
                <w:szCs w:val="18"/>
              </w:rPr>
              <w:t>. Смертность от самоубийств,  случаев на 100 тыс. населения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основе показателей официальной статистической отчетности, сложившихся за последние 5 лет,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представляется ТОФСГС по НСО</w:t>
            </w:r>
          </w:p>
        </w:tc>
      </w:tr>
      <w:tr w:rsidR="007A22B0" w:rsidRPr="00992D5E" w:rsidTr="00992D5E">
        <w:trPr>
          <w:trHeight w:val="333"/>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4</w:t>
            </w:r>
            <w:r w:rsidR="0068692E" w:rsidRPr="00992D5E">
              <w:rPr>
                <w:rFonts w:ascii="Times New Roman" w:hAnsi="Times New Roman" w:cs="Times New Roman"/>
                <w:sz w:val="18"/>
                <w:szCs w:val="18"/>
              </w:rPr>
              <w:t>9</w:t>
            </w:r>
            <w:r w:rsidRPr="00992D5E">
              <w:rPr>
                <w:rFonts w:ascii="Times New Roman" w:hAnsi="Times New Roman" w:cs="Times New Roman"/>
                <w:sz w:val="18"/>
                <w:szCs w:val="18"/>
              </w:rPr>
              <w:t>. Число больных наркоманией, находящихся в ремиссии от 1 года до 2 лет (на 100 наркологических больных среднегодового контингента), человек</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рассчитываются как отношение числа больных наркоманией, находящихся в ремиссии от 1 года до 2 лет на конец отчетного периода, к числу больных среднегодового контингента больных наркоманией, состоящих на учете, умноженное на 100.</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51</w:t>
            </w:r>
            <w:r w:rsidR="007A22B0" w:rsidRPr="00992D5E">
              <w:rPr>
                <w:rFonts w:ascii="Times New Roman" w:hAnsi="Times New Roman" w:cs="Times New Roman"/>
                <w:sz w:val="18"/>
                <w:szCs w:val="18"/>
              </w:rPr>
              <w:t>. Число больных алкоголизмом, находящихся в ремиссии от 1 года до 2 лет  (на 100 больных алкоголизмом среднегодового контингента), человек</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основе показателей статистической отчетности, сложившихся за 5 лет, предшествующих году начала реализации Программы. При внесении изменений в Программу плановые значения индикатора определяются с учетом сложившейся динамики за последние 3 года, предшествующих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рассчитываются как отношение числа больных алкоголизмом, находящихся в ремиссии от 1 года до 2 лет на конец отчетного периода, к числу больных алкоголизмом среднегодового контингента, состоящих на учете, умноженное на 100.</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 Свод в Минздрав НСО предоставляет ГБУЗ НСО «НОКНД»</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53</w:t>
            </w:r>
            <w:r w:rsidR="007A22B0" w:rsidRPr="00992D5E">
              <w:rPr>
                <w:rFonts w:ascii="Times New Roman" w:hAnsi="Times New Roman" w:cs="Times New Roman"/>
                <w:sz w:val="18"/>
                <w:szCs w:val="18"/>
              </w:rPr>
              <w:t>. Заболеваемость дифтерией, на 100 тыс. населения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7A22B0"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54</w:t>
            </w:r>
            <w:r w:rsidR="007A22B0" w:rsidRPr="00992D5E">
              <w:rPr>
                <w:rFonts w:ascii="Times New Roman" w:hAnsi="Times New Roman" w:cs="Times New Roman"/>
                <w:sz w:val="18"/>
                <w:szCs w:val="18"/>
              </w:rPr>
              <w:t>. Заболеваемость корью, на 1 млн. населения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7A22B0"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1.3.1 и 1.3.2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bCs/>
                <w:sz w:val="18"/>
                <w:szCs w:val="18"/>
              </w:rPr>
            </w:pPr>
            <w:r w:rsidRPr="00992D5E">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7A22B0" w:rsidRPr="00992D5E" w:rsidTr="00992D5E">
        <w:trPr>
          <w:trHeight w:val="333"/>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5</w:t>
            </w:r>
            <w:r w:rsidR="0068692E" w:rsidRPr="00992D5E">
              <w:rPr>
                <w:rFonts w:ascii="Times New Roman" w:hAnsi="Times New Roman" w:cs="Times New Roman"/>
                <w:sz w:val="18"/>
                <w:szCs w:val="18"/>
              </w:rPr>
              <w:t>5</w:t>
            </w:r>
            <w:r w:rsidRPr="00992D5E">
              <w:rPr>
                <w:rFonts w:ascii="Times New Roman" w:hAnsi="Times New Roman" w:cs="Times New Roman"/>
                <w:sz w:val="18"/>
                <w:szCs w:val="18"/>
              </w:rPr>
              <w:t>. Заболеваемость краснухой, на 100 тыс. населения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7A22B0"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7A22B0" w:rsidRPr="00992D5E" w:rsidTr="00992D5E">
        <w:trPr>
          <w:trHeight w:val="333"/>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5</w:t>
            </w:r>
            <w:r w:rsidR="0068692E" w:rsidRPr="00992D5E">
              <w:rPr>
                <w:rFonts w:ascii="Times New Roman" w:hAnsi="Times New Roman" w:cs="Times New Roman"/>
                <w:sz w:val="18"/>
                <w:szCs w:val="18"/>
              </w:rPr>
              <w:t>6</w:t>
            </w:r>
            <w:r w:rsidRPr="00992D5E">
              <w:rPr>
                <w:rFonts w:ascii="Times New Roman" w:hAnsi="Times New Roman" w:cs="Times New Roman"/>
                <w:sz w:val="18"/>
                <w:szCs w:val="18"/>
              </w:rPr>
              <w:t>. Заболеваемость эпидемическим паротитом, на 100 тыс. населения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bCs/>
                <w:sz w:val="18"/>
                <w:szCs w:val="18"/>
              </w:rPr>
            </w:pPr>
            <w:r w:rsidRPr="00992D5E">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61</w:t>
            </w:r>
            <w:r w:rsidR="007A22B0" w:rsidRPr="00992D5E">
              <w:rPr>
                <w:rFonts w:ascii="Times New Roman" w:hAnsi="Times New Roman" w:cs="Times New Roman"/>
                <w:sz w:val="18"/>
                <w:szCs w:val="18"/>
              </w:rPr>
              <w:t>. </w:t>
            </w:r>
            <w:r w:rsidR="00735BC3" w:rsidRPr="00992D5E">
              <w:rPr>
                <w:rFonts w:ascii="Times New Roman" w:hAnsi="Times New Roman" w:cs="Times New Roman"/>
                <w:sz w:val="18"/>
                <w:szCs w:val="18"/>
              </w:rPr>
              <w:t>Охват декретированных групп населения профилактическими прививками в рамках национального календаря профилактических прививок</w:t>
            </w:r>
            <w:r w:rsidR="007A22B0"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885975" w:rsidP="0088597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ведомственной целевой программой «Обеспечение отдельных категорий граждан лекарственными препаратами в амбулаторных условиях», утвержденной приказом Минздрава России от 21.06.2019 № 446.</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w:t>
            </w:r>
            <w:r w:rsidR="00885975" w:rsidRPr="00992D5E">
              <w:rPr>
                <w:rFonts w:ascii="Times New Roman" w:hAnsi="Times New Roman" w:cs="Times New Roman"/>
                <w:sz w:val="18"/>
                <w:szCs w:val="18"/>
              </w:rPr>
              <w:t>числа лиц, получивших вакцинацию в отчетном году, от числа лиц, подлежащих вакцинации в отчетном году,</w:t>
            </w:r>
            <w:r w:rsidRPr="00992D5E">
              <w:rPr>
                <w:rFonts w:ascii="Times New Roman" w:hAnsi="Times New Roman" w:cs="Times New Roman"/>
                <w:sz w:val="18"/>
                <w:szCs w:val="18"/>
              </w:rPr>
              <w:t xml:space="preserve">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548" w:type="dxa"/>
            <w:shd w:val="clear" w:color="auto" w:fill="auto"/>
          </w:tcPr>
          <w:p w:rsidR="007A22B0" w:rsidRPr="00992D5E" w:rsidRDefault="007A22B0" w:rsidP="0071525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6 «Сведения о контингентах детей и взрослых, привитых против инфекционных заболеваний», утвержденной приказом Росстата от</w:t>
            </w:r>
            <w:r w:rsidR="0071525E" w:rsidRPr="00992D5E">
              <w:rPr>
                <w:rFonts w:ascii="Times New Roman" w:hAnsi="Times New Roman" w:cs="Times New Roman"/>
                <w:sz w:val="18"/>
                <w:szCs w:val="18"/>
              </w:rPr>
              <w:t> </w:t>
            </w:r>
            <w:r w:rsidRPr="00992D5E">
              <w:rPr>
                <w:rFonts w:ascii="Times New Roman" w:hAnsi="Times New Roman" w:cs="Times New Roman"/>
                <w:sz w:val="18"/>
                <w:szCs w:val="18"/>
              </w:rPr>
              <w:t>16.09.2016 № 518</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62</w:t>
            </w:r>
            <w:r w:rsidR="007A22B0" w:rsidRPr="00992D5E">
              <w:rPr>
                <w:rFonts w:ascii="Times New Roman" w:hAnsi="Times New Roman" w:cs="Times New Roman"/>
                <w:sz w:val="18"/>
                <w:szCs w:val="18"/>
              </w:rPr>
              <w:t>.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Старшее поколение».</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лиц, старше трудоспособного возраста из групп риска, проживающих в организациях социального обслуживания, привитых против пневмококковой инфекции, к количеству лиц, старше трудоспособного возраста из групп риска, проживающих в организациях социального обслуживания.</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При расчете целевого индикатора учитываются организации социального обслуживания, включенные в приказ министерства здравоохранения Новосибирской области и министерства труда и социального развития Новосибирской области от 05.02.2019 № 327/104 «Об организации вакцинации против пневмококковой инфекции граждан, проживающих в стационарных организациях социального обслуживания Новосибирской области».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1.3.3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ответственными за проведение вакцинации в организациях социального обслуживания в соответствии с приказом министерства здравоохранения Новосибирской области и министерства труда и социального развития Новосибирской области  от 05.02.2019 № 327/104 «Об организации вакцинации против пневмококковой инфекции граждан, проживающих в стационарных организациях социального обслуживания Новосибирской области»</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64</w:t>
            </w:r>
            <w:r w:rsidR="007A22B0" w:rsidRPr="00992D5E">
              <w:rPr>
                <w:rFonts w:ascii="Times New Roman" w:hAnsi="Times New Roman" w:cs="Times New Roman"/>
                <w:sz w:val="18"/>
                <w:szCs w:val="18"/>
              </w:rPr>
              <w:t>. Заболеваемость острым вирусным гепатитом В, на 100 тыс. населения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1.3.1, 1.4.1, 2.3.1.2. 2.3.2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66</w:t>
            </w:r>
            <w:r w:rsidR="007A22B0" w:rsidRPr="00992D5E">
              <w:rPr>
                <w:rFonts w:ascii="Times New Roman" w:hAnsi="Times New Roman" w:cs="Times New Roman"/>
                <w:sz w:val="18"/>
                <w:szCs w:val="18"/>
              </w:rPr>
              <w:t>. </w:t>
            </w:r>
            <w:r w:rsidR="00735BC3" w:rsidRPr="00992D5E">
              <w:rPr>
                <w:rFonts w:ascii="Times New Roman" w:hAnsi="Times New Roman" w:cs="Times New Roman"/>
                <w:sz w:val="18"/>
                <w:szCs w:val="18"/>
              </w:rPr>
              <w:t xml:space="preserve">Доля лиц с ВИЧ-инфекцией, сведения о которых внесены в Федеральный регистр лиц, инфицированных вирусом </w:t>
            </w:r>
            <w:r w:rsidR="00735BC3" w:rsidRPr="00992D5E">
              <w:rPr>
                <w:rFonts w:ascii="Times New Roman" w:hAnsi="Times New Roman" w:cs="Times New Roman"/>
                <w:sz w:val="18"/>
                <w:szCs w:val="18"/>
              </w:rPr>
              <w:lastRenderedPageBreak/>
              <w:t>иммунодефицита человека, в общем числе лиц с ВИЧ-инфекцией</w:t>
            </w:r>
            <w:r w:rsidR="007A22B0"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lastRenderedPageBreak/>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bCs/>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B87798" w:rsidRPr="00992D5E" w:rsidRDefault="00B87798" w:rsidP="00B8779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целевого индикатора </w:t>
            </w:r>
            <w:r w:rsidR="00072BEA" w:rsidRPr="00992D5E">
              <w:rPr>
                <w:rFonts w:ascii="Times New Roman" w:hAnsi="Times New Roman" w:cs="Times New Roman"/>
                <w:sz w:val="18"/>
                <w:szCs w:val="18"/>
              </w:rPr>
              <w:t xml:space="preserve">формируются в соответствии с государственной стратегией противодействия распространению ВИЧ-инфекции в Российской Федерации на период до 2030 года, утвержденной </w:t>
            </w:r>
            <w:r w:rsidR="00072BEA" w:rsidRPr="00992D5E">
              <w:rPr>
                <w:rFonts w:ascii="Times New Roman" w:hAnsi="Times New Roman" w:cs="Times New Roman"/>
                <w:sz w:val="18"/>
                <w:szCs w:val="18"/>
              </w:rPr>
              <w:lastRenderedPageBreak/>
              <w:t>р</w:t>
            </w:r>
            <w:r w:rsidRPr="00992D5E">
              <w:rPr>
                <w:rFonts w:ascii="Times New Roman" w:hAnsi="Times New Roman" w:cs="Times New Roman"/>
                <w:sz w:val="18"/>
                <w:szCs w:val="18"/>
              </w:rPr>
              <w:t>аспоряжение</w:t>
            </w:r>
            <w:r w:rsidR="00072BEA" w:rsidRPr="00992D5E">
              <w:rPr>
                <w:rFonts w:ascii="Times New Roman" w:hAnsi="Times New Roman" w:cs="Times New Roman"/>
                <w:sz w:val="18"/>
                <w:szCs w:val="18"/>
              </w:rPr>
              <w:t>м</w:t>
            </w:r>
            <w:r w:rsidRPr="00992D5E">
              <w:rPr>
                <w:rFonts w:ascii="Times New Roman" w:hAnsi="Times New Roman" w:cs="Times New Roman"/>
                <w:sz w:val="18"/>
                <w:szCs w:val="18"/>
              </w:rPr>
              <w:t xml:space="preserve"> Правительства Р</w:t>
            </w:r>
            <w:r w:rsidR="00072BEA" w:rsidRPr="00992D5E">
              <w:rPr>
                <w:rFonts w:ascii="Times New Roman" w:hAnsi="Times New Roman" w:cs="Times New Roman"/>
                <w:sz w:val="18"/>
                <w:szCs w:val="18"/>
              </w:rPr>
              <w:t xml:space="preserve">оссийской </w:t>
            </w:r>
            <w:r w:rsidRPr="00992D5E">
              <w:rPr>
                <w:rFonts w:ascii="Times New Roman" w:hAnsi="Times New Roman" w:cs="Times New Roman"/>
                <w:sz w:val="18"/>
                <w:szCs w:val="18"/>
              </w:rPr>
              <w:t>Ф</w:t>
            </w:r>
            <w:r w:rsidR="00072BEA" w:rsidRPr="00992D5E">
              <w:rPr>
                <w:rFonts w:ascii="Times New Roman" w:hAnsi="Times New Roman" w:cs="Times New Roman"/>
                <w:sz w:val="18"/>
                <w:szCs w:val="18"/>
              </w:rPr>
              <w:t>едерации от 21.12.2020 № </w:t>
            </w:r>
            <w:r w:rsidRPr="00992D5E">
              <w:rPr>
                <w:rFonts w:ascii="Times New Roman" w:hAnsi="Times New Roman" w:cs="Times New Roman"/>
                <w:sz w:val="18"/>
                <w:szCs w:val="18"/>
              </w:rPr>
              <w:t>3468-р</w:t>
            </w:r>
            <w:r w:rsidR="00072BEA" w:rsidRPr="00992D5E">
              <w:rPr>
                <w:rFonts w:ascii="Times New Roman" w:hAnsi="Times New Roman" w:cs="Times New Roman"/>
                <w:sz w:val="18"/>
                <w:szCs w:val="18"/>
              </w:rPr>
              <w:t>.</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ВИЧ-инфицированных лиц,</w:t>
            </w:r>
            <w:r w:rsidR="00072BEA" w:rsidRPr="00992D5E">
              <w:rPr>
                <w:rFonts w:ascii="Times New Roman" w:hAnsi="Times New Roman" w:cs="Times New Roman"/>
                <w:sz w:val="18"/>
                <w:szCs w:val="18"/>
              </w:rPr>
              <w:t xml:space="preserve"> сведения о которых внесены в Федеральный регистр лиц, инфицированных вирусом иммунодефицита человека</w:t>
            </w:r>
            <w:r w:rsidRPr="00992D5E">
              <w:rPr>
                <w:rFonts w:ascii="Times New Roman" w:hAnsi="Times New Roman" w:cs="Times New Roman"/>
                <w:sz w:val="18"/>
                <w:szCs w:val="18"/>
              </w:rPr>
              <w:t>, к общему числу выявленных с ВИЧ-инфекцией (без умерших, выбывших) в Новосибирской области за отчетный период, выраженное в процентах.</w:t>
            </w:r>
          </w:p>
          <w:p w:rsidR="007A22B0" w:rsidRPr="00992D5E" w:rsidRDefault="007A22B0" w:rsidP="00B87798">
            <w:pPr>
              <w:spacing w:after="0" w:line="240" w:lineRule="auto"/>
              <w:jc w:val="both"/>
              <w:rPr>
                <w:rFonts w:ascii="Times New Roman" w:hAnsi="Times New Roman" w:cs="Times New Roman"/>
                <w:bCs/>
                <w:sz w:val="18"/>
                <w:szCs w:val="18"/>
              </w:rPr>
            </w:pPr>
            <w:r w:rsidRPr="00992D5E">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w:t>
            </w:r>
            <w:r w:rsidR="00072BEA" w:rsidRPr="00992D5E">
              <w:rPr>
                <w:rFonts w:ascii="Times New Roman" w:hAnsi="Times New Roman" w:cs="Times New Roman"/>
                <w:sz w:val="18"/>
                <w:szCs w:val="18"/>
              </w:rPr>
              <w:t>2.3.1</w:t>
            </w:r>
            <w:r w:rsidRPr="00992D5E">
              <w:rPr>
                <w:rFonts w:ascii="Times New Roman" w:hAnsi="Times New Roman" w:cs="Times New Roman"/>
                <w:sz w:val="18"/>
                <w:szCs w:val="18"/>
              </w:rPr>
              <w:t xml:space="preserve">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информация предоставляется подведомственными Минздраву НСО медицинскими организациями.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Свод предоставляется ГБУЗ НСО «ГИКБ № 1»</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eastAsia="Times New Roman" w:hAnsi="Times New Roman" w:cs="Times New Roman"/>
                <w:sz w:val="18"/>
                <w:szCs w:val="18"/>
                <w:lang w:eastAsia="ru-RU"/>
              </w:rPr>
              <w:lastRenderedPageBreak/>
              <w:t>67</w:t>
            </w:r>
            <w:r w:rsidR="007A22B0" w:rsidRPr="00992D5E">
              <w:rPr>
                <w:rFonts w:ascii="Times New Roman" w:eastAsia="Times New Roman" w:hAnsi="Times New Roman" w:cs="Times New Roman"/>
                <w:sz w:val="18"/>
                <w:szCs w:val="18"/>
                <w:lang w:eastAsia="ru-RU"/>
              </w:rPr>
              <w:t>. Уровень информированности населения в возрасте 18-49 лет по вопросам ВИЧ-инфекции,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B87798" w:rsidRPr="00992D5E" w:rsidRDefault="00B87798" w:rsidP="00B8779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от 30.12.2020 № 056-08-2019-057/3.</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лиц в возрасте 18-49 лет, информированных по вопросам ВИЧ-инфекции, к числу лиц 18-49 лет, зарегистрированных на территории Новосибирской области на 1 января отчетного года, выраженное в процентах.</w:t>
            </w:r>
          </w:p>
          <w:p w:rsidR="007A22B0" w:rsidRPr="00992D5E" w:rsidRDefault="007A22B0" w:rsidP="00B8779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ГБУЗ НСО «ГИКБ № 1»</w:t>
            </w:r>
          </w:p>
        </w:tc>
      </w:tr>
      <w:tr w:rsidR="007A22B0" w:rsidRPr="00992D5E" w:rsidTr="00992D5E">
        <w:trPr>
          <w:trHeight w:val="333"/>
        </w:trPr>
        <w:tc>
          <w:tcPr>
            <w:tcW w:w="15730" w:type="dxa"/>
            <w:gridSpan w:val="5"/>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7A22B0" w:rsidRPr="00992D5E" w:rsidTr="00992D5E">
        <w:trPr>
          <w:trHeight w:val="333"/>
        </w:trPr>
        <w:tc>
          <w:tcPr>
            <w:tcW w:w="3257" w:type="dxa"/>
            <w:shd w:val="clear" w:color="auto" w:fill="auto"/>
          </w:tcPr>
          <w:p w:rsidR="007A22B0" w:rsidRPr="00992D5E" w:rsidRDefault="007A22B0"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6</w:t>
            </w:r>
            <w:r w:rsidR="0068692E" w:rsidRPr="00992D5E">
              <w:rPr>
                <w:rFonts w:ascii="Times New Roman" w:hAnsi="Times New Roman" w:cs="Times New Roman"/>
                <w:sz w:val="18"/>
                <w:szCs w:val="18"/>
              </w:rPr>
              <w:t>8</w:t>
            </w:r>
            <w:r w:rsidRPr="00992D5E">
              <w:rPr>
                <w:rFonts w:ascii="Times New Roman" w:hAnsi="Times New Roman" w:cs="Times New Roman"/>
                <w:sz w:val="18"/>
                <w:szCs w:val="18"/>
              </w:rPr>
              <w:t>. </w:t>
            </w:r>
            <w:r w:rsidR="00FF68B7" w:rsidRPr="00992D5E">
              <w:rPr>
                <w:rFonts w:ascii="Times New Roman" w:hAnsi="Times New Roman" w:cs="Times New Roman"/>
                <w:sz w:val="18"/>
                <w:szCs w:val="18"/>
              </w:rPr>
              <w:t>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w:t>
            </w:r>
            <w:r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w:t>
            </w:r>
            <w:r w:rsidR="00072BEA" w:rsidRPr="00992D5E">
              <w:rPr>
                <w:rFonts w:ascii="Times New Roman" w:hAnsi="Times New Roman" w:cs="Times New Roman"/>
                <w:sz w:val="18"/>
                <w:szCs w:val="18"/>
              </w:rPr>
              <w:t xml:space="preserve">ого </w:t>
            </w:r>
            <w:r w:rsidRPr="00992D5E">
              <w:rPr>
                <w:rFonts w:ascii="Times New Roman" w:hAnsi="Times New Roman" w:cs="Times New Roman"/>
                <w:sz w:val="18"/>
                <w:szCs w:val="18"/>
              </w:rPr>
              <w:t>индикатор</w:t>
            </w:r>
            <w:r w:rsidR="00072BEA" w:rsidRPr="00992D5E">
              <w:rPr>
                <w:rFonts w:ascii="Times New Roman" w:hAnsi="Times New Roman" w:cs="Times New Roman"/>
                <w:sz w:val="18"/>
                <w:szCs w:val="18"/>
              </w:rPr>
              <w:t>а</w:t>
            </w:r>
            <w:r w:rsidRPr="00992D5E">
              <w:rPr>
                <w:rFonts w:ascii="Times New Roman" w:hAnsi="Times New Roman" w:cs="Times New Roman"/>
                <w:sz w:val="18"/>
                <w:szCs w:val="18"/>
              </w:rPr>
              <w:t xml:space="preserve">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Борьба с онкологическими заболеваниями».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больных злокачественными новообразованиями, состоящих на учете с момента установления диагноза 5 лет и более, к общему числу больных злокачественными новообразованиями, состоящих на учете на конец отчетного периода,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w:t>
            </w:r>
            <w:r w:rsidR="0071525E" w:rsidRPr="00992D5E">
              <w:rPr>
                <w:rFonts w:ascii="Times New Roman" w:hAnsi="Times New Roman" w:cs="Times New Roman"/>
                <w:sz w:val="18"/>
                <w:szCs w:val="18"/>
              </w:rPr>
              <w:t>7</w:t>
            </w:r>
            <w:r w:rsidRPr="00992D5E">
              <w:rPr>
                <w:rFonts w:ascii="Times New Roman" w:hAnsi="Times New Roman" w:cs="Times New Roman"/>
                <w:sz w:val="18"/>
                <w:szCs w:val="18"/>
              </w:rPr>
              <w:t xml:space="preserve"> «Сведения о</w:t>
            </w:r>
            <w:r w:rsidR="0071525E" w:rsidRPr="00992D5E">
              <w:rPr>
                <w:rFonts w:ascii="Times New Roman" w:hAnsi="Times New Roman" w:cs="Times New Roman"/>
                <w:sz w:val="18"/>
                <w:szCs w:val="18"/>
              </w:rPr>
              <w:t xml:space="preserve"> з</w:t>
            </w:r>
            <w:r w:rsidRPr="00992D5E">
              <w:rPr>
                <w:rFonts w:ascii="Times New Roman" w:hAnsi="Times New Roman" w:cs="Times New Roman"/>
                <w:sz w:val="18"/>
                <w:szCs w:val="18"/>
              </w:rPr>
              <w:t>локачественны</w:t>
            </w:r>
            <w:r w:rsidR="0071525E" w:rsidRPr="00992D5E">
              <w:rPr>
                <w:rFonts w:ascii="Times New Roman" w:hAnsi="Times New Roman" w:cs="Times New Roman"/>
                <w:sz w:val="18"/>
                <w:szCs w:val="18"/>
              </w:rPr>
              <w:t>х</w:t>
            </w:r>
            <w:r w:rsidRPr="00992D5E">
              <w:rPr>
                <w:rFonts w:ascii="Times New Roman" w:hAnsi="Times New Roman" w:cs="Times New Roman"/>
                <w:sz w:val="18"/>
                <w:szCs w:val="18"/>
              </w:rPr>
              <w:t xml:space="preserve"> новообразования</w:t>
            </w:r>
            <w:r w:rsidR="0071525E" w:rsidRPr="00992D5E">
              <w:rPr>
                <w:rFonts w:ascii="Times New Roman" w:hAnsi="Times New Roman" w:cs="Times New Roman"/>
                <w:sz w:val="18"/>
                <w:szCs w:val="18"/>
              </w:rPr>
              <w:t>х</w:t>
            </w:r>
            <w:r w:rsidRPr="00992D5E">
              <w:rPr>
                <w:rFonts w:ascii="Times New Roman" w:hAnsi="Times New Roman" w:cs="Times New Roman"/>
                <w:sz w:val="18"/>
                <w:szCs w:val="18"/>
              </w:rPr>
              <w:t>», утвержденной приказом Росстата от</w:t>
            </w:r>
            <w:r w:rsidR="0071525E" w:rsidRPr="00992D5E">
              <w:rPr>
                <w:rFonts w:ascii="Times New Roman" w:hAnsi="Times New Roman" w:cs="Times New Roman"/>
                <w:sz w:val="18"/>
                <w:szCs w:val="18"/>
              </w:rPr>
              <w:t> 30.08.2019</w:t>
            </w:r>
            <w:r w:rsidRPr="00992D5E">
              <w:rPr>
                <w:rFonts w:ascii="Times New Roman" w:hAnsi="Times New Roman" w:cs="Times New Roman"/>
                <w:sz w:val="18"/>
                <w:szCs w:val="18"/>
              </w:rPr>
              <w:t xml:space="preserve"> № </w:t>
            </w:r>
            <w:r w:rsidR="0071525E" w:rsidRPr="00992D5E">
              <w:rPr>
                <w:rFonts w:ascii="Times New Roman" w:hAnsi="Times New Roman" w:cs="Times New Roman"/>
                <w:sz w:val="18"/>
                <w:szCs w:val="18"/>
              </w:rPr>
              <w:t>479</w:t>
            </w:r>
            <w:r w:rsidRPr="00992D5E">
              <w:rPr>
                <w:rFonts w:ascii="Times New Roman" w:hAnsi="Times New Roman" w:cs="Times New Roman"/>
                <w:sz w:val="18"/>
                <w:szCs w:val="18"/>
              </w:rPr>
              <w:t>.</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ГБУЗ НСО «НОКОД»</w:t>
            </w:r>
          </w:p>
        </w:tc>
      </w:tr>
      <w:tr w:rsidR="007A22B0" w:rsidRPr="00992D5E" w:rsidTr="00992D5E">
        <w:trPr>
          <w:trHeight w:val="333"/>
        </w:trPr>
        <w:tc>
          <w:tcPr>
            <w:tcW w:w="3257" w:type="dxa"/>
            <w:shd w:val="clear" w:color="auto" w:fill="auto"/>
          </w:tcPr>
          <w:p w:rsidR="00FF68B7" w:rsidRPr="00992D5E" w:rsidRDefault="0068692E" w:rsidP="00FF68B7">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69</w:t>
            </w:r>
            <w:r w:rsidR="007A22B0" w:rsidRPr="00992D5E">
              <w:rPr>
                <w:rFonts w:ascii="Times New Roman" w:hAnsi="Times New Roman" w:cs="Times New Roman"/>
                <w:sz w:val="18"/>
                <w:szCs w:val="18"/>
              </w:rPr>
              <w:t>.</w:t>
            </w:r>
            <w:r w:rsidR="00FF68B7" w:rsidRPr="00992D5E">
              <w:rPr>
                <w:rFonts w:ascii="Times New Roman" w:hAnsi="Times New Roman" w:cs="Times New Roman"/>
                <w:sz w:val="18"/>
                <w:szCs w:val="18"/>
              </w:rPr>
              <w:t> Одногодичная летальность больных со злокачественными</w:t>
            </w:r>
          </w:p>
          <w:p w:rsidR="007A22B0" w:rsidRPr="00992D5E" w:rsidRDefault="00FF68B7" w:rsidP="00FF68B7">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новообразованиями (умерли в течении первого года с момента установления диагноза из числа больных, впервые взятых под диспансерное наблюдение в предыдущем году)</w:t>
            </w:r>
            <w:r w:rsidR="007A22B0"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Борьба с онкологическими заболеваниями».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умерших от злокачественных новообразований в течение года с момента установления диагноза, к общему числу больных злокачественными новообразованиями, впервые взятых на учёт в предыдущем году,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w:t>
            </w:r>
            <w:r w:rsidR="0071525E" w:rsidRPr="00992D5E">
              <w:rPr>
                <w:rFonts w:ascii="Times New Roman" w:hAnsi="Times New Roman" w:cs="Times New Roman"/>
                <w:sz w:val="18"/>
                <w:szCs w:val="18"/>
              </w:rPr>
              <w:t xml:space="preserve"> наблюдения № 7 «Сведения о злокачественных новообразованиях», утвержденной приказом Росстата от 30.08.2019 № 479.</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ГБУЗ НСО «НОКОД»</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70</w:t>
            </w:r>
            <w:r w:rsidR="007A22B0" w:rsidRPr="00992D5E">
              <w:rPr>
                <w:rFonts w:ascii="Times New Roman" w:hAnsi="Times New Roman" w:cs="Times New Roman"/>
                <w:sz w:val="18"/>
                <w:szCs w:val="18"/>
              </w:rPr>
              <w:t xml:space="preserve">. Доля </w:t>
            </w:r>
            <w:proofErr w:type="spellStart"/>
            <w:r w:rsidR="007A22B0" w:rsidRPr="00992D5E">
              <w:rPr>
                <w:rFonts w:ascii="Times New Roman" w:hAnsi="Times New Roman" w:cs="Times New Roman"/>
                <w:sz w:val="18"/>
                <w:szCs w:val="18"/>
              </w:rPr>
              <w:t>абациллированных</w:t>
            </w:r>
            <w:proofErr w:type="spellEnd"/>
            <w:r w:rsidR="007A22B0" w:rsidRPr="00992D5E">
              <w:rPr>
                <w:rFonts w:ascii="Times New Roman" w:hAnsi="Times New Roman" w:cs="Times New Roman"/>
                <w:sz w:val="18"/>
                <w:szCs w:val="18"/>
              </w:rPr>
              <w:t xml:space="preserve"> больных туберкулёзом от числа больных туберкулёзом с </w:t>
            </w:r>
            <w:proofErr w:type="spellStart"/>
            <w:r w:rsidR="007A22B0" w:rsidRPr="00992D5E">
              <w:rPr>
                <w:rFonts w:ascii="Times New Roman" w:hAnsi="Times New Roman" w:cs="Times New Roman"/>
                <w:sz w:val="18"/>
                <w:szCs w:val="18"/>
              </w:rPr>
              <w:t>бактериовыделением</w:t>
            </w:r>
            <w:proofErr w:type="spellEnd"/>
            <w:r w:rsidR="007A22B0"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количества </w:t>
            </w:r>
            <w:proofErr w:type="spellStart"/>
            <w:r w:rsidRPr="00992D5E">
              <w:rPr>
                <w:rFonts w:ascii="Times New Roman" w:hAnsi="Times New Roman" w:cs="Times New Roman"/>
                <w:sz w:val="18"/>
                <w:szCs w:val="18"/>
              </w:rPr>
              <w:t>абациллированных</w:t>
            </w:r>
            <w:proofErr w:type="spellEnd"/>
            <w:r w:rsidRPr="00992D5E">
              <w:rPr>
                <w:rFonts w:ascii="Times New Roman" w:hAnsi="Times New Roman" w:cs="Times New Roman"/>
                <w:sz w:val="18"/>
                <w:szCs w:val="18"/>
              </w:rPr>
              <w:t xml:space="preserve"> больных туберкулезом на конец отчетного периода, к </w:t>
            </w:r>
            <w:r w:rsidRPr="00992D5E">
              <w:rPr>
                <w:rFonts w:ascii="Times New Roman" w:hAnsi="Times New Roman" w:cs="Times New Roman"/>
                <w:sz w:val="18"/>
                <w:szCs w:val="18"/>
              </w:rPr>
              <w:lastRenderedPageBreak/>
              <w:t xml:space="preserve">общему числу больных туберкулезом с </w:t>
            </w:r>
            <w:proofErr w:type="spellStart"/>
            <w:r w:rsidRPr="00992D5E">
              <w:rPr>
                <w:rFonts w:ascii="Times New Roman" w:hAnsi="Times New Roman" w:cs="Times New Roman"/>
                <w:sz w:val="18"/>
                <w:szCs w:val="18"/>
              </w:rPr>
              <w:t>бактериовыделением</w:t>
            </w:r>
            <w:proofErr w:type="spellEnd"/>
            <w:r w:rsidRPr="00992D5E">
              <w:rPr>
                <w:rFonts w:ascii="Times New Roman" w:hAnsi="Times New Roman" w:cs="Times New Roman"/>
                <w:sz w:val="18"/>
                <w:szCs w:val="18"/>
              </w:rPr>
              <w:t>,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71525E"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информация суммируется по данным подведомственных Минздраву НСО мед</w:t>
            </w:r>
            <w:r w:rsidR="0071525E" w:rsidRPr="00992D5E">
              <w:rPr>
                <w:rFonts w:ascii="Times New Roman" w:hAnsi="Times New Roman" w:cs="Times New Roman"/>
                <w:sz w:val="18"/>
                <w:szCs w:val="18"/>
              </w:rPr>
              <w:t>ицинских организации по форме № </w:t>
            </w:r>
            <w:r w:rsidRPr="00992D5E">
              <w:rPr>
                <w:rFonts w:ascii="Times New Roman" w:hAnsi="Times New Roman" w:cs="Times New Roman"/>
                <w:sz w:val="18"/>
                <w:szCs w:val="18"/>
              </w:rPr>
              <w:t>33 «Сведения о больных туберкулёзом», утвержденной приказо</w:t>
            </w:r>
            <w:r w:rsidR="0071525E" w:rsidRPr="00992D5E">
              <w:rPr>
                <w:rFonts w:ascii="Times New Roman" w:hAnsi="Times New Roman" w:cs="Times New Roman"/>
                <w:sz w:val="18"/>
                <w:szCs w:val="18"/>
              </w:rPr>
              <w:t>м Росстата от 31.12.2010 № 483.</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Свод предоставляется ГБУЗ НСО «НОКПТД»</w:t>
            </w:r>
          </w:p>
        </w:tc>
      </w:tr>
      <w:tr w:rsidR="007A22B0" w:rsidRPr="00992D5E" w:rsidTr="00992D5E">
        <w:trPr>
          <w:trHeight w:val="422"/>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71</w:t>
            </w:r>
            <w:r w:rsidR="007A22B0" w:rsidRPr="00992D5E">
              <w:rPr>
                <w:rFonts w:ascii="Times New Roman" w:hAnsi="Times New Roman" w:cs="Times New Roman"/>
                <w:sz w:val="18"/>
                <w:szCs w:val="18"/>
              </w:rPr>
              <w:t>. Доля ВИЧ-инфицированных лиц, получающих антиретровирусную терапию, от числа состоящих на диспансерном учёте,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bCs/>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bCs/>
                <w:sz w:val="18"/>
                <w:szCs w:val="18"/>
              </w:rPr>
            </w:pPr>
            <w:r w:rsidRPr="00992D5E">
              <w:rPr>
                <w:rFonts w:ascii="Times New Roman" w:hAnsi="Times New Roman" w:cs="Times New Roman"/>
                <w:bCs/>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ВИЧ-инфицированных лиц, получающих антиретровирусную терапию на конец отчетного периода, к общему числу ВИЧ-инфицированных, состоящих на диспансерном учёте на конец отчетного периода,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bCs/>
                <w:sz w:val="18"/>
                <w:szCs w:val="18"/>
              </w:rPr>
              <w:t xml:space="preserve">информация предоставляется </w:t>
            </w:r>
            <w:r w:rsidRPr="00992D5E">
              <w:rPr>
                <w:rFonts w:ascii="Times New Roman" w:hAnsi="Times New Roman" w:cs="Times New Roman"/>
                <w:sz w:val="18"/>
                <w:szCs w:val="18"/>
              </w:rPr>
              <w:t>ГБУЗ НСО «ГИКБ № 1»</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73</w:t>
            </w:r>
            <w:r w:rsidR="007A22B0" w:rsidRPr="00992D5E">
              <w:rPr>
                <w:rFonts w:ascii="Times New Roman" w:hAnsi="Times New Roman" w:cs="Times New Roman"/>
                <w:sz w:val="18"/>
                <w:szCs w:val="18"/>
              </w:rPr>
              <w:t>. </w:t>
            </w:r>
            <w:r w:rsidR="00FF68B7" w:rsidRPr="00992D5E">
              <w:rPr>
                <w:rFonts w:ascii="Times New Roman" w:hAnsi="Times New Roman" w:cs="Times New Roman"/>
                <w:sz w:val="18"/>
                <w:szCs w:val="18"/>
              </w:rPr>
              <w:t>Доля лиц, инфицированных вирусом иммунодефицита человека, состоящих под диспансерным наблюдением на конец отчетного года, охваченных обследованием на количественное определение РНК вируса иммунодефицита человека,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bCs/>
                <w:sz w:val="18"/>
                <w:szCs w:val="18"/>
              </w:rPr>
            </w:pPr>
            <w:r w:rsidRPr="00992D5E">
              <w:rPr>
                <w:rFonts w:ascii="Times New Roman" w:hAnsi="Times New Roman" w:cs="Times New Roman"/>
                <w:bCs/>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bCs/>
                <w:sz w:val="18"/>
                <w:szCs w:val="18"/>
              </w:rPr>
              <w:t>за отчетный период</w:t>
            </w:r>
          </w:p>
        </w:tc>
        <w:tc>
          <w:tcPr>
            <w:tcW w:w="5950" w:type="dxa"/>
            <w:shd w:val="clear" w:color="auto" w:fill="auto"/>
          </w:tcPr>
          <w:p w:rsidR="00B87798" w:rsidRPr="00992D5E" w:rsidRDefault="00B87798" w:rsidP="00B8779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от 30.12.2020 № 056-08-2019-057/3.</w:t>
            </w:r>
          </w:p>
          <w:p w:rsidR="007A22B0" w:rsidRPr="00992D5E" w:rsidRDefault="007A22B0" w:rsidP="007A22B0">
            <w:pPr>
              <w:spacing w:after="0" w:line="240" w:lineRule="auto"/>
              <w:jc w:val="both"/>
              <w:rPr>
                <w:rFonts w:ascii="Times New Roman" w:hAnsi="Times New Roman" w:cs="Times New Roman"/>
                <w:bCs/>
                <w:sz w:val="18"/>
                <w:szCs w:val="18"/>
              </w:rPr>
            </w:pPr>
            <w:r w:rsidRPr="00992D5E">
              <w:rPr>
                <w:rFonts w:ascii="Times New Roman" w:hAnsi="Times New Roman" w:cs="Times New Roman"/>
                <w:bCs/>
                <w:sz w:val="18"/>
                <w:szCs w:val="18"/>
              </w:rPr>
              <w:t xml:space="preserve">Фактические значения определяются как отношение числа </w:t>
            </w:r>
            <w:r w:rsidR="00072BEA" w:rsidRPr="00992D5E">
              <w:rPr>
                <w:rFonts w:ascii="Times New Roman" w:hAnsi="Times New Roman" w:cs="Times New Roman"/>
                <w:sz w:val="18"/>
                <w:szCs w:val="18"/>
              </w:rPr>
              <w:t>лиц, инфицированных вирусом иммунодефицита человека, охваченных обследованием на количественное определение РНК вируса иммунодефицита человека, к числу лиц, состоящих под диспансерным наблюдением на конец отчетного года, выраженное в процентах</w:t>
            </w:r>
            <w:r w:rsidRPr="00992D5E">
              <w:rPr>
                <w:rFonts w:ascii="Times New Roman" w:hAnsi="Times New Roman" w:cs="Times New Roman"/>
                <w:bCs/>
                <w:sz w:val="18"/>
                <w:szCs w:val="18"/>
              </w:rPr>
              <w:t>.</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w:t>
            </w:r>
            <w:r w:rsidR="00072BEA" w:rsidRPr="00992D5E">
              <w:rPr>
                <w:rFonts w:ascii="Times New Roman" w:hAnsi="Times New Roman" w:cs="Times New Roman"/>
                <w:sz w:val="18"/>
                <w:szCs w:val="18"/>
              </w:rPr>
              <w:t>.2</w:t>
            </w:r>
            <w:r w:rsidRPr="00992D5E">
              <w:rPr>
                <w:rFonts w:ascii="Times New Roman" w:hAnsi="Times New Roman" w:cs="Times New Roman"/>
                <w:sz w:val="18"/>
                <w:szCs w:val="18"/>
              </w:rPr>
              <w:t xml:space="preserve"> Программы</w:t>
            </w:r>
          </w:p>
        </w:tc>
        <w:tc>
          <w:tcPr>
            <w:tcW w:w="3548" w:type="dxa"/>
            <w:shd w:val="clear" w:color="auto" w:fill="auto"/>
          </w:tcPr>
          <w:p w:rsidR="00072BEA" w:rsidRPr="00992D5E" w:rsidRDefault="00072BEA" w:rsidP="00072BE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7A22B0" w:rsidRPr="00992D5E" w:rsidRDefault="00072BEA" w:rsidP="00072BEA">
            <w:pPr>
              <w:spacing w:after="0" w:line="240" w:lineRule="auto"/>
              <w:jc w:val="both"/>
              <w:rPr>
                <w:rFonts w:ascii="Times New Roman" w:hAnsi="Times New Roman" w:cs="Times New Roman"/>
                <w:bCs/>
                <w:sz w:val="18"/>
                <w:szCs w:val="18"/>
              </w:rPr>
            </w:pPr>
            <w:r w:rsidRPr="00992D5E">
              <w:rPr>
                <w:rFonts w:ascii="Times New Roman" w:hAnsi="Times New Roman" w:cs="Times New Roman"/>
                <w:sz w:val="18"/>
                <w:szCs w:val="18"/>
              </w:rPr>
              <w:t>Свод предоставляется ГБУЗ НСО «ГИКБ № 1»</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eastAsia="Times New Roman" w:hAnsi="Times New Roman" w:cs="Times New Roman"/>
                <w:sz w:val="18"/>
                <w:szCs w:val="18"/>
                <w:lang w:eastAsia="ru-RU"/>
              </w:rPr>
              <w:t>74</w:t>
            </w:r>
            <w:r w:rsidR="007A22B0" w:rsidRPr="00992D5E">
              <w:rPr>
                <w:rFonts w:ascii="Times New Roman" w:eastAsia="Times New Roman" w:hAnsi="Times New Roman" w:cs="Times New Roman"/>
                <w:sz w:val="18"/>
                <w:szCs w:val="18"/>
                <w:lang w:eastAsia="ru-RU"/>
              </w:rPr>
              <w:t>. Охват медицинским освидетельствованием на ВИЧ-инфекцию населения Новосибирской области</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bCs/>
                <w:sz w:val="18"/>
                <w:szCs w:val="18"/>
              </w:rPr>
            </w:pPr>
            <w:r w:rsidRPr="00992D5E">
              <w:rPr>
                <w:rFonts w:ascii="Times New Roman" w:hAnsi="Times New Roman" w:cs="Times New Roman"/>
                <w:bCs/>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bCs/>
                <w:sz w:val="18"/>
                <w:szCs w:val="18"/>
              </w:rPr>
              <w:t>за отчетный период</w:t>
            </w:r>
          </w:p>
        </w:tc>
        <w:tc>
          <w:tcPr>
            <w:tcW w:w="5950" w:type="dxa"/>
            <w:shd w:val="clear" w:color="auto" w:fill="auto"/>
          </w:tcPr>
          <w:p w:rsidR="00B87798" w:rsidRPr="00992D5E" w:rsidRDefault="00B87798" w:rsidP="00B8779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от 30.12.2020 № 056-08-2019-057/3.</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лиц, прошедших медицинское освидетельствование на ВИЧ-инфекцию, к численности населения Новосибирской области на 1 января отчетного года,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2.3.1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7A22B0" w:rsidRPr="00992D5E" w:rsidRDefault="007A22B0" w:rsidP="007A22B0">
            <w:pPr>
              <w:spacing w:after="0" w:line="240" w:lineRule="auto"/>
              <w:jc w:val="both"/>
              <w:rPr>
                <w:rFonts w:ascii="Times New Roman" w:hAnsi="Times New Roman" w:cs="Times New Roman"/>
                <w:bCs/>
                <w:sz w:val="18"/>
                <w:szCs w:val="18"/>
              </w:rPr>
            </w:pPr>
            <w:r w:rsidRPr="00992D5E">
              <w:rPr>
                <w:rFonts w:ascii="Times New Roman" w:hAnsi="Times New Roman" w:cs="Times New Roman"/>
                <w:sz w:val="18"/>
                <w:szCs w:val="18"/>
              </w:rPr>
              <w:t>Свод предоставляется ГБУЗ НСО «ГИКБ № 1»</w:t>
            </w:r>
          </w:p>
        </w:tc>
      </w:tr>
      <w:tr w:rsidR="007A22B0" w:rsidRPr="00992D5E" w:rsidTr="00992D5E">
        <w:trPr>
          <w:trHeight w:val="1876"/>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75</w:t>
            </w:r>
            <w:r w:rsidR="007A22B0" w:rsidRPr="00992D5E">
              <w:rPr>
                <w:rFonts w:ascii="Times New Roman" w:hAnsi="Times New Roman" w:cs="Times New Roman"/>
                <w:sz w:val="18"/>
                <w:szCs w:val="18"/>
              </w:rPr>
              <w:t>. Доля больных психическими расстройствами, повторно госпитализированных в течение года,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больных психическими расстройствами, повторно госпитализированных в течение года, к общему количеству больных психическими расстройствами, выраженное в процентах.</w:t>
            </w:r>
          </w:p>
          <w:p w:rsidR="007A22B0" w:rsidRPr="00992D5E" w:rsidRDefault="007A22B0" w:rsidP="007A22B0">
            <w:pPr>
              <w:spacing w:after="0" w:line="240" w:lineRule="auto"/>
              <w:jc w:val="both"/>
              <w:rPr>
                <w:rFonts w:ascii="Times New Roman" w:hAnsi="Times New Roman" w:cs="Times New Roman"/>
                <w:bCs/>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2 Подпрограммы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36, утвержденной приказом Росстата от 13.08.2009 № 171.</w:t>
            </w:r>
          </w:p>
          <w:p w:rsidR="007A22B0" w:rsidRPr="00992D5E" w:rsidRDefault="007A22B0" w:rsidP="007A22B0">
            <w:pPr>
              <w:spacing w:after="0" w:line="240" w:lineRule="auto"/>
              <w:jc w:val="both"/>
              <w:rPr>
                <w:rFonts w:ascii="Times New Roman" w:hAnsi="Times New Roman" w:cs="Times New Roman"/>
                <w:bCs/>
                <w:sz w:val="18"/>
                <w:szCs w:val="18"/>
              </w:rPr>
            </w:pPr>
            <w:r w:rsidRPr="00992D5E">
              <w:rPr>
                <w:rFonts w:ascii="Times New Roman" w:hAnsi="Times New Roman" w:cs="Times New Roman"/>
                <w:sz w:val="18"/>
                <w:szCs w:val="18"/>
              </w:rPr>
              <w:t>Свод предоставляется  ГБУЗ НСО «МИАЦ»</w:t>
            </w:r>
          </w:p>
        </w:tc>
      </w:tr>
      <w:tr w:rsidR="007A22B0" w:rsidRPr="00992D5E" w:rsidTr="00992D5E">
        <w:trPr>
          <w:trHeight w:val="699"/>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76</w:t>
            </w:r>
            <w:r w:rsidR="00896D03" w:rsidRPr="00992D5E">
              <w:rPr>
                <w:rFonts w:ascii="Times New Roman" w:hAnsi="Times New Roman" w:cs="Times New Roman"/>
                <w:sz w:val="18"/>
                <w:szCs w:val="18"/>
              </w:rPr>
              <w:t>. Смертность от ишемической болезни сердца</w:t>
            </w:r>
            <w:r w:rsidR="007A22B0" w:rsidRPr="00992D5E">
              <w:rPr>
                <w:rFonts w:ascii="Times New Roman" w:hAnsi="Times New Roman" w:cs="Times New Roman"/>
                <w:sz w:val="18"/>
                <w:szCs w:val="18"/>
              </w:rPr>
              <w:t>, случаев на 100 тыс. населения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vMerge w:val="restart"/>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992D5E">
              <w:rPr>
                <w:sz w:val="18"/>
                <w:szCs w:val="18"/>
              </w:rPr>
              <w:t>«</w:t>
            </w:r>
            <w:r w:rsidRPr="00992D5E">
              <w:rPr>
                <w:rFonts w:ascii="Times New Roman" w:hAnsi="Times New Roman" w:cs="Times New Roman"/>
                <w:sz w:val="18"/>
                <w:szCs w:val="18"/>
              </w:rPr>
              <w:t>Борьба с сердечно-сосудистыми заболеваниями».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val="restart"/>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информация представляется ТОФСГС по НСО</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78</w:t>
            </w:r>
            <w:r w:rsidR="00896D03" w:rsidRPr="00992D5E">
              <w:rPr>
                <w:rFonts w:ascii="Times New Roman" w:hAnsi="Times New Roman" w:cs="Times New Roman"/>
                <w:sz w:val="18"/>
                <w:szCs w:val="18"/>
              </w:rPr>
              <w:t>. Смертность от цереброваскулярных заболеваний</w:t>
            </w:r>
            <w:r w:rsidR="007A22B0" w:rsidRPr="00992D5E">
              <w:rPr>
                <w:rFonts w:ascii="Times New Roman" w:hAnsi="Times New Roman" w:cs="Times New Roman"/>
                <w:sz w:val="18"/>
                <w:szCs w:val="18"/>
              </w:rPr>
              <w:t>, случаев на 100 тыс. населения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vMerge/>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p>
        </w:tc>
        <w:tc>
          <w:tcPr>
            <w:tcW w:w="3548" w:type="dxa"/>
            <w:vMerge/>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81</w:t>
            </w:r>
            <w:r w:rsidR="007A22B0" w:rsidRPr="00992D5E">
              <w:rPr>
                <w:rFonts w:ascii="Times New Roman" w:hAnsi="Times New Roman" w:cs="Times New Roman"/>
                <w:sz w:val="18"/>
                <w:szCs w:val="18"/>
              </w:rPr>
              <w:t>. </w:t>
            </w:r>
            <w:r w:rsidR="00896D03" w:rsidRPr="00992D5E">
              <w:rPr>
                <w:rFonts w:ascii="Times New Roman" w:hAnsi="Times New Roman" w:cs="Times New Roman"/>
                <w:sz w:val="18"/>
                <w:szCs w:val="18"/>
              </w:rPr>
              <w:t xml:space="preserve">Доля выездов бригад скорой медицинской помощи в экстренной форме со временем </w:t>
            </w:r>
            <w:proofErr w:type="spellStart"/>
            <w:r w:rsidR="00896D03" w:rsidRPr="00992D5E">
              <w:rPr>
                <w:rFonts w:ascii="Times New Roman" w:hAnsi="Times New Roman" w:cs="Times New Roman"/>
                <w:sz w:val="18"/>
                <w:szCs w:val="18"/>
              </w:rPr>
              <w:t>доезда</w:t>
            </w:r>
            <w:proofErr w:type="spellEnd"/>
            <w:r w:rsidR="00896D03" w:rsidRPr="00992D5E">
              <w:rPr>
                <w:rFonts w:ascii="Times New Roman" w:hAnsi="Times New Roman" w:cs="Times New Roman"/>
                <w:sz w:val="18"/>
                <w:szCs w:val="18"/>
              </w:rPr>
              <w:t xml:space="preserve"> до пациента менее 20 минут</w:t>
            </w:r>
            <w:r w:rsidR="007A22B0"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eastAsia="Times New Roman" w:hAnsi="Times New Roman" w:cs="Times New Roman"/>
                <w:sz w:val="18"/>
                <w:szCs w:val="18"/>
                <w:lang w:eastAsia="ru-RU"/>
              </w:rPr>
            </w:pPr>
            <w:r w:rsidRPr="00992D5E">
              <w:rPr>
                <w:rFonts w:ascii="Times New Roman" w:eastAsia="Times New Roman" w:hAnsi="Times New Roman" w:cs="Times New Roman"/>
                <w:sz w:val="18"/>
                <w:szCs w:val="18"/>
                <w:lang w:eastAsia="ru-RU"/>
              </w:rPr>
              <w:t>плановые значения</w:t>
            </w:r>
            <w:r w:rsidR="00C133C8" w:rsidRPr="00992D5E">
              <w:rPr>
                <w:rFonts w:ascii="Times New Roman" w:eastAsia="Times New Roman" w:hAnsi="Times New Roman" w:cs="Times New Roman"/>
                <w:sz w:val="18"/>
                <w:szCs w:val="18"/>
                <w:lang w:eastAsia="ru-RU"/>
              </w:rPr>
              <w:t xml:space="preserve"> формируются в соответствии с ведомственной целевой программой «Совершенствование оказания скорой, в том числе скорой специализированной, медицинской помощи и деятельности Всероссийской службы медицины катастроф», утвержденной приказом Минздрава России от 02.10.2019 № 827.</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количества выездов бригад скорой медицинской помощи </w:t>
            </w:r>
            <w:r w:rsidR="00C133C8" w:rsidRPr="00992D5E">
              <w:rPr>
                <w:rFonts w:ascii="Times New Roman" w:hAnsi="Times New Roman" w:cs="Times New Roman"/>
                <w:sz w:val="18"/>
                <w:szCs w:val="18"/>
              </w:rPr>
              <w:t xml:space="preserve">в экстренной форме </w:t>
            </w:r>
            <w:r w:rsidRPr="00992D5E">
              <w:rPr>
                <w:rFonts w:ascii="Times New Roman" w:hAnsi="Times New Roman" w:cs="Times New Roman"/>
                <w:sz w:val="18"/>
                <w:szCs w:val="18"/>
              </w:rPr>
              <w:t xml:space="preserve">со временем </w:t>
            </w:r>
            <w:proofErr w:type="spellStart"/>
            <w:r w:rsidRPr="00992D5E">
              <w:rPr>
                <w:rFonts w:ascii="Times New Roman" w:hAnsi="Times New Roman" w:cs="Times New Roman"/>
                <w:sz w:val="18"/>
                <w:szCs w:val="18"/>
              </w:rPr>
              <w:t>доезда</w:t>
            </w:r>
            <w:proofErr w:type="spellEnd"/>
            <w:r w:rsidRPr="00992D5E">
              <w:rPr>
                <w:rFonts w:ascii="Times New Roman" w:hAnsi="Times New Roman" w:cs="Times New Roman"/>
                <w:sz w:val="18"/>
                <w:szCs w:val="18"/>
              </w:rPr>
              <w:t xml:space="preserve"> до больного менее 20 минут с начала отчетного года к общему количеству выездов бригад скорой медицинской помощи </w:t>
            </w:r>
            <w:r w:rsidR="00C133C8" w:rsidRPr="00992D5E">
              <w:rPr>
                <w:rFonts w:ascii="Times New Roman" w:hAnsi="Times New Roman" w:cs="Times New Roman"/>
                <w:sz w:val="18"/>
                <w:szCs w:val="18"/>
              </w:rPr>
              <w:t xml:space="preserve">в экстренной форме </w:t>
            </w:r>
            <w:r w:rsidRPr="00992D5E">
              <w:rPr>
                <w:rFonts w:ascii="Times New Roman" w:hAnsi="Times New Roman" w:cs="Times New Roman"/>
                <w:sz w:val="18"/>
                <w:szCs w:val="18"/>
              </w:rPr>
              <w:t>с начала отчетного года,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2.11.1, 11.1.1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центральными районными (городскими) больницами Новосибирской области и станцией скорой медицинской помощи г. Новосибирска</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82</w:t>
            </w:r>
            <w:r w:rsidR="007A22B0" w:rsidRPr="00992D5E">
              <w:rPr>
                <w:rFonts w:ascii="Times New Roman" w:hAnsi="Times New Roman" w:cs="Times New Roman"/>
                <w:sz w:val="18"/>
                <w:szCs w:val="18"/>
              </w:rPr>
              <w:t>. Число лиц (пациентов), дополнительно эвакуированных с использованием санитарной авиации, человек</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7A22B0" w:rsidRPr="00992D5E" w:rsidRDefault="007A22B0" w:rsidP="00C133C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количество пациентов, эвакуация которых выполнена за счет средс</w:t>
            </w:r>
            <w:r w:rsidR="00C133C8" w:rsidRPr="00992D5E">
              <w:rPr>
                <w:rFonts w:ascii="Times New Roman" w:hAnsi="Times New Roman" w:cs="Times New Roman"/>
                <w:sz w:val="18"/>
                <w:szCs w:val="18"/>
              </w:rPr>
              <w:t>тв субсидии, по соглашению от 28</w:t>
            </w:r>
            <w:r w:rsidRPr="00992D5E">
              <w:rPr>
                <w:rFonts w:ascii="Times New Roman" w:hAnsi="Times New Roman" w:cs="Times New Roman"/>
                <w:sz w:val="18"/>
                <w:szCs w:val="18"/>
              </w:rPr>
              <w:t>.12.20</w:t>
            </w:r>
            <w:r w:rsidR="00C133C8" w:rsidRPr="00992D5E">
              <w:rPr>
                <w:rFonts w:ascii="Times New Roman" w:hAnsi="Times New Roman" w:cs="Times New Roman"/>
                <w:sz w:val="18"/>
                <w:szCs w:val="18"/>
              </w:rPr>
              <w:t>20</w:t>
            </w:r>
            <w:r w:rsidRPr="00992D5E">
              <w:rPr>
                <w:rFonts w:ascii="Times New Roman" w:hAnsi="Times New Roman" w:cs="Times New Roman"/>
                <w:sz w:val="18"/>
                <w:szCs w:val="18"/>
              </w:rPr>
              <w:t xml:space="preserve"> № 056-09-2020-428</w:t>
            </w:r>
            <w:r w:rsidR="00C133C8" w:rsidRPr="00992D5E">
              <w:rPr>
                <w:rFonts w:ascii="Times New Roman" w:hAnsi="Times New Roman" w:cs="Times New Roman"/>
                <w:sz w:val="18"/>
                <w:szCs w:val="18"/>
              </w:rPr>
              <w:t>/1</w:t>
            </w:r>
            <w:r w:rsidR="00AE4E73" w:rsidRPr="00992D5E">
              <w:rPr>
                <w:rFonts w:ascii="Times New Roman" w:hAnsi="Times New Roman" w:cs="Times New Roman"/>
                <w:sz w:val="18"/>
                <w:szCs w:val="18"/>
              </w:rPr>
              <w:t>.</w:t>
            </w:r>
          </w:p>
          <w:p w:rsidR="00AE4E73" w:rsidRPr="00992D5E" w:rsidRDefault="00AE4E73" w:rsidP="00AE4E73">
            <w:pPr>
              <w:spacing w:after="0" w:line="240" w:lineRule="auto"/>
              <w:jc w:val="both"/>
              <w:rPr>
                <w:rFonts w:ascii="Times New Roman" w:eastAsia="Times New Roman" w:hAnsi="Times New Roman" w:cs="Times New Roman"/>
                <w:sz w:val="18"/>
                <w:szCs w:val="18"/>
                <w:lang w:eastAsia="ru-RU"/>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2.6.4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учетной формы № 110-у «Карта вызова скорой медицинской помощь», утвержденной приказом Министерства здравоохранения и социального развития Российской Федерации от 02.12.2009 № 942</w:t>
            </w:r>
          </w:p>
        </w:tc>
      </w:tr>
      <w:tr w:rsidR="007A22B0" w:rsidRPr="00992D5E" w:rsidTr="00992D5E">
        <w:trPr>
          <w:trHeight w:val="333"/>
        </w:trPr>
        <w:tc>
          <w:tcPr>
            <w:tcW w:w="3257" w:type="dxa"/>
            <w:shd w:val="clear" w:color="auto" w:fill="auto"/>
          </w:tcPr>
          <w:p w:rsidR="007A22B0" w:rsidRPr="00992D5E" w:rsidRDefault="0068692E" w:rsidP="0068692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83</w:t>
            </w:r>
            <w:r w:rsidR="007A22B0" w:rsidRPr="00992D5E">
              <w:rPr>
                <w:rFonts w:ascii="Times New Roman" w:hAnsi="Times New Roman" w:cs="Times New Roman"/>
                <w:sz w:val="18"/>
                <w:szCs w:val="18"/>
              </w:rPr>
              <w:t>. Больничная летальность пострадавших в результате дорожно</w:t>
            </w:r>
            <w:r w:rsidRPr="00992D5E">
              <w:rPr>
                <w:rFonts w:ascii="Times New Roman" w:hAnsi="Times New Roman" w:cs="Times New Roman"/>
                <w:sz w:val="18"/>
                <w:szCs w:val="18"/>
              </w:rPr>
              <w:t>-</w:t>
            </w:r>
            <w:r w:rsidR="007A22B0" w:rsidRPr="00992D5E">
              <w:rPr>
                <w:rFonts w:ascii="Times New Roman" w:hAnsi="Times New Roman" w:cs="Times New Roman"/>
                <w:sz w:val="18"/>
                <w:szCs w:val="18"/>
              </w:rPr>
              <w:t>транспортных происшествий,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полугодовая</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(6 месяцев,</w:t>
            </w:r>
          </w:p>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госпитальных летальных случаев пострадавших в ДТП с начала отчетного года к количеству пострадавших в результате ДТП с начала отчетного года,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2.7.1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о количестве госпитальных летальных случаев пострадавших в ДТП предоставляется медицинскими организациями, подведомственными Минздраву НСО, информация о количестве пострадавших в результате ДТП  предоставляется ГБУЗ НСО «МИАЦ» (на основании приказа Минздрава НСО от 14.08.2013 № 2772 «О помесячном мониторинге показателей  по сокращению смертности и травматизма от внешних причин»)</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84</w:t>
            </w:r>
            <w:r w:rsidR="007A22B0" w:rsidRPr="00992D5E">
              <w:rPr>
                <w:rFonts w:ascii="Times New Roman" w:hAnsi="Times New Roman" w:cs="Times New Roman"/>
                <w:sz w:val="18"/>
                <w:szCs w:val="18"/>
              </w:rPr>
              <w:t>. Доля детей до 18 лет, больных сахарным диабетом, с установленными инсулиновыми помпами, обеспеченных расходными материалами для инсулиновых помп (от нуждающихся),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widowControl w:val="0"/>
              <w:spacing w:after="0" w:line="240" w:lineRule="auto"/>
              <w:jc w:val="both"/>
              <w:rPr>
                <w:rFonts w:ascii="Times New Roman" w:eastAsia="Times New Roman" w:hAnsi="Times New Roman" w:cs="Times New Roman"/>
                <w:sz w:val="18"/>
                <w:szCs w:val="18"/>
                <w:lang w:eastAsia="ru-RU"/>
              </w:rPr>
            </w:pPr>
            <w:r w:rsidRPr="00992D5E">
              <w:rPr>
                <w:rFonts w:ascii="Times New Roman" w:eastAsia="Times New Roman" w:hAnsi="Times New Roman" w:cs="Times New Roman"/>
                <w:sz w:val="18"/>
                <w:szCs w:val="18"/>
                <w:lang w:eastAsia="ru-RU"/>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eastAsia="Times New Roman" w:hAnsi="Times New Roman" w:cs="Times New Roman"/>
                <w:sz w:val="18"/>
                <w:szCs w:val="18"/>
              </w:rPr>
            </w:pPr>
            <w:r w:rsidRPr="00992D5E">
              <w:rPr>
                <w:rFonts w:ascii="Times New Roman" w:eastAsia="Times New Roman" w:hAnsi="Times New Roman" w:cs="Times New Roman"/>
                <w:sz w:val="18"/>
                <w:szCs w:val="18"/>
                <w:lang w:eastAsia="ru-RU"/>
              </w:rPr>
              <w:t xml:space="preserve">Фактические значения определяются как отношение </w:t>
            </w:r>
            <w:r w:rsidRPr="00992D5E">
              <w:rPr>
                <w:rFonts w:ascii="Times New Roman" w:eastAsia="Times New Roman" w:hAnsi="Times New Roman" w:cs="Times New Roman"/>
                <w:spacing w:val="-4"/>
                <w:sz w:val="18"/>
                <w:szCs w:val="18"/>
                <w:lang w:eastAsia="ru-RU"/>
              </w:rPr>
              <w:t>числа детей до 18 лет, больных сахарным диабетом, с установленными инсулиновыми помпами, обеспеченных расходными материалами для инсулиновых помп, к общему числу детей до 18 лет, больных сахарным диабетом, с установленными инсулиновыми помпами, нуждающихся в обеспечении расходными материалами</w:t>
            </w:r>
            <w:r w:rsidRPr="00992D5E">
              <w:rPr>
                <w:rFonts w:ascii="Times New Roman" w:eastAsia="Times New Roman" w:hAnsi="Times New Roman" w:cs="Times New Roman"/>
                <w:sz w:val="18"/>
                <w:szCs w:val="18"/>
              </w:rPr>
              <w:t>, выраженное в процентах.</w:t>
            </w:r>
          </w:p>
          <w:p w:rsidR="007A22B0"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2.8.1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ГБУЗ НСО «ГКБ №1»</w:t>
            </w:r>
          </w:p>
        </w:tc>
      </w:tr>
      <w:tr w:rsidR="007A22B0" w:rsidRPr="00992D5E" w:rsidTr="00992D5E">
        <w:trPr>
          <w:trHeight w:val="333"/>
        </w:trPr>
        <w:tc>
          <w:tcPr>
            <w:tcW w:w="3257" w:type="dxa"/>
            <w:shd w:val="clear" w:color="auto" w:fill="auto"/>
          </w:tcPr>
          <w:p w:rsidR="007A22B0" w:rsidRPr="00992D5E" w:rsidRDefault="0068692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85</w:t>
            </w:r>
            <w:r w:rsidR="007A22B0" w:rsidRPr="00992D5E">
              <w:rPr>
                <w:rFonts w:ascii="Times New Roman" w:hAnsi="Times New Roman" w:cs="Times New Roman"/>
                <w:sz w:val="18"/>
                <w:szCs w:val="18"/>
              </w:rPr>
              <w:t xml:space="preserve">. Количество граждан, получивших льготную медицинскую помощь по </w:t>
            </w:r>
            <w:r w:rsidR="007A22B0" w:rsidRPr="00992D5E">
              <w:rPr>
                <w:rFonts w:ascii="Times New Roman" w:hAnsi="Times New Roman" w:cs="Times New Roman"/>
                <w:sz w:val="18"/>
                <w:szCs w:val="18"/>
              </w:rPr>
              <w:lastRenderedPageBreak/>
              <w:t xml:space="preserve">зубопротезированию, глазному протезированию, </w:t>
            </w:r>
            <w:proofErr w:type="spellStart"/>
            <w:r w:rsidR="007A22B0" w:rsidRPr="00992D5E">
              <w:rPr>
                <w:rFonts w:ascii="Times New Roman" w:hAnsi="Times New Roman" w:cs="Times New Roman"/>
                <w:sz w:val="18"/>
                <w:szCs w:val="18"/>
              </w:rPr>
              <w:t>слухопротезированию</w:t>
            </w:r>
            <w:proofErr w:type="spellEnd"/>
            <w:r w:rsidR="007A22B0" w:rsidRPr="00992D5E">
              <w:rPr>
                <w:rFonts w:ascii="Times New Roman" w:hAnsi="Times New Roman" w:cs="Times New Roman"/>
                <w:sz w:val="18"/>
                <w:szCs w:val="18"/>
              </w:rPr>
              <w:t xml:space="preserve"> (ежегодно), человек</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lastRenderedPageBreak/>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bCs/>
                <w:sz w:val="18"/>
                <w:szCs w:val="18"/>
              </w:rPr>
            </w:pPr>
            <w:r w:rsidRPr="00992D5E">
              <w:rPr>
                <w:rFonts w:ascii="Times New Roman" w:hAnsi="Times New Roman" w:cs="Times New Roman"/>
                <w:sz w:val="18"/>
                <w:szCs w:val="18"/>
              </w:rPr>
              <w:t xml:space="preserve">плановые значения целевого индикатора определяются с учетом потребности населения в льготной медицинской помощи по </w:t>
            </w:r>
            <w:r w:rsidRPr="00992D5E">
              <w:rPr>
                <w:rFonts w:ascii="Times New Roman" w:hAnsi="Times New Roman" w:cs="Times New Roman"/>
                <w:sz w:val="18"/>
                <w:szCs w:val="18"/>
              </w:rPr>
              <w:lastRenderedPageBreak/>
              <w:t>зубопротезированию, глазному протезированию и в соответствии с запланированными объемами финансирования.</w:t>
            </w:r>
            <w:r w:rsidRPr="00992D5E">
              <w:rPr>
                <w:rFonts w:ascii="Times New Roman" w:hAnsi="Times New Roman" w:cs="Times New Roman"/>
                <w:bCs/>
                <w:sz w:val="18"/>
                <w:szCs w:val="18"/>
              </w:rPr>
              <w:t xml:space="preserve"> </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количество пациентов, которым проведено льготное зубопротезирование, глазное протезирование, </w:t>
            </w:r>
            <w:proofErr w:type="spellStart"/>
            <w:r w:rsidRPr="00992D5E">
              <w:rPr>
                <w:rFonts w:ascii="Times New Roman" w:hAnsi="Times New Roman" w:cs="Times New Roman"/>
                <w:sz w:val="18"/>
                <w:szCs w:val="18"/>
              </w:rPr>
              <w:t>слухопротезирование</w:t>
            </w:r>
            <w:proofErr w:type="spellEnd"/>
            <w:r w:rsidRPr="00992D5E">
              <w:rPr>
                <w:rFonts w:ascii="Times New Roman" w:hAnsi="Times New Roman" w:cs="Times New Roman"/>
                <w:sz w:val="18"/>
                <w:szCs w:val="18"/>
              </w:rPr>
              <w:t>, за отчетный период (за исключением лечения детей в возрасте до 3-х лет с множественным осложненным кариесом, а также детей с ограниченными возможностями и врожденными расщелинами губ и неба).</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2.8.2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 xml:space="preserve">информация о пациентах, которым  проведено льготное зубопротезирование, </w:t>
            </w:r>
            <w:proofErr w:type="spellStart"/>
            <w:r w:rsidRPr="00992D5E">
              <w:rPr>
                <w:rFonts w:ascii="Times New Roman" w:hAnsi="Times New Roman" w:cs="Times New Roman"/>
                <w:sz w:val="18"/>
                <w:szCs w:val="18"/>
              </w:rPr>
              <w:lastRenderedPageBreak/>
              <w:t>глазо</w:t>
            </w:r>
            <w:proofErr w:type="spellEnd"/>
            <w:r w:rsidRPr="00992D5E">
              <w:rPr>
                <w:rFonts w:ascii="Times New Roman" w:hAnsi="Times New Roman" w:cs="Times New Roman"/>
                <w:sz w:val="18"/>
                <w:szCs w:val="18"/>
              </w:rPr>
              <w:t xml:space="preserve">/ </w:t>
            </w:r>
            <w:proofErr w:type="spellStart"/>
            <w:r w:rsidRPr="00992D5E">
              <w:rPr>
                <w:rFonts w:ascii="Times New Roman" w:hAnsi="Times New Roman" w:cs="Times New Roman"/>
                <w:sz w:val="18"/>
                <w:szCs w:val="18"/>
              </w:rPr>
              <w:t>слухопротезирование</w:t>
            </w:r>
            <w:proofErr w:type="spellEnd"/>
            <w:r w:rsidRPr="00992D5E">
              <w:rPr>
                <w:rFonts w:ascii="Times New Roman" w:hAnsi="Times New Roman" w:cs="Times New Roman"/>
                <w:sz w:val="18"/>
                <w:szCs w:val="18"/>
              </w:rPr>
              <w:t xml:space="preserve"> суммируется по данным медицинских организаций, подведомственных Минздраву НСО</w:t>
            </w:r>
          </w:p>
        </w:tc>
      </w:tr>
      <w:tr w:rsidR="007A22B0" w:rsidRPr="00992D5E" w:rsidTr="00992D5E">
        <w:trPr>
          <w:trHeight w:val="333"/>
        </w:trPr>
        <w:tc>
          <w:tcPr>
            <w:tcW w:w="3257" w:type="dxa"/>
            <w:shd w:val="clear" w:color="auto" w:fill="auto"/>
          </w:tcPr>
          <w:p w:rsidR="007A22B0" w:rsidRPr="00992D5E" w:rsidRDefault="001232CA"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87</w:t>
            </w:r>
            <w:r w:rsidR="007A22B0" w:rsidRPr="00992D5E">
              <w:rPr>
                <w:rFonts w:ascii="Times New Roman" w:hAnsi="Times New Roman" w:cs="Times New Roman"/>
                <w:sz w:val="18"/>
                <w:szCs w:val="18"/>
              </w:rPr>
              <w:t>. </w:t>
            </w:r>
            <w:r w:rsidR="00896D03" w:rsidRPr="00992D5E">
              <w:rPr>
                <w:rFonts w:ascii="Times New Roman" w:hAnsi="Times New Roman" w:cs="Times New Roman"/>
                <w:sz w:val="18"/>
                <w:szCs w:val="18"/>
              </w:rP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r w:rsidR="007A22B0" w:rsidRPr="00992D5E">
              <w:rPr>
                <w:rFonts w:ascii="Times New Roman" w:hAnsi="Times New Roman" w:cs="Times New Roman"/>
                <w:sz w:val="18"/>
                <w:szCs w:val="18"/>
              </w:rPr>
              <w:t>, человек</w:t>
            </w:r>
          </w:p>
        </w:tc>
        <w:tc>
          <w:tcPr>
            <w:tcW w:w="1274" w:type="dxa"/>
            <w:shd w:val="clear" w:color="auto" w:fill="auto"/>
          </w:tcPr>
          <w:p w:rsidR="007A22B0" w:rsidRPr="00992D5E" w:rsidRDefault="00542A59"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AE4E73" w:rsidRPr="00992D5E" w:rsidRDefault="00AE4E73" w:rsidP="00AE4E73">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целевого индикатора доведены Минздравом России в соответствии с </w:t>
            </w:r>
            <w:r w:rsidR="002B6429" w:rsidRPr="00992D5E">
              <w:rPr>
                <w:rFonts w:ascii="Times New Roman" w:hAnsi="Times New Roman" w:cs="Times New Roman"/>
                <w:sz w:val="18"/>
                <w:szCs w:val="18"/>
              </w:rPr>
              <w:t xml:space="preserve">дополнительным </w:t>
            </w:r>
            <w:r w:rsidRPr="00992D5E">
              <w:rPr>
                <w:rFonts w:ascii="Times New Roman" w:hAnsi="Times New Roman" w:cs="Times New Roman"/>
                <w:sz w:val="18"/>
                <w:szCs w:val="18"/>
              </w:rPr>
              <w:t xml:space="preserve">соглашением о предоставлении субсидии бюджету Новосибирской области из федерального бюджета в целях </w:t>
            </w:r>
            <w:proofErr w:type="spellStart"/>
            <w:r w:rsidRPr="00992D5E">
              <w:rPr>
                <w:rFonts w:ascii="Times New Roman" w:hAnsi="Times New Roman" w:cs="Times New Roman"/>
                <w:sz w:val="18"/>
                <w:szCs w:val="18"/>
              </w:rPr>
              <w:t>софинансирования</w:t>
            </w:r>
            <w:proofErr w:type="spellEnd"/>
            <w:r w:rsidRPr="00992D5E">
              <w:rPr>
                <w:rFonts w:ascii="Times New Roman" w:hAnsi="Times New Roman" w:cs="Times New Roman"/>
                <w:sz w:val="18"/>
                <w:szCs w:val="18"/>
              </w:rPr>
              <w:t xml:space="preserve"> расходных обязательств,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 от 28.12.2020 № 056-09-2020-056/2.</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количество пациентов, которым оказана высокотехнологичная медицинская помощь,</w:t>
            </w:r>
            <w:r w:rsidR="00AE4E73" w:rsidRPr="00992D5E">
              <w:t xml:space="preserve"> </w:t>
            </w:r>
            <w:r w:rsidR="00AE4E73" w:rsidRPr="00992D5E">
              <w:rPr>
                <w:rFonts w:ascii="Times New Roman" w:hAnsi="Times New Roman" w:cs="Times New Roman"/>
                <w:sz w:val="18"/>
                <w:szCs w:val="18"/>
              </w:rPr>
              <w:t>не включенная в базовую программу обязательного медицинского страхования,</w:t>
            </w:r>
            <w:r w:rsidRPr="00992D5E">
              <w:rPr>
                <w:rFonts w:ascii="Times New Roman" w:hAnsi="Times New Roman" w:cs="Times New Roman"/>
                <w:sz w:val="18"/>
                <w:szCs w:val="18"/>
              </w:rPr>
              <w:t xml:space="preserve"> за отчетный период.</w:t>
            </w:r>
          </w:p>
          <w:p w:rsidR="007A22B0" w:rsidRPr="00992D5E" w:rsidRDefault="007A22B0" w:rsidP="00AE4E73">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мероприятия 2.9.1</w:t>
            </w:r>
            <w:r w:rsidR="00AE4E73" w:rsidRPr="00992D5E">
              <w:rPr>
                <w:rFonts w:ascii="Times New Roman" w:hAnsi="Times New Roman" w:cs="Times New Roman"/>
                <w:sz w:val="18"/>
                <w:szCs w:val="18"/>
              </w:rPr>
              <w:t xml:space="preserve"> </w:t>
            </w:r>
            <w:r w:rsidRPr="00992D5E">
              <w:rPr>
                <w:rFonts w:ascii="Times New Roman" w:hAnsi="Times New Roman" w:cs="Times New Roman"/>
                <w:sz w:val="18"/>
                <w:szCs w:val="18"/>
              </w:rPr>
              <w:t>Программы</w:t>
            </w:r>
          </w:p>
        </w:tc>
        <w:tc>
          <w:tcPr>
            <w:tcW w:w="3548" w:type="dxa"/>
            <w:shd w:val="clear" w:color="auto" w:fill="auto"/>
          </w:tcPr>
          <w:p w:rsidR="007A22B0" w:rsidRPr="00992D5E" w:rsidRDefault="007A22B0" w:rsidP="00AE4E73">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по информации медицинских организаций, подведомственных Минздраву НСО, размещаемой в подсистеме мониторинга реализации государственного задания по оказанию высокотехнологичной медицинской помощи информационно-аналитической системы Минздрава России</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eastAsia="Times New Roman" w:hAnsi="Times New Roman" w:cs="Times New Roman"/>
                <w:sz w:val="18"/>
                <w:szCs w:val="18"/>
              </w:rPr>
              <w:t>88</w:t>
            </w:r>
            <w:r w:rsidR="007A22B0" w:rsidRPr="00992D5E">
              <w:rPr>
                <w:rFonts w:ascii="Times New Roman" w:eastAsia="Times New Roman" w:hAnsi="Times New Roman" w:cs="Times New Roman"/>
                <w:sz w:val="18"/>
                <w:szCs w:val="18"/>
              </w:rPr>
              <w:t>. Доля трансплантированных органов в числе заготовленных органов для трансплантации</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2B6429" w:rsidRPr="00992D5E" w:rsidRDefault="002B6429" w:rsidP="002B6429">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доведены Минздравом России в соответствии с дополнительным соглашением о предоставлении иного межбюджетного трансферта, имеющего целевое назначение по осуществлению медицинской деятельности, связанной с донорством органов человека в целях трансплантации (пересадки) от 28.12.2020 № 056-17-2020-022/1.</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трансплантированных органов к числу заготовленных органов для трансплантации,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2.9.1.2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7A22B0" w:rsidRPr="00992D5E" w:rsidRDefault="0071525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w:t>
            </w:r>
            <w:r w:rsidR="007A22B0" w:rsidRPr="00992D5E">
              <w:rPr>
                <w:rFonts w:ascii="Times New Roman" w:hAnsi="Times New Roman" w:cs="Times New Roman"/>
                <w:sz w:val="18"/>
                <w:szCs w:val="18"/>
              </w:rPr>
              <w:t xml:space="preserve"> ГБУЗ НСО «МИАЦ»</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89</w:t>
            </w:r>
            <w:r w:rsidR="007A22B0" w:rsidRPr="00992D5E">
              <w:rPr>
                <w:rFonts w:ascii="Times New Roman" w:hAnsi="Times New Roman" w:cs="Times New Roman"/>
                <w:sz w:val="18"/>
                <w:szCs w:val="18"/>
              </w:rPr>
              <w:t>. Доля станций переливания крови, обеспечивающих современный уровень качества и безопасности донорской крови и ее компонентов,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целевого индикатора определяются в соответствии с </w:t>
            </w:r>
            <w:r w:rsidR="00706920" w:rsidRPr="00992D5E">
              <w:rPr>
                <w:rFonts w:ascii="Times New Roman" w:hAnsi="Times New Roman" w:cs="Times New Roman"/>
                <w:sz w:val="18"/>
                <w:szCs w:val="18"/>
              </w:rPr>
              <w:t>постановлением Правительства Российской Федерации от 22.06.2019 №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r w:rsidRPr="00992D5E">
              <w:rPr>
                <w:rFonts w:ascii="Times New Roman" w:hAnsi="Times New Roman" w:cs="Times New Roman"/>
                <w:sz w:val="18"/>
                <w:szCs w:val="18"/>
              </w:rPr>
              <w:t>.</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учреждений, занимающихся заготовкой донорской крови, обеспечивающих современный уровень качества и безопасности компонентов донорской крови, к общему количеству учреждений, занимающихся заготовкой донорской крови,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основного мероприятия 2.10.1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информация предоставляется медицинскими организациями, подведомственными Минздраву НСО</w:t>
            </w:r>
          </w:p>
        </w:tc>
      </w:tr>
      <w:tr w:rsidR="007A22B0" w:rsidRPr="00992D5E" w:rsidTr="00992D5E">
        <w:trPr>
          <w:trHeight w:val="333"/>
        </w:trPr>
        <w:tc>
          <w:tcPr>
            <w:tcW w:w="3257" w:type="dxa"/>
            <w:shd w:val="clear" w:color="auto" w:fill="auto"/>
          </w:tcPr>
          <w:p w:rsidR="007A22B0" w:rsidRPr="00992D5E" w:rsidRDefault="001232CA"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90</w:t>
            </w:r>
            <w:r w:rsidR="007A22B0" w:rsidRPr="00992D5E">
              <w:rPr>
                <w:rFonts w:ascii="Times New Roman" w:hAnsi="Times New Roman" w:cs="Times New Roman"/>
                <w:sz w:val="18"/>
                <w:szCs w:val="18"/>
              </w:rPr>
              <w:t>. Процент исполнения объемов государственного задания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 xml:space="preserve">Годовая </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ежегодно постановлением Правительства Новосибирской области.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определяется как отношение фактически выполненных объемов государственного задания государственных учреждений, подведомственных Минздраву НСО, за отчетный период к плановому объему государственного задания государственных учреждений, подведомственных Минздраву НСО,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2.11.1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отчеты медицинских организаций в системе «БАРС.</w:t>
            </w:r>
            <w:r w:rsidRPr="00992D5E">
              <w:rPr>
                <w:rFonts w:ascii="Times New Roman" w:hAnsi="Times New Roman" w:cs="Times New Roman"/>
                <w:sz w:val="18"/>
                <w:szCs w:val="18"/>
                <w:lang w:val="en-US"/>
              </w:rPr>
              <w:t>WEB</w:t>
            </w:r>
            <w:r w:rsidRPr="00992D5E">
              <w:rPr>
                <w:rFonts w:ascii="Times New Roman" w:hAnsi="Times New Roman" w:cs="Times New Roman"/>
                <w:sz w:val="18"/>
                <w:szCs w:val="18"/>
              </w:rPr>
              <w:t xml:space="preserve">-Своды» (форма </w:t>
            </w:r>
            <w:proofErr w:type="spellStart"/>
            <w:r w:rsidRPr="00992D5E">
              <w:rPr>
                <w:rFonts w:ascii="Times New Roman" w:hAnsi="Times New Roman" w:cs="Times New Roman"/>
                <w:sz w:val="18"/>
                <w:szCs w:val="18"/>
              </w:rPr>
              <w:t>Гос.задание</w:t>
            </w:r>
            <w:proofErr w:type="spellEnd"/>
            <w:r w:rsidRPr="00992D5E">
              <w:rPr>
                <w:rFonts w:ascii="Times New Roman" w:hAnsi="Times New Roman" w:cs="Times New Roman"/>
                <w:sz w:val="18"/>
                <w:szCs w:val="18"/>
              </w:rPr>
              <w:t>)</w:t>
            </w:r>
            <w:r w:rsidR="0071525E" w:rsidRPr="00992D5E">
              <w:rPr>
                <w:rFonts w:ascii="Times New Roman" w:hAnsi="Times New Roman" w:cs="Times New Roman"/>
                <w:sz w:val="18"/>
                <w:szCs w:val="18"/>
              </w:rPr>
              <w:t>.</w:t>
            </w:r>
          </w:p>
          <w:p w:rsidR="0071525E" w:rsidRPr="00992D5E" w:rsidRDefault="0071525E"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ГБУЗ НСО «МИАЦ»</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eastAsia="Times New Roman" w:hAnsi="Times New Roman" w:cs="Times New Roman"/>
                <w:sz w:val="18"/>
                <w:szCs w:val="18"/>
                <w:lang w:eastAsia="ru-RU"/>
              </w:rPr>
              <w:t>91</w:t>
            </w:r>
            <w:r w:rsidR="007A22B0" w:rsidRPr="00992D5E">
              <w:rPr>
                <w:rFonts w:ascii="Times New Roman" w:eastAsia="Times New Roman" w:hAnsi="Times New Roman" w:cs="Times New Roman"/>
                <w:sz w:val="18"/>
                <w:szCs w:val="18"/>
                <w:lang w:eastAsia="ru-RU"/>
              </w:rPr>
              <w:t>. </w:t>
            </w:r>
            <w:r w:rsidR="00542A59" w:rsidRPr="00992D5E">
              <w:rPr>
                <w:rFonts w:ascii="Times New Roman" w:eastAsia="Times New Roman" w:hAnsi="Times New Roman" w:cs="Times New Roman"/>
                <w:sz w:val="18"/>
                <w:szCs w:val="18"/>
                <w:lang w:eastAsia="ru-RU"/>
              </w:rPr>
              <w:t xml:space="preserve">Охват лекарственным обеспечением лиц, больных гемофилией, </w:t>
            </w:r>
            <w:proofErr w:type="spellStart"/>
            <w:r w:rsidR="00542A59" w:rsidRPr="00992D5E">
              <w:rPr>
                <w:rFonts w:ascii="Times New Roman" w:eastAsia="Times New Roman" w:hAnsi="Times New Roman" w:cs="Times New Roman"/>
                <w:sz w:val="18"/>
                <w:szCs w:val="18"/>
                <w:lang w:eastAsia="ru-RU"/>
              </w:rPr>
              <w:t>муковисцидозом</w:t>
            </w:r>
            <w:proofErr w:type="spellEnd"/>
            <w:r w:rsidR="00542A59" w:rsidRPr="00992D5E">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 и лимфоидной, кроветворной и родственных им тканей, рассеянным склерозом, </w:t>
            </w:r>
            <w:proofErr w:type="spellStart"/>
            <w:r w:rsidR="00542A59" w:rsidRPr="00992D5E">
              <w:rPr>
                <w:rFonts w:ascii="Times New Roman" w:eastAsia="Times New Roman" w:hAnsi="Times New Roman" w:cs="Times New Roman"/>
                <w:sz w:val="18"/>
                <w:szCs w:val="18"/>
                <w:lang w:eastAsia="ru-RU"/>
              </w:rPr>
              <w:t>гемолитико</w:t>
            </w:r>
            <w:proofErr w:type="spellEnd"/>
            <w:r w:rsidR="00542A59" w:rsidRPr="00992D5E">
              <w:rPr>
                <w:rFonts w:ascii="Times New Roman" w:eastAsia="Times New Roman" w:hAnsi="Times New Roman" w:cs="Times New Roman"/>
                <w:sz w:val="18"/>
                <w:szCs w:val="18"/>
                <w:lang w:eastAsia="ru-RU"/>
              </w:rPr>
              <w:t xml:space="preserve">-уремическим синдромом, юношеским артритом с системным началом, </w:t>
            </w:r>
            <w:proofErr w:type="spellStart"/>
            <w:r w:rsidR="00542A59" w:rsidRPr="00992D5E">
              <w:rPr>
                <w:rFonts w:ascii="Times New Roman" w:eastAsia="Times New Roman" w:hAnsi="Times New Roman" w:cs="Times New Roman"/>
                <w:sz w:val="18"/>
                <w:szCs w:val="18"/>
                <w:lang w:eastAsia="ru-RU"/>
              </w:rPr>
              <w:t>мукополисахаридозом</w:t>
            </w:r>
            <w:proofErr w:type="spellEnd"/>
            <w:r w:rsidR="00542A59" w:rsidRPr="00992D5E">
              <w:rPr>
                <w:rFonts w:ascii="Times New Roman" w:eastAsia="Times New Roman" w:hAnsi="Times New Roman" w:cs="Times New Roman"/>
                <w:sz w:val="18"/>
                <w:szCs w:val="18"/>
                <w:lang w:eastAsia="ru-RU"/>
              </w:rPr>
              <w:t xml:space="preserve"> I, II и VI типов, </w:t>
            </w:r>
            <w:proofErr w:type="spellStart"/>
            <w:r w:rsidR="00542A59" w:rsidRPr="00992D5E">
              <w:rPr>
                <w:rFonts w:ascii="Times New Roman" w:eastAsia="Times New Roman" w:hAnsi="Times New Roman" w:cs="Times New Roman"/>
                <w:sz w:val="18"/>
                <w:szCs w:val="18"/>
                <w:lang w:eastAsia="ru-RU"/>
              </w:rPr>
              <w:t>апластической</w:t>
            </w:r>
            <w:proofErr w:type="spellEnd"/>
            <w:r w:rsidR="00542A59" w:rsidRPr="00992D5E">
              <w:rPr>
                <w:rFonts w:ascii="Times New Roman" w:eastAsia="Times New Roman" w:hAnsi="Times New Roman" w:cs="Times New Roman"/>
                <w:sz w:val="18"/>
                <w:szCs w:val="18"/>
                <w:lang w:eastAsia="ru-RU"/>
              </w:rPr>
              <w:t xml:space="preserve"> анемией неуточненной, наследственным дефицитом факторов II (фибриногена), VII (лабильного), X (Стюарта-</w:t>
            </w:r>
            <w:proofErr w:type="spellStart"/>
            <w:r w:rsidR="00542A59" w:rsidRPr="00992D5E">
              <w:rPr>
                <w:rFonts w:ascii="Times New Roman" w:eastAsia="Times New Roman" w:hAnsi="Times New Roman" w:cs="Times New Roman"/>
                <w:sz w:val="18"/>
                <w:szCs w:val="18"/>
                <w:lang w:eastAsia="ru-RU"/>
              </w:rPr>
              <w:t>Прауэра</w:t>
            </w:r>
            <w:proofErr w:type="spellEnd"/>
            <w:r w:rsidR="00542A59" w:rsidRPr="00992D5E">
              <w:rPr>
                <w:rFonts w:ascii="Times New Roman" w:eastAsia="Times New Roman" w:hAnsi="Times New Roman" w:cs="Times New Roman"/>
                <w:sz w:val="18"/>
                <w:szCs w:val="18"/>
                <w:lang w:eastAsia="ru-RU"/>
              </w:rPr>
              <w:t>), лиц после трансплантации органов и (или) тканей,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B87798" w:rsidRPr="00992D5E" w:rsidRDefault="00B87798" w:rsidP="00B8779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ведомственной целевой программой «Обеспечение отдельных категорий граждан лекарственными препаратами в амбулаторных условиях», утвержденной приказом Минздрава России от 21.06.2019 № 446.</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числа лиц, </w:t>
            </w:r>
            <w:r w:rsidRPr="00992D5E">
              <w:rPr>
                <w:rFonts w:ascii="Times New Roman" w:eastAsia="Times New Roman" w:hAnsi="Times New Roman" w:cs="Times New Roman"/>
                <w:sz w:val="18"/>
                <w:szCs w:val="18"/>
                <w:lang w:eastAsia="ru-RU"/>
              </w:rPr>
              <w:t xml:space="preserve">больных </w:t>
            </w:r>
            <w:r w:rsidR="00B87798" w:rsidRPr="00992D5E">
              <w:rPr>
                <w:rFonts w:ascii="Times New Roman" w:eastAsia="Times New Roman" w:hAnsi="Times New Roman" w:cs="Times New Roman"/>
                <w:sz w:val="18"/>
                <w:szCs w:val="18"/>
                <w:lang w:eastAsia="ru-RU"/>
              </w:rPr>
              <w:t xml:space="preserve">гемофилией, </w:t>
            </w:r>
            <w:proofErr w:type="spellStart"/>
            <w:r w:rsidR="00B87798" w:rsidRPr="00992D5E">
              <w:rPr>
                <w:rFonts w:ascii="Times New Roman" w:eastAsia="Times New Roman" w:hAnsi="Times New Roman" w:cs="Times New Roman"/>
                <w:sz w:val="18"/>
                <w:szCs w:val="18"/>
                <w:lang w:eastAsia="ru-RU"/>
              </w:rPr>
              <w:t>муковисцидозом</w:t>
            </w:r>
            <w:proofErr w:type="spellEnd"/>
            <w:r w:rsidR="00B87798" w:rsidRPr="00992D5E">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 и лимфоидной, кроветворной и родственных им тканей, рассеянным склерозом, </w:t>
            </w:r>
            <w:proofErr w:type="spellStart"/>
            <w:r w:rsidR="00B87798" w:rsidRPr="00992D5E">
              <w:rPr>
                <w:rFonts w:ascii="Times New Roman" w:eastAsia="Times New Roman" w:hAnsi="Times New Roman" w:cs="Times New Roman"/>
                <w:sz w:val="18"/>
                <w:szCs w:val="18"/>
                <w:lang w:eastAsia="ru-RU"/>
              </w:rPr>
              <w:t>гемолитико</w:t>
            </w:r>
            <w:proofErr w:type="spellEnd"/>
            <w:r w:rsidR="00B87798" w:rsidRPr="00992D5E">
              <w:rPr>
                <w:rFonts w:ascii="Times New Roman" w:eastAsia="Times New Roman" w:hAnsi="Times New Roman" w:cs="Times New Roman"/>
                <w:sz w:val="18"/>
                <w:szCs w:val="18"/>
                <w:lang w:eastAsia="ru-RU"/>
              </w:rPr>
              <w:t xml:space="preserve">-уремическим синдромом, юношеским артритом с системным началом, </w:t>
            </w:r>
            <w:proofErr w:type="spellStart"/>
            <w:r w:rsidR="00B87798" w:rsidRPr="00992D5E">
              <w:rPr>
                <w:rFonts w:ascii="Times New Roman" w:eastAsia="Times New Roman" w:hAnsi="Times New Roman" w:cs="Times New Roman"/>
                <w:sz w:val="18"/>
                <w:szCs w:val="18"/>
                <w:lang w:eastAsia="ru-RU"/>
              </w:rPr>
              <w:t>мукополисахаридозом</w:t>
            </w:r>
            <w:proofErr w:type="spellEnd"/>
            <w:r w:rsidR="00B87798" w:rsidRPr="00992D5E">
              <w:rPr>
                <w:rFonts w:ascii="Times New Roman" w:eastAsia="Times New Roman" w:hAnsi="Times New Roman" w:cs="Times New Roman"/>
                <w:sz w:val="18"/>
                <w:szCs w:val="18"/>
                <w:lang w:eastAsia="ru-RU"/>
              </w:rPr>
              <w:t xml:space="preserve"> I, II и VI типов, </w:t>
            </w:r>
            <w:proofErr w:type="spellStart"/>
            <w:r w:rsidR="00B87798" w:rsidRPr="00992D5E">
              <w:rPr>
                <w:rFonts w:ascii="Times New Roman" w:eastAsia="Times New Roman" w:hAnsi="Times New Roman" w:cs="Times New Roman"/>
                <w:sz w:val="18"/>
                <w:szCs w:val="18"/>
                <w:lang w:eastAsia="ru-RU"/>
              </w:rPr>
              <w:t>апластической</w:t>
            </w:r>
            <w:proofErr w:type="spellEnd"/>
            <w:r w:rsidR="00B87798" w:rsidRPr="00992D5E">
              <w:rPr>
                <w:rFonts w:ascii="Times New Roman" w:eastAsia="Times New Roman" w:hAnsi="Times New Roman" w:cs="Times New Roman"/>
                <w:sz w:val="18"/>
                <w:szCs w:val="18"/>
                <w:lang w:eastAsia="ru-RU"/>
              </w:rPr>
              <w:t xml:space="preserve"> анемией неуточненной, наследственным дефицитом факторов II (фибриногена), VII (лабильного), X (Стюарта-</w:t>
            </w:r>
            <w:proofErr w:type="spellStart"/>
            <w:r w:rsidR="00B87798" w:rsidRPr="00992D5E">
              <w:rPr>
                <w:rFonts w:ascii="Times New Roman" w:eastAsia="Times New Roman" w:hAnsi="Times New Roman" w:cs="Times New Roman"/>
                <w:sz w:val="18"/>
                <w:szCs w:val="18"/>
                <w:lang w:eastAsia="ru-RU"/>
              </w:rPr>
              <w:t>Прауэра</w:t>
            </w:r>
            <w:proofErr w:type="spellEnd"/>
            <w:r w:rsidR="00B87798" w:rsidRPr="00992D5E">
              <w:rPr>
                <w:rFonts w:ascii="Times New Roman" w:eastAsia="Times New Roman" w:hAnsi="Times New Roman" w:cs="Times New Roman"/>
                <w:sz w:val="18"/>
                <w:szCs w:val="18"/>
                <w:lang w:eastAsia="ru-RU"/>
              </w:rPr>
              <w:t>), лиц после трансплантации органов и (или) тканей</w:t>
            </w:r>
            <w:r w:rsidRPr="00992D5E">
              <w:rPr>
                <w:rFonts w:ascii="Times New Roman" w:eastAsia="Times New Roman" w:hAnsi="Times New Roman" w:cs="Times New Roman"/>
                <w:sz w:val="18"/>
                <w:szCs w:val="18"/>
                <w:lang w:eastAsia="ru-RU"/>
              </w:rPr>
              <w:t xml:space="preserve">, обеспеченных лекарственными препаратами, к числу лиц, включенных в Федеральный регистр лиц, больных </w:t>
            </w:r>
            <w:r w:rsidR="00B87798" w:rsidRPr="00992D5E">
              <w:rPr>
                <w:rFonts w:ascii="Times New Roman" w:eastAsia="Times New Roman" w:hAnsi="Times New Roman" w:cs="Times New Roman"/>
                <w:sz w:val="18"/>
                <w:szCs w:val="18"/>
                <w:lang w:eastAsia="ru-RU"/>
              </w:rPr>
              <w:t xml:space="preserve">гемофилией, </w:t>
            </w:r>
            <w:proofErr w:type="spellStart"/>
            <w:r w:rsidR="00B87798" w:rsidRPr="00992D5E">
              <w:rPr>
                <w:rFonts w:ascii="Times New Roman" w:eastAsia="Times New Roman" w:hAnsi="Times New Roman" w:cs="Times New Roman"/>
                <w:sz w:val="18"/>
                <w:szCs w:val="18"/>
                <w:lang w:eastAsia="ru-RU"/>
              </w:rPr>
              <w:t>муковисцидозом</w:t>
            </w:r>
            <w:proofErr w:type="spellEnd"/>
            <w:r w:rsidR="00B87798" w:rsidRPr="00992D5E">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 и лимфоидной, кроветворной и родственных им тканей, рассеянным склерозом, </w:t>
            </w:r>
            <w:proofErr w:type="spellStart"/>
            <w:r w:rsidR="00B87798" w:rsidRPr="00992D5E">
              <w:rPr>
                <w:rFonts w:ascii="Times New Roman" w:eastAsia="Times New Roman" w:hAnsi="Times New Roman" w:cs="Times New Roman"/>
                <w:sz w:val="18"/>
                <w:szCs w:val="18"/>
                <w:lang w:eastAsia="ru-RU"/>
              </w:rPr>
              <w:t>гемолитико</w:t>
            </w:r>
            <w:proofErr w:type="spellEnd"/>
            <w:r w:rsidR="00B87798" w:rsidRPr="00992D5E">
              <w:rPr>
                <w:rFonts w:ascii="Times New Roman" w:eastAsia="Times New Roman" w:hAnsi="Times New Roman" w:cs="Times New Roman"/>
                <w:sz w:val="18"/>
                <w:szCs w:val="18"/>
                <w:lang w:eastAsia="ru-RU"/>
              </w:rPr>
              <w:t xml:space="preserve">-уремическим синдромом, юношеским артритом с системным началом, </w:t>
            </w:r>
            <w:proofErr w:type="spellStart"/>
            <w:r w:rsidR="00B87798" w:rsidRPr="00992D5E">
              <w:rPr>
                <w:rFonts w:ascii="Times New Roman" w:eastAsia="Times New Roman" w:hAnsi="Times New Roman" w:cs="Times New Roman"/>
                <w:sz w:val="18"/>
                <w:szCs w:val="18"/>
                <w:lang w:eastAsia="ru-RU"/>
              </w:rPr>
              <w:t>мукополисахаридозом</w:t>
            </w:r>
            <w:proofErr w:type="spellEnd"/>
            <w:r w:rsidR="00B87798" w:rsidRPr="00992D5E">
              <w:rPr>
                <w:rFonts w:ascii="Times New Roman" w:eastAsia="Times New Roman" w:hAnsi="Times New Roman" w:cs="Times New Roman"/>
                <w:sz w:val="18"/>
                <w:szCs w:val="18"/>
                <w:lang w:eastAsia="ru-RU"/>
              </w:rPr>
              <w:t xml:space="preserve"> I, II и VI типов, </w:t>
            </w:r>
            <w:proofErr w:type="spellStart"/>
            <w:r w:rsidR="00B87798" w:rsidRPr="00992D5E">
              <w:rPr>
                <w:rFonts w:ascii="Times New Roman" w:eastAsia="Times New Roman" w:hAnsi="Times New Roman" w:cs="Times New Roman"/>
                <w:sz w:val="18"/>
                <w:szCs w:val="18"/>
                <w:lang w:eastAsia="ru-RU"/>
              </w:rPr>
              <w:t>апластической</w:t>
            </w:r>
            <w:proofErr w:type="spellEnd"/>
            <w:r w:rsidR="00B87798" w:rsidRPr="00992D5E">
              <w:rPr>
                <w:rFonts w:ascii="Times New Roman" w:eastAsia="Times New Roman" w:hAnsi="Times New Roman" w:cs="Times New Roman"/>
                <w:sz w:val="18"/>
                <w:szCs w:val="18"/>
                <w:lang w:eastAsia="ru-RU"/>
              </w:rPr>
              <w:t xml:space="preserve"> анемией неуточненной, наследственным дефицитом факторов II (фибриногена), VII (лабильного), X (Стюарта-</w:t>
            </w:r>
            <w:proofErr w:type="spellStart"/>
            <w:r w:rsidR="00B87798" w:rsidRPr="00992D5E">
              <w:rPr>
                <w:rFonts w:ascii="Times New Roman" w:eastAsia="Times New Roman" w:hAnsi="Times New Roman" w:cs="Times New Roman"/>
                <w:sz w:val="18"/>
                <w:szCs w:val="18"/>
                <w:lang w:eastAsia="ru-RU"/>
              </w:rPr>
              <w:t>Прауэра</w:t>
            </w:r>
            <w:proofErr w:type="spellEnd"/>
            <w:r w:rsidR="00B87798" w:rsidRPr="00992D5E">
              <w:rPr>
                <w:rFonts w:ascii="Times New Roman" w:eastAsia="Times New Roman" w:hAnsi="Times New Roman" w:cs="Times New Roman"/>
                <w:sz w:val="18"/>
                <w:szCs w:val="18"/>
                <w:lang w:eastAsia="ru-RU"/>
              </w:rPr>
              <w:t>), лиц после трансплантации органов и (или) тканей</w:t>
            </w:r>
            <w:r w:rsidRPr="00992D5E">
              <w:rPr>
                <w:rFonts w:ascii="Times New Roman" w:hAnsi="Times New Roman" w:cs="Times New Roman"/>
                <w:sz w:val="18"/>
                <w:szCs w:val="18"/>
              </w:rPr>
              <w:t>, выраженное в процентах.</w:t>
            </w:r>
          </w:p>
          <w:p w:rsidR="00885975" w:rsidRPr="00992D5E" w:rsidRDefault="007A22B0" w:rsidP="00B8779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мероприятия 8.1.2.3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ведомственная информация Минздрава НСО</w:t>
            </w:r>
          </w:p>
        </w:tc>
      </w:tr>
      <w:tr w:rsidR="007A22B0" w:rsidRPr="00992D5E" w:rsidTr="00992D5E">
        <w:trPr>
          <w:trHeight w:val="333"/>
        </w:trPr>
        <w:tc>
          <w:tcPr>
            <w:tcW w:w="15730" w:type="dxa"/>
            <w:gridSpan w:val="5"/>
            <w:shd w:val="clear" w:color="auto" w:fill="auto"/>
            <w:vAlign w:val="center"/>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3. Развитие государственно-частного партнерства</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92</w:t>
            </w:r>
            <w:r w:rsidR="007A22B0" w:rsidRPr="00992D5E">
              <w:rPr>
                <w:rFonts w:ascii="Times New Roman" w:hAnsi="Times New Roman" w:cs="Times New Roman"/>
                <w:sz w:val="18"/>
                <w:szCs w:val="18"/>
              </w:rPr>
              <w:t>. Доля финансирования частных медицинских организаций в общем объеме финансирования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ежегодно на основании решения комиссии по разработке Т</w:t>
            </w:r>
            <w:r w:rsidR="00DE63A5" w:rsidRPr="00992D5E">
              <w:rPr>
                <w:rFonts w:ascii="Times New Roman" w:hAnsi="Times New Roman" w:cs="Times New Roman"/>
                <w:sz w:val="18"/>
                <w:szCs w:val="18"/>
              </w:rPr>
              <w:t>ПГГ</w:t>
            </w:r>
            <w:r w:rsidRPr="00992D5E">
              <w:rPr>
                <w:rFonts w:ascii="Times New Roman" w:hAnsi="Times New Roman" w:cs="Times New Roman"/>
                <w:sz w:val="18"/>
                <w:szCs w:val="18"/>
              </w:rPr>
              <w:t xml:space="preserve"> НСО.</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объема финансирования негосударственных медицинских организаций, утвержденного государственным заданием в рамках реализации Т</w:t>
            </w:r>
            <w:r w:rsidR="00DE63A5" w:rsidRPr="00992D5E">
              <w:rPr>
                <w:rFonts w:ascii="Times New Roman" w:hAnsi="Times New Roman" w:cs="Times New Roman"/>
                <w:sz w:val="18"/>
                <w:szCs w:val="18"/>
              </w:rPr>
              <w:t>ПГГ</w:t>
            </w:r>
            <w:r w:rsidRPr="00992D5E">
              <w:rPr>
                <w:rFonts w:ascii="Times New Roman" w:hAnsi="Times New Roman" w:cs="Times New Roman"/>
                <w:sz w:val="18"/>
                <w:szCs w:val="18"/>
              </w:rPr>
              <w:t xml:space="preserve"> НСО на соответствующий год, к общему объему финансирования медицинских организаций, оказывающих амбулаторно – поликлиническую помощь, медицинскую помощь в рамках дневного и круглосуточных стационаров, участвующих в территориальной программе государственных гарантий бесплатного оказания гражданам медицинской помощи в Новосибирской области,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7A22B0" w:rsidRPr="00992D5E" w:rsidRDefault="007A22B0" w:rsidP="00DE63A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реестр медицинских организаций, работающих в системе ОМС на территории НСО (по данным ТФОМС) на основании ТП</w:t>
            </w:r>
            <w:r w:rsidR="00DE63A5" w:rsidRPr="00992D5E">
              <w:rPr>
                <w:rFonts w:ascii="Times New Roman" w:hAnsi="Times New Roman" w:cs="Times New Roman"/>
                <w:sz w:val="18"/>
                <w:szCs w:val="18"/>
              </w:rPr>
              <w:t>ГГ</w:t>
            </w:r>
            <w:r w:rsidRPr="00992D5E">
              <w:rPr>
                <w:rFonts w:ascii="Times New Roman" w:hAnsi="Times New Roman" w:cs="Times New Roman"/>
                <w:sz w:val="18"/>
                <w:szCs w:val="18"/>
              </w:rPr>
              <w:t xml:space="preserve"> НСО, объем утвержденного финансирования определяется государственным заданием, утвержденным ТП</w:t>
            </w:r>
            <w:r w:rsidR="00DE63A5" w:rsidRPr="00992D5E">
              <w:rPr>
                <w:rFonts w:ascii="Times New Roman" w:hAnsi="Times New Roman" w:cs="Times New Roman"/>
                <w:sz w:val="18"/>
                <w:szCs w:val="18"/>
              </w:rPr>
              <w:t>ГГ</w:t>
            </w:r>
            <w:r w:rsidRPr="00992D5E">
              <w:rPr>
                <w:rFonts w:ascii="Times New Roman" w:hAnsi="Times New Roman" w:cs="Times New Roman"/>
                <w:sz w:val="18"/>
                <w:szCs w:val="18"/>
              </w:rPr>
              <w:t xml:space="preserve"> НСО, на соответствующий год (на основании решения комиссии по разработке ТП</w:t>
            </w:r>
            <w:r w:rsidR="00DE63A5" w:rsidRPr="00992D5E">
              <w:rPr>
                <w:rFonts w:ascii="Times New Roman" w:hAnsi="Times New Roman" w:cs="Times New Roman"/>
                <w:sz w:val="18"/>
                <w:szCs w:val="18"/>
              </w:rPr>
              <w:t>ГГ</w:t>
            </w:r>
            <w:r w:rsidRPr="00992D5E">
              <w:rPr>
                <w:rFonts w:ascii="Times New Roman" w:hAnsi="Times New Roman" w:cs="Times New Roman"/>
                <w:sz w:val="18"/>
                <w:szCs w:val="18"/>
              </w:rPr>
              <w:t>С НСО)</w:t>
            </w:r>
          </w:p>
        </w:tc>
      </w:tr>
      <w:tr w:rsidR="007A22B0" w:rsidRPr="00992D5E" w:rsidTr="00992D5E">
        <w:trPr>
          <w:trHeight w:val="333"/>
        </w:trPr>
        <w:tc>
          <w:tcPr>
            <w:tcW w:w="15730" w:type="dxa"/>
            <w:gridSpan w:val="5"/>
            <w:shd w:val="clear" w:color="auto" w:fill="auto"/>
            <w:vAlign w:val="center"/>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4. Охрана здоровья матери и ребенка</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93</w:t>
            </w:r>
            <w:r w:rsidR="007A22B0" w:rsidRPr="00992D5E">
              <w:rPr>
                <w:rFonts w:ascii="Times New Roman" w:hAnsi="Times New Roman" w:cs="Times New Roman"/>
                <w:sz w:val="18"/>
                <w:szCs w:val="18"/>
              </w:rPr>
              <w:t xml:space="preserve">. Доля обследованных беременных женщин в первом триместре по алгоритму комплексной </w:t>
            </w:r>
            <w:proofErr w:type="spellStart"/>
            <w:r w:rsidR="007A22B0" w:rsidRPr="00992D5E">
              <w:rPr>
                <w:rFonts w:ascii="Times New Roman" w:hAnsi="Times New Roman" w:cs="Times New Roman"/>
                <w:sz w:val="18"/>
                <w:szCs w:val="18"/>
              </w:rPr>
              <w:t>пренатальной</w:t>
            </w:r>
            <w:proofErr w:type="spellEnd"/>
            <w:r w:rsidR="007A22B0" w:rsidRPr="00992D5E">
              <w:rPr>
                <w:rFonts w:ascii="Times New Roman" w:hAnsi="Times New Roman" w:cs="Times New Roman"/>
                <w:sz w:val="18"/>
                <w:szCs w:val="18"/>
              </w:rPr>
              <w:t xml:space="preserve"> (дородовой) диагностики нарушений развития ребенка от числа поставленных на учет в первый триместр беременности,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 xml:space="preserve">Квартальная </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количества обследованных беременных женщин по новому алгоритму проведения комплексной </w:t>
            </w:r>
            <w:proofErr w:type="spellStart"/>
            <w:r w:rsidRPr="00992D5E">
              <w:rPr>
                <w:rFonts w:ascii="Times New Roman" w:hAnsi="Times New Roman" w:cs="Times New Roman"/>
                <w:sz w:val="18"/>
                <w:szCs w:val="18"/>
              </w:rPr>
              <w:t>пренатальной</w:t>
            </w:r>
            <w:proofErr w:type="spellEnd"/>
            <w:r w:rsidRPr="00992D5E">
              <w:rPr>
                <w:rFonts w:ascii="Times New Roman" w:hAnsi="Times New Roman" w:cs="Times New Roman"/>
                <w:sz w:val="18"/>
                <w:szCs w:val="18"/>
              </w:rPr>
              <w:t xml:space="preserve"> (дородовой) диагностики нарушений развития ребенка с начала отчетного года, к общему количеству женщин, поставленных на учет в первый триместр беременности, с начала отчетного года,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7A22B0" w:rsidRPr="00992D5E" w:rsidRDefault="007A22B0" w:rsidP="009B4AC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ГБУЗ НСО «</w:t>
            </w:r>
            <w:proofErr w:type="spellStart"/>
            <w:r w:rsidR="009B4AC0" w:rsidRPr="00992D5E">
              <w:rPr>
                <w:rFonts w:ascii="Times New Roman" w:hAnsi="Times New Roman" w:cs="Times New Roman"/>
                <w:sz w:val="18"/>
                <w:szCs w:val="18"/>
              </w:rPr>
              <w:t>К</w:t>
            </w:r>
            <w:r w:rsidRPr="00992D5E">
              <w:rPr>
                <w:rFonts w:ascii="Times New Roman" w:hAnsi="Times New Roman" w:cs="Times New Roman"/>
                <w:sz w:val="18"/>
                <w:szCs w:val="18"/>
              </w:rPr>
              <w:t>Ц</w:t>
            </w:r>
            <w:r w:rsidR="009B4AC0" w:rsidRPr="00992D5E">
              <w:rPr>
                <w:rFonts w:ascii="Times New Roman" w:hAnsi="Times New Roman" w:cs="Times New Roman"/>
                <w:sz w:val="18"/>
                <w:szCs w:val="18"/>
              </w:rPr>
              <w:t>ОЗС</w:t>
            </w:r>
            <w:r w:rsidRPr="00992D5E">
              <w:rPr>
                <w:rFonts w:ascii="Times New Roman" w:hAnsi="Times New Roman" w:cs="Times New Roman"/>
                <w:sz w:val="18"/>
                <w:szCs w:val="18"/>
              </w:rPr>
              <w:t>иР</w:t>
            </w:r>
            <w:proofErr w:type="spellEnd"/>
            <w:r w:rsidRPr="00992D5E">
              <w:rPr>
                <w:rFonts w:ascii="Times New Roman" w:hAnsi="Times New Roman" w:cs="Times New Roman"/>
                <w:sz w:val="18"/>
                <w:szCs w:val="18"/>
              </w:rPr>
              <w:t>»</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9</w:t>
            </w:r>
            <w:r w:rsidR="007A22B0" w:rsidRPr="00992D5E">
              <w:rPr>
                <w:rFonts w:ascii="Times New Roman" w:hAnsi="Times New Roman" w:cs="Times New Roman"/>
                <w:sz w:val="18"/>
                <w:szCs w:val="18"/>
              </w:rPr>
              <w:t>4. Доля преждевременных родов (22-37 недель) в перинатальных центрах,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детского здрав</w:t>
            </w:r>
            <w:r w:rsidR="00C133C8" w:rsidRPr="00992D5E">
              <w:rPr>
                <w:rFonts w:ascii="Times New Roman" w:hAnsi="Times New Roman" w:cs="Times New Roman"/>
                <w:sz w:val="18"/>
                <w:szCs w:val="18"/>
              </w:rPr>
              <w:t>оохранения</w:t>
            </w:r>
            <w:r w:rsidRPr="00992D5E">
              <w:rPr>
                <w:rFonts w:ascii="Times New Roman" w:hAnsi="Times New Roman" w:cs="Times New Roman"/>
                <w:sz w:val="18"/>
                <w:szCs w:val="18"/>
              </w:rPr>
              <w:t>, включая создание современной инфраструктуры оказания медицинской помощи детям».</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количества женщин с преждевременными родами, </w:t>
            </w:r>
            <w:proofErr w:type="spellStart"/>
            <w:r w:rsidRPr="00992D5E">
              <w:rPr>
                <w:rFonts w:ascii="Times New Roman" w:hAnsi="Times New Roman" w:cs="Times New Roman"/>
                <w:sz w:val="18"/>
                <w:szCs w:val="18"/>
              </w:rPr>
              <w:t>родоразрешенных</w:t>
            </w:r>
            <w:proofErr w:type="spellEnd"/>
            <w:r w:rsidRPr="00992D5E">
              <w:rPr>
                <w:rFonts w:ascii="Times New Roman" w:hAnsi="Times New Roman" w:cs="Times New Roman"/>
                <w:sz w:val="18"/>
                <w:szCs w:val="18"/>
              </w:rPr>
              <w:t xml:space="preserve"> в перинатальных центрах, ко всем преждевременным родам на территории Новосибирской области,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7A22B0" w:rsidRPr="00992D5E" w:rsidRDefault="007A22B0" w:rsidP="0071525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информация о количестве женщин, </w:t>
            </w:r>
            <w:proofErr w:type="spellStart"/>
            <w:r w:rsidRPr="00992D5E">
              <w:rPr>
                <w:rFonts w:ascii="Times New Roman" w:hAnsi="Times New Roman" w:cs="Times New Roman"/>
                <w:sz w:val="18"/>
                <w:szCs w:val="18"/>
              </w:rPr>
              <w:t>родоразрешенных</w:t>
            </w:r>
            <w:proofErr w:type="spellEnd"/>
            <w:r w:rsidRPr="00992D5E">
              <w:rPr>
                <w:rFonts w:ascii="Times New Roman" w:hAnsi="Times New Roman" w:cs="Times New Roman"/>
                <w:sz w:val="18"/>
                <w:szCs w:val="18"/>
              </w:rPr>
              <w:t xml:space="preserve"> в перинатальных центрах с преждевременными родами, предоставляется медицинскими организациями, подведомственными Минздраву НСО, в ГБУЗ НСО «МИАЦ , согласно форме федерального статистического наблюдения №</w:t>
            </w:r>
            <w:r w:rsidR="0071525E" w:rsidRPr="00992D5E">
              <w:rPr>
                <w:rFonts w:ascii="Times New Roman" w:hAnsi="Times New Roman" w:cs="Times New Roman"/>
                <w:sz w:val="18"/>
                <w:szCs w:val="18"/>
              </w:rPr>
              <w:t> </w:t>
            </w:r>
            <w:r w:rsidRPr="00992D5E">
              <w:rPr>
                <w:rFonts w:ascii="Times New Roman" w:hAnsi="Times New Roman" w:cs="Times New Roman"/>
                <w:sz w:val="18"/>
                <w:szCs w:val="18"/>
              </w:rPr>
              <w:t>32 «Сведения о медицинской помощи беременным роженицам и родильницам», ут</w:t>
            </w:r>
            <w:r w:rsidR="0071525E" w:rsidRPr="00992D5E">
              <w:rPr>
                <w:rFonts w:ascii="Times New Roman" w:hAnsi="Times New Roman" w:cs="Times New Roman"/>
                <w:sz w:val="18"/>
                <w:szCs w:val="18"/>
              </w:rPr>
              <w:t>вержденной приказом Росстата от 31</w:t>
            </w:r>
            <w:r w:rsidRPr="00992D5E">
              <w:rPr>
                <w:rFonts w:ascii="Times New Roman" w:hAnsi="Times New Roman" w:cs="Times New Roman"/>
                <w:sz w:val="18"/>
                <w:szCs w:val="18"/>
              </w:rPr>
              <w:t>.12.20</w:t>
            </w:r>
            <w:r w:rsidR="0071525E" w:rsidRPr="00992D5E">
              <w:rPr>
                <w:rFonts w:ascii="Times New Roman" w:hAnsi="Times New Roman" w:cs="Times New Roman"/>
                <w:sz w:val="18"/>
                <w:szCs w:val="18"/>
              </w:rPr>
              <w:t>20 № 876</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9</w:t>
            </w:r>
            <w:r w:rsidR="007A22B0" w:rsidRPr="00992D5E">
              <w:rPr>
                <w:rFonts w:ascii="Times New Roman" w:hAnsi="Times New Roman" w:cs="Times New Roman"/>
                <w:sz w:val="18"/>
                <w:szCs w:val="18"/>
              </w:rPr>
              <w:t>5. Число абортов, количество на 1000 женщин в возрасте 15-49 лет</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абортов, выполненных женщинам Новосибирской области в текущем году, к числу женщин (на 1 января отчетного года/ на начало года, предшествующего отчетному году) в возрасте 15-49 лет, умноженное на 1000.</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w:t>
            </w:r>
            <w:r w:rsidR="009B4AC0" w:rsidRPr="00992D5E">
              <w:rPr>
                <w:rFonts w:ascii="Times New Roman" w:hAnsi="Times New Roman" w:cs="Times New Roman"/>
                <w:sz w:val="18"/>
                <w:szCs w:val="18"/>
              </w:rPr>
              <w:t>иятий Задачи 4.1 Подпрограммы 4</w:t>
            </w:r>
          </w:p>
        </w:tc>
        <w:tc>
          <w:tcPr>
            <w:tcW w:w="3548" w:type="dxa"/>
            <w:shd w:val="clear" w:color="auto" w:fill="auto"/>
          </w:tcPr>
          <w:p w:rsidR="007A22B0" w:rsidRPr="00992D5E" w:rsidRDefault="007A22B0" w:rsidP="0071525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о количестве женщин, прервавших беременность, предоставляется медицинскими организациями, подведомственными Минздраву НСО, на основании годовой формы федерального статистического наблюдения №</w:t>
            </w:r>
            <w:r w:rsidR="0071525E" w:rsidRPr="00992D5E">
              <w:rPr>
                <w:rFonts w:ascii="Times New Roman" w:hAnsi="Times New Roman" w:cs="Times New Roman"/>
                <w:sz w:val="18"/>
                <w:szCs w:val="18"/>
              </w:rPr>
              <w:t> </w:t>
            </w:r>
            <w:r w:rsidRPr="00992D5E">
              <w:rPr>
                <w:rFonts w:ascii="Times New Roman" w:hAnsi="Times New Roman" w:cs="Times New Roman"/>
                <w:sz w:val="18"/>
                <w:szCs w:val="18"/>
              </w:rPr>
              <w:t>13 «Сведения о прерывании беременности (в сроки до 22 недель)», ут</w:t>
            </w:r>
            <w:r w:rsidR="0071525E" w:rsidRPr="00992D5E">
              <w:rPr>
                <w:rFonts w:ascii="Times New Roman" w:hAnsi="Times New Roman" w:cs="Times New Roman"/>
                <w:sz w:val="18"/>
                <w:szCs w:val="18"/>
              </w:rPr>
              <w:t>вержденной приказом Росстата от 22.12.2017</w:t>
            </w:r>
            <w:r w:rsidRPr="00992D5E">
              <w:rPr>
                <w:rFonts w:ascii="Times New Roman" w:hAnsi="Times New Roman" w:cs="Times New Roman"/>
                <w:sz w:val="18"/>
                <w:szCs w:val="18"/>
              </w:rPr>
              <w:t xml:space="preserve"> №</w:t>
            </w:r>
            <w:r w:rsidR="0071525E" w:rsidRPr="00992D5E">
              <w:rPr>
                <w:rFonts w:ascii="Times New Roman" w:hAnsi="Times New Roman" w:cs="Times New Roman"/>
                <w:sz w:val="18"/>
                <w:szCs w:val="18"/>
              </w:rPr>
              <w:t> 861</w:t>
            </w:r>
            <w:r w:rsidRPr="00992D5E">
              <w:rPr>
                <w:rFonts w:ascii="Times New Roman" w:hAnsi="Times New Roman" w:cs="Times New Roman"/>
                <w:sz w:val="18"/>
                <w:szCs w:val="18"/>
              </w:rPr>
              <w:t xml:space="preserve">. Данные о количестве женщин в возрасте 15-49 лет предоставляются ТОФСГС по НСО по состоянию на 1 января отчетного года </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9</w:t>
            </w:r>
            <w:r w:rsidR="007A22B0" w:rsidRPr="00992D5E">
              <w:rPr>
                <w:rFonts w:ascii="Times New Roman" w:hAnsi="Times New Roman" w:cs="Times New Roman"/>
                <w:sz w:val="18"/>
                <w:szCs w:val="18"/>
              </w:rPr>
              <w:t>6. Охват неонатальным скринингом (доля  новорожденных, обследованных на наследственные заболевания, от общего числа новорожденных),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обследованных новорожденных при проведении неонатального скрининга с начала отчетного года, к общему числу родившихся детей с начала отчетного года, выраженное в процентах.</w:t>
            </w:r>
          </w:p>
          <w:p w:rsidR="007A22B0" w:rsidRPr="00992D5E" w:rsidRDefault="007A22B0" w:rsidP="009B4AC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меропр</w:t>
            </w:r>
            <w:r w:rsidR="009B4AC0" w:rsidRPr="00992D5E">
              <w:rPr>
                <w:rFonts w:ascii="Times New Roman" w:hAnsi="Times New Roman" w:cs="Times New Roman"/>
                <w:sz w:val="18"/>
                <w:szCs w:val="18"/>
              </w:rPr>
              <w:t>иятий Задачи 4.1 Подпрограммы 4</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 xml:space="preserve">информация о количестве обследованных новорожденных при проведении неонатального скрининга предоставляется медико-генетической консультацией </w:t>
            </w:r>
            <w:r w:rsidR="009B4AC0" w:rsidRPr="00992D5E">
              <w:rPr>
                <w:rFonts w:ascii="Times New Roman" w:hAnsi="Times New Roman" w:cs="Times New Roman"/>
                <w:sz w:val="18"/>
                <w:szCs w:val="18"/>
              </w:rPr>
              <w:t xml:space="preserve"> ГБУЗ НСО «</w:t>
            </w:r>
            <w:proofErr w:type="spellStart"/>
            <w:r w:rsidR="009B4AC0" w:rsidRPr="00992D5E">
              <w:rPr>
                <w:rFonts w:ascii="Times New Roman" w:hAnsi="Times New Roman" w:cs="Times New Roman"/>
                <w:sz w:val="18"/>
                <w:szCs w:val="18"/>
              </w:rPr>
              <w:t>КЦОЗСиР</w:t>
            </w:r>
            <w:proofErr w:type="spellEnd"/>
            <w:r w:rsidR="009B4AC0" w:rsidRPr="00992D5E">
              <w:rPr>
                <w:rFonts w:ascii="Times New Roman" w:hAnsi="Times New Roman" w:cs="Times New Roman"/>
                <w:sz w:val="18"/>
                <w:szCs w:val="18"/>
              </w:rPr>
              <w:t>»</w:t>
            </w:r>
            <w:r w:rsidRPr="00992D5E">
              <w:rPr>
                <w:rFonts w:ascii="Times New Roman" w:hAnsi="Times New Roman" w:cs="Times New Roman"/>
                <w:sz w:val="18"/>
                <w:szCs w:val="18"/>
              </w:rPr>
              <w:t xml:space="preserve">, информация об общем количестве родившихся - ТОФСГС по НСО на основании формы федерального статистического наблюдения </w:t>
            </w:r>
            <w:hyperlink r:id="rId8" w:history="1">
              <w:r w:rsidRPr="00992D5E">
                <w:rPr>
                  <w:rFonts w:ascii="Times New Roman" w:hAnsi="Times New Roman" w:cs="Times New Roman"/>
                  <w:sz w:val="18"/>
                  <w:szCs w:val="18"/>
                </w:rPr>
                <w:t>№ 32</w:t>
              </w:r>
            </w:hyperlink>
            <w:r w:rsidRPr="00992D5E">
              <w:rPr>
                <w:rFonts w:ascii="Times New Roman" w:hAnsi="Times New Roman" w:cs="Times New Roman"/>
                <w:sz w:val="18"/>
                <w:szCs w:val="18"/>
              </w:rPr>
              <w:t xml:space="preserve"> «Сведения о медицинской помощи </w:t>
            </w:r>
            <w:r w:rsidRPr="00992D5E">
              <w:rPr>
                <w:rFonts w:ascii="Times New Roman" w:hAnsi="Times New Roman" w:cs="Times New Roman"/>
                <w:sz w:val="18"/>
                <w:szCs w:val="18"/>
              </w:rPr>
              <w:lastRenderedPageBreak/>
              <w:t xml:space="preserve">беременным, роженицам и родильницам», утвержденной приказом Росстата </w:t>
            </w:r>
            <w:r w:rsidR="00111EFC" w:rsidRPr="00992D5E">
              <w:rPr>
                <w:rFonts w:ascii="Times New Roman" w:hAnsi="Times New Roman" w:cs="Times New Roman"/>
                <w:sz w:val="18"/>
                <w:szCs w:val="18"/>
              </w:rPr>
              <w:t xml:space="preserve"> от 31.12.2020 № 876</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9</w:t>
            </w:r>
            <w:r w:rsidR="007A22B0" w:rsidRPr="00992D5E">
              <w:rPr>
                <w:rFonts w:ascii="Times New Roman" w:hAnsi="Times New Roman" w:cs="Times New Roman"/>
                <w:sz w:val="18"/>
                <w:szCs w:val="18"/>
              </w:rPr>
              <w:t xml:space="preserve">7. Охват </w:t>
            </w:r>
            <w:proofErr w:type="spellStart"/>
            <w:r w:rsidR="007A22B0" w:rsidRPr="00992D5E">
              <w:rPr>
                <w:rFonts w:ascii="Times New Roman" w:hAnsi="Times New Roman" w:cs="Times New Roman"/>
                <w:sz w:val="18"/>
                <w:szCs w:val="18"/>
              </w:rPr>
              <w:t>аудиологическим</w:t>
            </w:r>
            <w:proofErr w:type="spellEnd"/>
            <w:r w:rsidR="007A22B0" w:rsidRPr="00992D5E">
              <w:rPr>
                <w:rFonts w:ascii="Times New Roman" w:hAnsi="Times New Roman" w:cs="Times New Roman"/>
                <w:sz w:val="18"/>
                <w:szCs w:val="18"/>
              </w:rPr>
              <w:t xml:space="preserve"> скринингом (доля новорожденных, обследованных на </w:t>
            </w:r>
            <w:proofErr w:type="spellStart"/>
            <w:r w:rsidR="007A22B0" w:rsidRPr="00992D5E">
              <w:rPr>
                <w:rFonts w:ascii="Times New Roman" w:hAnsi="Times New Roman" w:cs="Times New Roman"/>
                <w:sz w:val="18"/>
                <w:szCs w:val="18"/>
              </w:rPr>
              <w:t>аудиологический</w:t>
            </w:r>
            <w:proofErr w:type="spellEnd"/>
            <w:r w:rsidR="007A22B0" w:rsidRPr="00992D5E">
              <w:rPr>
                <w:rFonts w:ascii="Times New Roman" w:hAnsi="Times New Roman" w:cs="Times New Roman"/>
                <w:sz w:val="18"/>
                <w:szCs w:val="18"/>
              </w:rPr>
              <w:t xml:space="preserve"> скрининг от общего числа новорожденных),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количества обследованных новорожденных при проведении </w:t>
            </w:r>
            <w:proofErr w:type="spellStart"/>
            <w:r w:rsidRPr="00992D5E">
              <w:rPr>
                <w:rFonts w:ascii="Times New Roman" w:hAnsi="Times New Roman" w:cs="Times New Roman"/>
                <w:sz w:val="18"/>
                <w:szCs w:val="18"/>
              </w:rPr>
              <w:t>аудиологического</w:t>
            </w:r>
            <w:proofErr w:type="spellEnd"/>
            <w:r w:rsidRPr="00992D5E">
              <w:rPr>
                <w:rFonts w:ascii="Times New Roman" w:hAnsi="Times New Roman" w:cs="Times New Roman"/>
                <w:sz w:val="18"/>
                <w:szCs w:val="18"/>
              </w:rPr>
              <w:t xml:space="preserve"> скрининга, с начала отчетного года, к общему числу родившихся детей с начала отчетного года, выраженное в процентах.</w:t>
            </w:r>
          </w:p>
          <w:p w:rsidR="007A22B0" w:rsidRPr="00992D5E" w:rsidRDefault="007A22B0" w:rsidP="009B4AC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w:t>
            </w:r>
            <w:r w:rsidR="009B4AC0" w:rsidRPr="00992D5E">
              <w:rPr>
                <w:rFonts w:ascii="Times New Roman" w:hAnsi="Times New Roman" w:cs="Times New Roman"/>
                <w:sz w:val="18"/>
                <w:szCs w:val="18"/>
              </w:rPr>
              <w:t>иятий Задачи 4.2 Подпрограммы 4</w:t>
            </w:r>
          </w:p>
        </w:tc>
        <w:tc>
          <w:tcPr>
            <w:tcW w:w="3548" w:type="dxa"/>
            <w:shd w:val="clear" w:color="auto" w:fill="auto"/>
          </w:tcPr>
          <w:p w:rsidR="007A22B0" w:rsidRPr="00992D5E" w:rsidRDefault="007A22B0" w:rsidP="00111EF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информация о количестве обследованных новорожденных при проведении </w:t>
            </w:r>
            <w:proofErr w:type="spellStart"/>
            <w:r w:rsidRPr="00992D5E">
              <w:rPr>
                <w:rFonts w:ascii="Times New Roman" w:hAnsi="Times New Roman" w:cs="Times New Roman"/>
                <w:sz w:val="18"/>
                <w:szCs w:val="18"/>
              </w:rPr>
              <w:t>аудиологического</w:t>
            </w:r>
            <w:proofErr w:type="spellEnd"/>
            <w:r w:rsidRPr="00992D5E">
              <w:rPr>
                <w:rFonts w:ascii="Times New Roman" w:hAnsi="Times New Roman" w:cs="Times New Roman"/>
                <w:sz w:val="18"/>
                <w:szCs w:val="18"/>
              </w:rPr>
              <w:t xml:space="preserve"> скрининга на территории г. Новосибирска предоставляется ГБУЗ НСО «Городская поликлиника № 15», на территории Новосибирской области - ГБУЗ НСО «ГНОКБ», информацию об общем количестве родившихся - ТОФСГС по НСО на основании формы федерального статистического наблюдения </w:t>
            </w:r>
            <w:hyperlink r:id="rId9" w:history="1">
              <w:r w:rsidRPr="00992D5E">
                <w:rPr>
                  <w:rFonts w:ascii="Times New Roman" w:hAnsi="Times New Roman" w:cs="Times New Roman"/>
                  <w:sz w:val="18"/>
                  <w:szCs w:val="18"/>
                </w:rPr>
                <w:t>№ 32</w:t>
              </w:r>
            </w:hyperlink>
            <w:r w:rsidRPr="00992D5E">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w:t>
            </w:r>
            <w:r w:rsidR="00111EFC" w:rsidRPr="00992D5E">
              <w:rPr>
                <w:rFonts w:ascii="Times New Roman" w:hAnsi="Times New Roman" w:cs="Times New Roman"/>
                <w:sz w:val="18"/>
                <w:szCs w:val="18"/>
              </w:rPr>
              <w:t xml:space="preserve"> от 31.12.2020 № 876</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98</w:t>
            </w:r>
            <w:r w:rsidR="007A22B0" w:rsidRPr="00992D5E">
              <w:rPr>
                <w:rFonts w:ascii="Times New Roman" w:hAnsi="Times New Roman" w:cs="Times New Roman"/>
                <w:sz w:val="18"/>
                <w:szCs w:val="18"/>
              </w:rPr>
              <w:t>. Показатель ранней неонатальной смертности, количество на 1000 родившихся живыми</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числа умерших в раннем неонатальном периоде (в первые 168 часов) с начала отчетного года к количеству родившимся живыми, с начала отчетного года, умноженное на 1000</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7A22B0" w:rsidRPr="00992D5E" w:rsidRDefault="007A22B0" w:rsidP="00111EF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информация о количестве умерших в раннем неонатальном периоде (в первые 168 часов) и числе живорожденных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0" w:history="1">
              <w:r w:rsidRPr="00992D5E">
                <w:rPr>
                  <w:rFonts w:ascii="Times New Roman" w:hAnsi="Times New Roman" w:cs="Times New Roman"/>
                  <w:sz w:val="18"/>
                  <w:szCs w:val="18"/>
                </w:rPr>
                <w:t>№32</w:t>
              </w:r>
            </w:hyperlink>
            <w:r w:rsidRPr="00992D5E">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w:t>
            </w:r>
            <w:r w:rsidR="00111EFC" w:rsidRPr="00992D5E">
              <w:rPr>
                <w:rFonts w:ascii="Times New Roman" w:hAnsi="Times New Roman" w:cs="Times New Roman"/>
                <w:sz w:val="18"/>
                <w:szCs w:val="18"/>
              </w:rPr>
              <w:t>от 31.12.2020 № 876</w:t>
            </w:r>
          </w:p>
        </w:tc>
      </w:tr>
      <w:tr w:rsidR="007A22B0" w:rsidRPr="00992D5E" w:rsidTr="00992D5E">
        <w:trPr>
          <w:trHeight w:val="968"/>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9</w:t>
            </w:r>
            <w:r w:rsidR="007A22B0" w:rsidRPr="00992D5E">
              <w:rPr>
                <w:rFonts w:ascii="Times New Roman" w:hAnsi="Times New Roman" w:cs="Times New Roman"/>
                <w:sz w:val="18"/>
                <w:szCs w:val="18"/>
              </w:rPr>
              <w:t>9. Смертность детей в возрасте 0-17 лет, случаев на 100 тыс. населения соответствующего возраста</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детского здрав</w:t>
            </w:r>
            <w:r w:rsidR="00C133C8" w:rsidRPr="00992D5E">
              <w:rPr>
                <w:rFonts w:ascii="Times New Roman" w:hAnsi="Times New Roman" w:cs="Times New Roman"/>
                <w:sz w:val="18"/>
                <w:szCs w:val="18"/>
              </w:rPr>
              <w:t>оохранения</w:t>
            </w:r>
            <w:r w:rsidRPr="00992D5E">
              <w:rPr>
                <w:rFonts w:ascii="Times New Roman" w:hAnsi="Times New Roman" w:cs="Times New Roman"/>
                <w:sz w:val="18"/>
                <w:szCs w:val="18"/>
              </w:rPr>
              <w:t>, включая создание современной инфраструктуры оказания медицинской помощи детям».</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числа умерших детей 0-17 лет с начала отчетного года к  населению соответствующего возраста (на 1 января отчетного года/ на начало года, предшествующего отчетному году), умноженное на 100 000</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ТОФСГС по НСО</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10</w:t>
            </w:r>
            <w:r w:rsidR="007A22B0" w:rsidRPr="00992D5E">
              <w:rPr>
                <w:rFonts w:ascii="Times New Roman" w:hAnsi="Times New Roman" w:cs="Times New Roman"/>
                <w:sz w:val="18"/>
                <w:szCs w:val="18"/>
              </w:rPr>
              <w:t>0. 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числа выживших детей с очень низкой и экстремально низкой массой тела при рождении (менее 1499 г.) в акушерском стационаре, к числу новорожденных, родившихся с очень низкой и экстремально низкой массой тела в акушерском стационаре,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7A22B0" w:rsidRPr="00992D5E" w:rsidRDefault="007A22B0" w:rsidP="00111EF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информация о количестве родившихся и выживших  детей с очень низкой и экстремально низкой массой тела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1" w:history="1">
              <w:r w:rsidRPr="00992D5E">
                <w:rPr>
                  <w:rFonts w:ascii="Times New Roman" w:hAnsi="Times New Roman" w:cs="Times New Roman"/>
                  <w:sz w:val="18"/>
                  <w:szCs w:val="18"/>
                </w:rPr>
                <w:t>№ 32</w:t>
              </w:r>
            </w:hyperlink>
            <w:r w:rsidRPr="00992D5E">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w:t>
            </w:r>
            <w:r w:rsidR="00111EFC" w:rsidRPr="00992D5E">
              <w:rPr>
                <w:rFonts w:ascii="Times New Roman" w:hAnsi="Times New Roman" w:cs="Times New Roman"/>
                <w:sz w:val="18"/>
                <w:szCs w:val="18"/>
              </w:rPr>
              <w:t>от 31.12.2020 № 876</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101</w:t>
            </w:r>
            <w:r w:rsidR="007A22B0" w:rsidRPr="00992D5E">
              <w:rPr>
                <w:rFonts w:ascii="Times New Roman" w:hAnsi="Times New Roman" w:cs="Times New Roman"/>
                <w:sz w:val="18"/>
                <w:szCs w:val="18"/>
              </w:rPr>
              <w:t>. Больничная летальность детей (доля умерших детей от числа поступивших в медицинские организации),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Квартальная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числа умерших детей 0-17 лет в медицинских организациях с начала отчетного года, к числу выбывших детей (</w:t>
            </w:r>
            <w:proofErr w:type="spellStart"/>
            <w:r w:rsidRPr="00992D5E">
              <w:rPr>
                <w:rFonts w:ascii="Times New Roman" w:hAnsi="Times New Roman" w:cs="Times New Roman"/>
                <w:sz w:val="18"/>
                <w:szCs w:val="18"/>
              </w:rPr>
              <w:t>выписанные+умершие</w:t>
            </w:r>
            <w:proofErr w:type="spellEnd"/>
            <w:r w:rsidRPr="00992D5E">
              <w:rPr>
                <w:rFonts w:ascii="Times New Roman" w:hAnsi="Times New Roman" w:cs="Times New Roman"/>
                <w:sz w:val="18"/>
                <w:szCs w:val="18"/>
              </w:rPr>
              <w:t>) с начала отчетного года,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7A22B0" w:rsidRPr="00992D5E" w:rsidRDefault="007A22B0" w:rsidP="00111EF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медицинскими организациями, подведомственными Минздраву НСО, в  ГБУЗ НСО «МИАЦ</w:t>
            </w:r>
            <w:r w:rsidR="009B4AC0" w:rsidRPr="00992D5E">
              <w:rPr>
                <w:rFonts w:ascii="Times New Roman" w:hAnsi="Times New Roman" w:cs="Times New Roman"/>
                <w:sz w:val="18"/>
                <w:szCs w:val="18"/>
              </w:rPr>
              <w:t>»</w:t>
            </w:r>
            <w:r w:rsidRPr="00992D5E">
              <w:rPr>
                <w:rFonts w:ascii="Times New Roman" w:hAnsi="Times New Roman" w:cs="Times New Roman"/>
                <w:sz w:val="18"/>
                <w:szCs w:val="18"/>
              </w:rPr>
              <w:t xml:space="preserve"> на основании формы федерального статистического наблюдения </w:t>
            </w:r>
            <w:hyperlink r:id="rId12" w:history="1">
              <w:r w:rsidRPr="00992D5E">
                <w:rPr>
                  <w:rFonts w:ascii="Times New Roman" w:hAnsi="Times New Roman" w:cs="Times New Roman"/>
                  <w:sz w:val="18"/>
                  <w:szCs w:val="18"/>
                </w:rPr>
                <w:t>№ 14</w:t>
              </w:r>
            </w:hyperlink>
            <w:r w:rsidRPr="00992D5E">
              <w:rPr>
                <w:rFonts w:ascii="Times New Roman" w:hAnsi="Times New Roman" w:cs="Times New Roman"/>
                <w:sz w:val="18"/>
                <w:szCs w:val="18"/>
              </w:rPr>
              <w:t xml:space="preserve"> «Сведения о деятельности подразделений медицинской организации, оказывающих медицинскую помощь в стационарных условиях», утвержденной приказом Росстата от</w:t>
            </w:r>
            <w:r w:rsidR="00111EFC" w:rsidRPr="00992D5E">
              <w:rPr>
                <w:rFonts w:ascii="Times New Roman" w:hAnsi="Times New Roman" w:cs="Times New Roman"/>
                <w:sz w:val="18"/>
                <w:szCs w:val="18"/>
              </w:rPr>
              <w:t> 18.12.2020 № 812</w:t>
            </w:r>
          </w:p>
        </w:tc>
      </w:tr>
      <w:tr w:rsidR="007A22B0" w:rsidRPr="00992D5E" w:rsidTr="00992D5E">
        <w:trPr>
          <w:trHeight w:val="33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10</w:t>
            </w:r>
            <w:r w:rsidR="007A22B0" w:rsidRPr="00992D5E">
              <w:rPr>
                <w:rFonts w:ascii="Times New Roman" w:hAnsi="Times New Roman" w:cs="Times New Roman"/>
                <w:sz w:val="18"/>
                <w:szCs w:val="18"/>
              </w:rPr>
              <w:t xml:space="preserve">2. Первичная инвалидность у детей, число детей, которым впервые установлена инвалидность (на 10 тыс. детей соответствующего возраста)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реализации Программы </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числа детей с впервые установленной инвалидностью в текущем году к численности детей 0-17 лет (на 1 января отчетного года/ на начало года, предшествующего отчетному году), умноженное на 10000</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о численности детей 0-17 лет по состоянию на 1 января отчетного года, предоставляется ТОФСГС по НСО, информация о числе детей с впервые установленной инвалидностью в текущем году,</w:t>
            </w:r>
          </w:p>
          <w:p w:rsidR="007A22B0" w:rsidRPr="00992D5E" w:rsidRDefault="007A22B0" w:rsidP="00111EF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3" w:history="1">
              <w:r w:rsidRPr="00992D5E">
                <w:rPr>
                  <w:rFonts w:ascii="Times New Roman" w:hAnsi="Times New Roman" w:cs="Times New Roman"/>
                  <w:sz w:val="18"/>
                  <w:szCs w:val="18"/>
                </w:rPr>
                <w:t>№ 1</w:t>
              </w:r>
            </w:hyperlink>
            <w:r w:rsidRPr="00992D5E">
              <w:rPr>
                <w:rFonts w:ascii="Times New Roman" w:hAnsi="Times New Roman" w:cs="Times New Roman"/>
                <w:sz w:val="18"/>
                <w:szCs w:val="18"/>
              </w:rPr>
              <w:t xml:space="preserve">9 «Сведения о детях-инвалидах», утвержденной приказом Росстата </w:t>
            </w:r>
            <w:r w:rsidR="00111EFC" w:rsidRPr="00992D5E">
              <w:rPr>
                <w:rFonts w:ascii="Times New Roman" w:hAnsi="Times New Roman" w:cs="Times New Roman"/>
                <w:sz w:val="18"/>
                <w:szCs w:val="18"/>
              </w:rPr>
              <w:t>от 27.12.2016 № 866</w:t>
            </w:r>
          </w:p>
        </w:tc>
      </w:tr>
      <w:tr w:rsidR="007A22B0" w:rsidRPr="00992D5E" w:rsidTr="00992D5E">
        <w:trPr>
          <w:trHeight w:val="416"/>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10</w:t>
            </w:r>
            <w:r w:rsidR="007A22B0" w:rsidRPr="00992D5E">
              <w:rPr>
                <w:rFonts w:ascii="Times New Roman" w:hAnsi="Times New Roman" w:cs="Times New Roman"/>
                <w:sz w:val="18"/>
                <w:szCs w:val="18"/>
              </w:rPr>
              <w:t xml:space="preserve">3. Охват пар «мать – дитя»  </w:t>
            </w:r>
            <w:proofErr w:type="spellStart"/>
            <w:r w:rsidR="007A22B0" w:rsidRPr="00992D5E">
              <w:rPr>
                <w:rFonts w:ascii="Times New Roman" w:hAnsi="Times New Roman" w:cs="Times New Roman"/>
                <w:sz w:val="18"/>
                <w:szCs w:val="18"/>
              </w:rPr>
              <w:t>химиопрофилактикой</w:t>
            </w:r>
            <w:proofErr w:type="spellEnd"/>
            <w:r w:rsidR="007A22B0" w:rsidRPr="00992D5E">
              <w:rPr>
                <w:rFonts w:ascii="Times New Roman" w:hAnsi="Times New Roman" w:cs="Times New Roman"/>
                <w:sz w:val="18"/>
                <w:szCs w:val="18"/>
              </w:rPr>
              <w:t xml:space="preserve"> в соответствии с действующими стандартами оказания медицинской помощи,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числа пар «мать – дитя», получивших </w:t>
            </w:r>
            <w:proofErr w:type="spellStart"/>
            <w:r w:rsidRPr="00992D5E">
              <w:rPr>
                <w:rFonts w:ascii="Times New Roman" w:hAnsi="Times New Roman" w:cs="Times New Roman"/>
                <w:sz w:val="18"/>
                <w:szCs w:val="18"/>
              </w:rPr>
              <w:t>химиопрофилактику</w:t>
            </w:r>
            <w:proofErr w:type="spellEnd"/>
            <w:r w:rsidRPr="00992D5E">
              <w:rPr>
                <w:rFonts w:ascii="Times New Roman" w:hAnsi="Times New Roman" w:cs="Times New Roman"/>
                <w:sz w:val="18"/>
                <w:szCs w:val="18"/>
              </w:rPr>
              <w:t xml:space="preserve"> в соответствии с действующими стандартами, к общему числу детей, рожденных от ВИЧ инфицированных матерей,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ГБУЗ НСО «ГИКБ № 1» на основании статистической формы № 309/У «Извещение о новорожденном, рожденном ВИЧ-инфицированной матерью», утвержденной приказом  Минздрава России от 16.09.2003 № 442</w:t>
            </w:r>
          </w:p>
        </w:tc>
      </w:tr>
      <w:tr w:rsidR="007A22B0" w:rsidRPr="00992D5E" w:rsidTr="00992D5E">
        <w:trPr>
          <w:trHeight w:val="413"/>
        </w:trPr>
        <w:tc>
          <w:tcPr>
            <w:tcW w:w="15730" w:type="dxa"/>
            <w:gridSpan w:val="5"/>
            <w:shd w:val="clear" w:color="auto" w:fill="auto"/>
            <w:vAlign w:val="center"/>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5. Развитие медицинской реабилитации и санаторно-курортного лечения, в том числе детей</w:t>
            </w:r>
          </w:p>
        </w:tc>
      </w:tr>
      <w:tr w:rsidR="007A22B0" w:rsidRPr="00992D5E" w:rsidTr="00992D5E">
        <w:trPr>
          <w:trHeight w:val="988"/>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10</w:t>
            </w:r>
            <w:r w:rsidR="007A22B0" w:rsidRPr="00992D5E">
              <w:rPr>
                <w:rFonts w:ascii="Times New Roman" w:hAnsi="Times New Roman" w:cs="Times New Roman"/>
                <w:sz w:val="18"/>
                <w:szCs w:val="18"/>
              </w:rPr>
              <w:t>4. Охват санаторно-курортным лечением детей,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государственной программой Российской Федерации «Развитие здравоохранения», утвержденной постановлением Правительства Российской Федерации от 26.12.2017 № 1</w:t>
            </w:r>
            <w:r w:rsidR="009B4AC0" w:rsidRPr="00992D5E">
              <w:rPr>
                <w:rFonts w:ascii="Times New Roman" w:hAnsi="Times New Roman" w:cs="Times New Roman"/>
                <w:sz w:val="18"/>
                <w:szCs w:val="18"/>
              </w:rPr>
              <w:t>640.</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детей, получивших санаторно-курортное лечение в санаториях, подведомственных Минздраву России, к числу детей, нуждающихся в санаторно-курортном лечении,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о детях, нуждающихся в санаторно-курортном лечении, предоставляется подведомственными Минздраву НСО медицинскими организациями. Количество детей, получивших санаторно-курортное лечение в санаториях, по данным информационного портала  Минздрава России</w:t>
            </w:r>
          </w:p>
        </w:tc>
      </w:tr>
      <w:tr w:rsidR="007A22B0" w:rsidRPr="00992D5E" w:rsidTr="00992D5E">
        <w:trPr>
          <w:trHeight w:val="988"/>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10</w:t>
            </w:r>
            <w:r w:rsidR="007A22B0" w:rsidRPr="00992D5E">
              <w:rPr>
                <w:rFonts w:ascii="Times New Roman" w:hAnsi="Times New Roman" w:cs="Times New Roman"/>
                <w:sz w:val="18"/>
                <w:szCs w:val="18"/>
              </w:rPr>
              <w:t>5. Охват реабилитационной медицинской помощью детей-инвалидов от числа нуждающихся,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соотношение количества детей-инвалидов, у которых в отчетном периоде выполнена индивидуальная программа реабилитации (полностью, частично или начата), к числу детей-инвалидов, прошедших диспансеризацию и профилактические осмотры в отчетном периоде,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5.1.2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о количестве  детей-инвалидов, у которых в отчетном периоде выполнена (полностью, частично или  начата) индивидуальная программа реабилитации, и  числе детей-инвалидов, прошедших диспансеризацию и профилактические медицинские осмотры, предоставляется ГБУЗ НСО «МИАЦ» (отчетная форма № 030-Д/с/о-13, утвержденная приказом  Минздрава России от 15.02.2013 № 72н, отчетная форма № 030-ПО/о-17, утвержденная приказом Минздрава России от 10.08.2017 № 514н)</w:t>
            </w:r>
          </w:p>
        </w:tc>
      </w:tr>
      <w:tr w:rsidR="007A22B0" w:rsidRPr="00992D5E" w:rsidTr="00992D5E">
        <w:trPr>
          <w:trHeight w:val="413"/>
        </w:trPr>
        <w:tc>
          <w:tcPr>
            <w:tcW w:w="15730" w:type="dxa"/>
            <w:gridSpan w:val="5"/>
            <w:shd w:val="clear" w:color="auto" w:fill="auto"/>
            <w:vAlign w:val="center"/>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6. Оказание паллиативной медицинской помощи, в том числе детям</w:t>
            </w:r>
          </w:p>
        </w:tc>
      </w:tr>
      <w:tr w:rsidR="007A22B0" w:rsidRPr="00992D5E" w:rsidTr="00992D5E">
        <w:trPr>
          <w:trHeight w:val="3163"/>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107</w:t>
            </w:r>
            <w:r w:rsidR="007A22B0" w:rsidRPr="00992D5E">
              <w:rPr>
                <w:rFonts w:ascii="Times New Roman" w:hAnsi="Times New Roman" w:cs="Times New Roman"/>
                <w:sz w:val="18"/>
                <w:szCs w:val="18"/>
              </w:rPr>
              <w:t>. </w:t>
            </w:r>
            <w:r w:rsidR="00542A59" w:rsidRPr="00992D5E">
              <w:rPr>
                <w:rFonts w:ascii="Times New Roman" w:hAnsi="Times New Roman" w:cs="Times New Roman"/>
                <w:sz w:val="18"/>
                <w:szCs w:val="18"/>
              </w:rPr>
              <w:t>Обеспеченность паллиативными койками, коек на 1</w:t>
            </w:r>
            <w:r w:rsidR="007A22B0" w:rsidRPr="00992D5E">
              <w:rPr>
                <w:rFonts w:ascii="Times New Roman" w:hAnsi="Times New Roman" w:cs="Times New Roman"/>
                <w:sz w:val="18"/>
                <w:szCs w:val="18"/>
              </w:rPr>
              <w:t>0 тыс. детского населения</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303495" w:rsidP="0030349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2020-2024 годы», утвержденной постановлением Правительства Новосибирской области от 18.08.2020 № 343-п.</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общего количества коек для оказания паллиативной медицинской помощи населению на территории Новосибирской области к численности населения Новосибирской </w:t>
            </w:r>
            <w:r w:rsidR="00303495" w:rsidRPr="00992D5E">
              <w:rPr>
                <w:rFonts w:ascii="Times New Roman" w:hAnsi="Times New Roman" w:cs="Times New Roman"/>
                <w:sz w:val="18"/>
                <w:szCs w:val="18"/>
              </w:rPr>
              <w:t xml:space="preserve">области </w:t>
            </w:r>
            <w:r w:rsidRPr="00992D5E">
              <w:rPr>
                <w:rFonts w:ascii="Times New Roman" w:hAnsi="Times New Roman" w:cs="Times New Roman"/>
                <w:sz w:val="18"/>
                <w:szCs w:val="18"/>
              </w:rPr>
              <w:t>на 1 января отчетного года/на начало года, предшествующего отчетному году, умноженное на 10 000.</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о количестве паллиативных коек предоставляется медицинскими организациями, подведомственными Минздраву НСО, в ГБУЗ НСО «МИАЦ», согласно форме федерального статистического наблюдения № 30 «Сведения о медицинской организации», утвержденной приказом Росстата</w:t>
            </w:r>
            <w:r w:rsidR="0071525E" w:rsidRPr="00992D5E">
              <w:rPr>
                <w:rFonts w:ascii="Times New Roman" w:hAnsi="Times New Roman" w:cs="Times New Roman"/>
                <w:sz w:val="18"/>
                <w:szCs w:val="18"/>
              </w:rPr>
              <w:t xml:space="preserve"> от 30.12.2020 № 863.</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о численности детского населения представляется ТОФСГС по НСО</w:t>
            </w:r>
          </w:p>
        </w:tc>
      </w:tr>
      <w:tr w:rsidR="007A22B0" w:rsidRPr="00992D5E" w:rsidTr="00992D5E">
        <w:trPr>
          <w:trHeight w:val="417"/>
        </w:trPr>
        <w:tc>
          <w:tcPr>
            <w:tcW w:w="15730" w:type="dxa"/>
            <w:gridSpan w:val="5"/>
            <w:shd w:val="clear" w:color="auto" w:fill="auto"/>
            <w:vAlign w:val="center"/>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7. Кадровое обеспечение системы здравоохранения</w:t>
            </w:r>
          </w:p>
        </w:tc>
      </w:tr>
      <w:tr w:rsidR="007A22B0" w:rsidRPr="00992D5E" w:rsidTr="00992D5E">
        <w:trPr>
          <w:trHeight w:val="988"/>
        </w:trPr>
        <w:tc>
          <w:tcPr>
            <w:tcW w:w="3257" w:type="dxa"/>
            <w:shd w:val="clear" w:color="auto" w:fill="auto"/>
          </w:tcPr>
          <w:p w:rsidR="007A22B0" w:rsidRPr="00992D5E" w:rsidRDefault="001232CA"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109</w:t>
            </w:r>
            <w:r w:rsidR="007A22B0" w:rsidRPr="00992D5E">
              <w:rPr>
                <w:rFonts w:ascii="Times New Roman" w:hAnsi="Times New Roman" w:cs="Times New Roman"/>
                <w:sz w:val="18"/>
                <w:szCs w:val="18"/>
              </w:rPr>
              <w:t>.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303495" w:rsidRPr="00992D5E" w:rsidRDefault="007A22B0" w:rsidP="0030349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w:t>
            </w:r>
            <w:r w:rsidR="00303495" w:rsidRPr="00992D5E">
              <w:rPr>
                <w:rFonts w:ascii="Times New Roman" w:hAnsi="Times New Roman" w:cs="Times New Roman"/>
                <w:sz w:val="18"/>
                <w:szCs w:val="18"/>
              </w:rPr>
              <w:t>как соотношение числа занятых врачами должностей в подразделениях медицинских организаций, оказывающих медицинскую помощь в амбулаторных условиях, к числу штатных должностей врачей в медицинских организациях, оказывающих медицинскую помощь в амбулаторных условиях, выраженное в процентах</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данные формируются на основании формы № 30 «Сведения о медицинской организации», утвержденной приказом Росстата </w:t>
            </w:r>
            <w:r w:rsidR="0071525E" w:rsidRPr="00992D5E">
              <w:rPr>
                <w:rFonts w:ascii="Times New Roman" w:hAnsi="Times New Roman" w:cs="Times New Roman"/>
                <w:sz w:val="18"/>
                <w:szCs w:val="18"/>
              </w:rPr>
              <w:t>от 30.12.2020 № 863</w:t>
            </w:r>
            <w:r w:rsidR="00111EFC" w:rsidRPr="00992D5E">
              <w:rPr>
                <w:rFonts w:ascii="Times New Roman" w:hAnsi="Times New Roman" w:cs="Times New Roman"/>
                <w:sz w:val="18"/>
                <w:szCs w:val="18"/>
              </w:rPr>
              <w:t>.</w:t>
            </w:r>
          </w:p>
          <w:p w:rsidR="00111EFC"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ГБУЗ НСО «МИАЦ»</w:t>
            </w:r>
          </w:p>
        </w:tc>
      </w:tr>
      <w:tr w:rsidR="007A22B0" w:rsidRPr="00992D5E" w:rsidTr="00992D5E">
        <w:trPr>
          <w:trHeight w:val="274"/>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110</w:t>
            </w:r>
            <w:r w:rsidR="007A22B0" w:rsidRPr="00992D5E">
              <w:rPr>
                <w:rFonts w:ascii="Times New Roman" w:hAnsi="Times New Roman" w:cs="Times New Roman"/>
                <w:sz w:val="18"/>
                <w:szCs w:val="18"/>
              </w:rPr>
              <w:t xml:space="preserve">.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w:t>
            </w:r>
            <w:r w:rsidR="007A22B0" w:rsidRPr="00992D5E">
              <w:rPr>
                <w:rFonts w:ascii="Times New Roman" w:hAnsi="Times New Roman" w:cs="Times New Roman"/>
                <w:sz w:val="18"/>
                <w:szCs w:val="18"/>
              </w:rPr>
              <w:lastRenderedPageBreak/>
              <w:t>амбулаторных условиях): средними медицинскими работниками,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lastRenderedPageBreak/>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7A22B0" w:rsidRPr="00992D5E" w:rsidRDefault="007A22B0" w:rsidP="0030349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w:t>
            </w:r>
            <w:r w:rsidR="00303495" w:rsidRPr="00992D5E">
              <w:rPr>
                <w:rFonts w:ascii="Times New Roman" w:hAnsi="Times New Roman" w:cs="Times New Roman"/>
                <w:sz w:val="18"/>
                <w:szCs w:val="18"/>
              </w:rPr>
              <w:t>как соотношение числа занятых должностей среднего медицинского персонала в подразделениях медицинских организаций, оказывающих медицинскую помощь в амбулаторных условиях, к числу штатных должностей среднего медицинского персонала в медицинских организациях, оказывающих медицинскую помощь в амбулаторных условиях</w:t>
            </w:r>
            <w:r w:rsidRPr="00992D5E">
              <w:rPr>
                <w:rFonts w:ascii="Times New Roman" w:hAnsi="Times New Roman" w:cs="Times New Roman"/>
                <w:sz w:val="18"/>
                <w:szCs w:val="18"/>
              </w:rPr>
              <w:t>, выраженное в процентах</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формируются на основании формы № 30 «Сведения о медицинской организации»,</w:t>
            </w:r>
            <w:r w:rsidR="0071525E" w:rsidRPr="00992D5E">
              <w:rPr>
                <w:rFonts w:ascii="Times New Roman" w:hAnsi="Times New Roman" w:cs="Times New Roman"/>
                <w:sz w:val="18"/>
                <w:szCs w:val="18"/>
              </w:rPr>
              <w:t xml:space="preserve"> утвержденной приказом Росстата от 30.12.2020 № 863</w:t>
            </w:r>
            <w:r w:rsidR="00111EFC" w:rsidRPr="00992D5E">
              <w:rPr>
                <w:rFonts w:ascii="Times New Roman" w:hAnsi="Times New Roman" w:cs="Times New Roman"/>
                <w:sz w:val="18"/>
                <w:szCs w:val="18"/>
              </w:rPr>
              <w:t>.</w:t>
            </w:r>
          </w:p>
          <w:p w:rsidR="00111EFC"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ГБУЗ НСО «МИАЦ»</w:t>
            </w:r>
          </w:p>
        </w:tc>
      </w:tr>
      <w:tr w:rsidR="007A22B0" w:rsidRPr="00992D5E" w:rsidTr="00992D5E">
        <w:trPr>
          <w:trHeight w:val="988"/>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11</w:t>
            </w:r>
            <w:r w:rsidRPr="00992D5E">
              <w:rPr>
                <w:rFonts w:ascii="Times New Roman" w:hAnsi="Times New Roman" w:cs="Times New Roman"/>
                <w:sz w:val="18"/>
                <w:szCs w:val="18"/>
              </w:rPr>
              <w:t>. 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застрахованных медицинских работников в рамках реализации мероприятий Программы, работа которых связана с угрозой их жизни и здоровью, на отчетный год к общему количеству медицинских работников, подлежащих страхованию,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7.1.3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7A22B0" w:rsidRPr="00992D5E" w:rsidTr="00992D5E">
        <w:trPr>
          <w:trHeight w:val="274"/>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eastAsia="Times New Roman" w:hAnsi="Times New Roman" w:cs="Times New Roman"/>
                <w:sz w:val="18"/>
                <w:szCs w:val="18"/>
                <w:lang w:eastAsia="ru-RU"/>
              </w:rPr>
              <w:t>112</w:t>
            </w:r>
            <w:r w:rsidR="007A22B0" w:rsidRPr="00992D5E">
              <w:rPr>
                <w:rFonts w:ascii="Times New Roman" w:eastAsia="Times New Roman" w:hAnsi="Times New Roman" w:cs="Times New Roman"/>
                <w:sz w:val="18"/>
                <w:szCs w:val="18"/>
                <w:lang w:eastAsia="ru-RU"/>
              </w:rPr>
              <w:t>. Число медицинских работников, получателей единовременных и компенсационных денежных выплат и компенсаций</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7A22B0" w:rsidRPr="00992D5E" w:rsidRDefault="007A22B0" w:rsidP="007A22B0">
            <w:pPr>
              <w:autoSpaceDE w:val="0"/>
              <w:autoSpaceDN w:val="0"/>
              <w:adjustRightInd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количество медицинских работников - получателей </w:t>
            </w:r>
            <w:r w:rsidRPr="00992D5E">
              <w:rPr>
                <w:rFonts w:ascii="Times New Roman" w:eastAsia="Times New Roman" w:hAnsi="Times New Roman" w:cs="Times New Roman"/>
                <w:sz w:val="18"/>
                <w:szCs w:val="18"/>
                <w:lang w:eastAsia="ru-RU"/>
              </w:rPr>
              <w:t xml:space="preserve">единовременных и компенсационных денежных выплат, и компенсаций </w:t>
            </w:r>
            <w:r w:rsidRPr="00992D5E">
              <w:rPr>
                <w:rFonts w:ascii="Times New Roman" w:hAnsi="Times New Roman" w:cs="Times New Roman"/>
                <w:sz w:val="18"/>
                <w:szCs w:val="18"/>
              </w:rPr>
              <w:t xml:space="preserve">(единовременные компенсационные выплаты </w:t>
            </w:r>
            <w:r w:rsidR="00303495" w:rsidRPr="00992D5E">
              <w:rPr>
                <w:rFonts w:ascii="Times New Roman" w:hAnsi="Times New Roman" w:cs="Times New Roman"/>
                <w:sz w:val="18"/>
                <w:szCs w:val="18"/>
              </w:rPr>
              <w:t>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sidRPr="00992D5E">
              <w:rPr>
                <w:rFonts w:ascii="Times New Roman" w:hAnsi="Times New Roman" w:cs="Times New Roman"/>
                <w:sz w:val="18"/>
                <w:szCs w:val="18"/>
              </w:rPr>
              <w:t>), единовременная денежная выплата врачам, компенсация части стоимости найма жилого помещения медицинским работникам государственных медицинских организаций Новосибирской области, компенсации за проезд на общественном транспорте медицинским работникам удаленных организаций города Новосибирска, проживающим вне территории района, в котором расположена организация, из расчета пятьдесят поездок в месяц на одного работника по стоимости, установленной департаментом по тарифам Новосибирской области на отчетный год в рамках реализации мероприятий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мероприятий 7.1.4, 7.1.5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7A22B0" w:rsidRPr="00992D5E" w:rsidTr="00992D5E">
        <w:trPr>
          <w:trHeight w:val="1124"/>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117</w:t>
            </w:r>
            <w:r w:rsidR="007A22B0" w:rsidRPr="00992D5E">
              <w:rPr>
                <w:rFonts w:ascii="Times New Roman" w:hAnsi="Times New Roman" w:cs="Times New Roman"/>
                <w:sz w:val="18"/>
                <w:szCs w:val="18"/>
              </w:rPr>
              <w:t>. </w:t>
            </w:r>
            <w:r w:rsidR="005F1C2B" w:rsidRPr="00992D5E">
              <w:rPr>
                <w:rFonts w:ascii="Times New Roman" w:hAnsi="Times New Roman" w:cs="Times New Roman"/>
                <w:sz w:val="18"/>
                <w:szCs w:val="18"/>
              </w:rPr>
              <w:t>Количество подготовленных специалистов среднего звена по программам дополнительного медицинского и фармацевтического образования в государственных образовательных организациях</w:t>
            </w:r>
            <w:r w:rsidR="007A22B0" w:rsidRPr="00992D5E">
              <w:rPr>
                <w:rFonts w:ascii="Times New Roman" w:hAnsi="Times New Roman" w:cs="Times New Roman"/>
                <w:sz w:val="18"/>
                <w:szCs w:val="18"/>
              </w:rPr>
              <w:t>, человек</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w:t>
            </w:r>
            <w:r w:rsidR="00303495" w:rsidRPr="00992D5E">
              <w:rPr>
                <w:rFonts w:ascii="Times New Roman" w:hAnsi="Times New Roman" w:cs="Times New Roman"/>
                <w:sz w:val="18"/>
                <w:szCs w:val="18"/>
              </w:rPr>
              <w:t xml:space="preserve">суммарное число подготовленных специалистов среднего звена </w:t>
            </w:r>
            <w:r w:rsidRPr="00992D5E">
              <w:rPr>
                <w:rFonts w:ascii="Times New Roman" w:hAnsi="Times New Roman" w:cs="Times New Roman"/>
                <w:sz w:val="18"/>
                <w:szCs w:val="18"/>
              </w:rPr>
              <w:t>по программам дополнительного медицинского и фармацевтического образования в государственных образовательных</w:t>
            </w:r>
            <w:r w:rsidR="00303495" w:rsidRPr="00992D5E">
              <w:rPr>
                <w:rFonts w:ascii="Times New Roman" w:hAnsi="Times New Roman" w:cs="Times New Roman"/>
                <w:sz w:val="18"/>
                <w:szCs w:val="18"/>
              </w:rPr>
              <w:t xml:space="preserve"> организациях </w:t>
            </w:r>
            <w:r w:rsidRPr="00992D5E">
              <w:rPr>
                <w:rFonts w:ascii="Times New Roman" w:hAnsi="Times New Roman" w:cs="Times New Roman"/>
                <w:sz w:val="18"/>
                <w:szCs w:val="18"/>
              </w:rPr>
              <w:t xml:space="preserve">(осуществление образовательного процесса в сфере подготовки, переподготовки и повышения квалификации специалистов со средним профессиональным медицинским (фармацевтическим)  образованием в соответствии с действующим государственным образовательным стандартом, действующим законодательством Российской Федерации, предоставление дополнительного профессионального образования (повышение </w:t>
            </w:r>
            <w:r w:rsidRPr="00992D5E">
              <w:rPr>
                <w:rFonts w:ascii="Times New Roman" w:hAnsi="Times New Roman" w:cs="Times New Roman"/>
                <w:sz w:val="18"/>
                <w:szCs w:val="18"/>
              </w:rPr>
              <w:lastRenderedPageBreak/>
              <w:t>квали</w:t>
            </w:r>
            <w:r w:rsidR="00303495" w:rsidRPr="00992D5E">
              <w:rPr>
                <w:rFonts w:ascii="Times New Roman" w:hAnsi="Times New Roman" w:cs="Times New Roman"/>
                <w:sz w:val="18"/>
                <w:szCs w:val="18"/>
              </w:rPr>
              <w:t>фикации специалистов со средним</w:t>
            </w:r>
            <w:r w:rsidRPr="00992D5E">
              <w:rPr>
                <w:rFonts w:ascii="Times New Roman" w:hAnsi="Times New Roman" w:cs="Times New Roman"/>
                <w:sz w:val="18"/>
                <w:szCs w:val="18"/>
              </w:rPr>
              <w:t xml:space="preserve"> медицинским (фармацевтическим) образованием) за отчетный период в рамках реализации мероприятий Программы.</w:t>
            </w:r>
          </w:p>
          <w:p w:rsidR="007A22B0" w:rsidRPr="00992D5E" w:rsidRDefault="00484D1B" w:rsidP="00484D1B">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Реализация основного мероприятия 7.2.2 Программы, в том числе оказывает влияние н</w:t>
            </w:r>
            <w:r w:rsidR="007A22B0" w:rsidRPr="00992D5E">
              <w:rPr>
                <w:rFonts w:ascii="Times New Roman" w:hAnsi="Times New Roman" w:cs="Times New Roman"/>
                <w:sz w:val="18"/>
                <w:szCs w:val="18"/>
              </w:rPr>
              <w:t>а достижение целевог</w:t>
            </w:r>
            <w:r w:rsidRPr="00992D5E">
              <w:rPr>
                <w:rFonts w:ascii="Times New Roman" w:hAnsi="Times New Roman" w:cs="Times New Roman"/>
                <w:sz w:val="18"/>
                <w:szCs w:val="18"/>
              </w:rPr>
              <w:t>о индикатора за отчетный период</w:t>
            </w:r>
          </w:p>
        </w:tc>
        <w:tc>
          <w:tcPr>
            <w:tcW w:w="3548" w:type="dxa"/>
            <w:shd w:val="clear" w:color="auto" w:fill="auto"/>
          </w:tcPr>
          <w:p w:rsidR="007A22B0" w:rsidRPr="00992D5E" w:rsidRDefault="007A22B0" w:rsidP="00484D1B">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 xml:space="preserve">информация предоставляется </w:t>
            </w:r>
            <w:r w:rsidR="00484D1B" w:rsidRPr="00992D5E">
              <w:rPr>
                <w:rFonts w:ascii="Times New Roman" w:hAnsi="Times New Roman" w:cs="Times New Roman"/>
                <w:color w:val="000000"/>
                <w:sz w:val="18"/>
                <w:szCs w:val="18"/>
              </w:rPr>
              <w:t xml:space="preserve">государственными </w:t>
            </w:r>
            <w:r w:rsidRPr="00992D5E">
              <w:rPr>
                <w:rFonts w:ascii="Times New Roman" w:hAnsi="Times New Roman" w:cs="Times New Roman"/>
                <w:color w:val="000000"/>
                <w:sz w:val="18"/>
                <w:szCs w:val="18"/>
              </w:rPr>
              <w:t>образовательными организациями</w:t>
            </w:r>
            <w:r w:rsidR="00484D1B" w:rsidRPr="00992D5E">
              <w:rPr>
                <w:rFonts w:ascii="Times New Roman" w:hAnsi="Times New Roman" w:cs="Times New Roman"/>
                <w:sz w:val="18"/>
                <w:szCs w:val="18"/>
              </w:rPr>
              <w:t xml:space="preserve"> Новосибирской области</w:t>
            </w:r>
          </w:p>
        </w:tc>
      </w:tr>
      <w:tr w:rsidR="007A22B0" w:rsidRPr="00992D5E" w:rsidTr="00992D5E">
        <w:trPr>
          <w:trHeight w:val="416"/>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18</w:t>
            </w:r>
            <w:r w:rsidRPr="00992D5E">
              <w:rPr>
                <w:rFonts w:ascii="Times New Roman" w:hAnsi="Times New Roman" w:cs="Times New Roman"/>
                <w:sz w:val="18"/>
                <w:szCs w:val="18"/>
              </w:rPr>
              <w:t xml:space="preserve">. Количество обучающихся, прошедших подготовку в обучающих </w:t>
            </w:r>
            <w:proofErr w:type="spellStart"/>
            <w:r w:rsidRPr="00992D5E">
              <w:rPr>
                <w:rFonts w:ascii="Times New Roman" w:hAnsi="Times New Roman" w:cs="Times New Roman"/>
                <w:sz w:val="18"/>
                <w:szCs w:val="18"/>
              </w:rPr>
              <w:t>симуляционных</w:t>
            </w:r>
            <w:proofErr w:type="spellEnd"/>
            <w:r w:rsidRPr="00992D5E">
              <w:rPr>
                <w:rFonts w:ascii="Times New Roman" w:hAnsi="Times New Roman" w:cs="Times New Roman"/>
                <w:sz w:val="18"/>
                <w:szCs w:val="18"/>
              </w:rPr>
              <w:t xml:space="preserve"> центрах, человек</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суммарное число обучающихся, прошедших подготовку в обучающих </w:t>
            </w:r>
            <w:proofErr w:type="spellStart"/>
            <w:r w:rsidRPr="00992D5E">
              <w:rPr>
                <w:rFonts w:ascii="Times New Roman" w:hAnsi="Times New Roman" w:cs="Times New Roman"/>
                <w:sz w:val="18"/>
                <w:szCs w:val="18"/>
              </w:rPr>
              <w:t>симуляционных</w:t>
            </w:r>
            <w:proofErr w:type="spellEnd"/>
            <w:r w:rsidRPr="00992D5E">
              <w:rPr>
                <w:rFonts w:ascii="Times New Roman" w:hAnsi="Times New Roman" w:cs="Times New Roman"/>
                <w:sz w:val="18"/>
                <w:szCs w:val="18"/>
              </w:rPr>
              <w:t xml:space="preserve"> центрах за отчетный период.</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7.2.1.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ФГБОУ ВО «Новосибирский государственный медицинский университет» Минздрава России и ГАОУ ДПО НСО «Новосибирский центр повышения квалификации работников здравоохранения»</w:t>
            </w:r>
          </w:p>
        </w:tc>
      </w:tr>
      <w:tr w:rsidR="007A22B0" w:rsidRPr="00992D5E" w:rsidTr="00992D5E">
        <w:trPr>
          <w:trHeight w:val="2433"/>
        </w:trPr>
        <w:tc>
          <w:tcPr>
            <w:tcW w:w="3257" w:type="dxa"/>
            <w:shd w:val="clear" w:color="auto" w:fill="auto"/>
          </w:tcPr>
          <w:p w:rsidR="007A22B0" w:rsidRPr="00992D5E" w:rsidRDefault="001232CA"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119</w:t>
            </w:r>
            <w:r w:rsidR="007A22B0" w:rsidRPr="00992D5E">
              <w:rPr>
                <w:rFonts w:ascii="Times New Roman" w:hAnsi="Times New Roman" w:cs="Times New Roman"/>
                <w:sz w:val="18"/>
                <w:szCs w:val="18"/>
              </w:rPr>
              <w:t>. 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общего количества медицинских и фармацевтических специалистов, трудоустроившихся после завершения обучения в государственные медицинские или фармацевтические организации системы здравоохранения Новосибирской области, к обучившимся в рамках целевой подготовки для нужд Новосибирской области,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медицинскими организациями, подведомственными Минздраву НСО</w:t>
            </w:r>
          </w:p>
          <w:p w:rsidR="007A22B0" w:rsidRPr="00992D5E" w:rsidRDefault="007A22B0" w:rsidP="007A22B0">
            <w:pPr>
              <w:spacing w:after="0" w:line="240" w:lineRule="auto"/>
              <w:jc w:val="both"/>
              <w:rPr>
                <w:rFonts w:ascii="Times New Roman" w:hAnsi="Times New Roman" w:cs="Times New Roman"/>
                <w:sz w:val="18"/>
                <w:szCs w:val="18"/>
              </w:rPr>
            </w:pPr>
          </w:p>
        </w:tc>
      </w:tr>
      <w:tr w:rsidR="007A22B0" w:rsidRPr="00992D5E" w:rsidTr="00992D5E">
        <w:trPr>
          <w:trHeight w:val="2539"/>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20</w:t>
            </w:r>
            <w:r w:rsidRPr="00992D5E">
              <w:rPr>
                <w:rFonts w:ascii="Times New Roman" w:hAnsi="Times New Roman" w:cs="Times New Roman"/>
                <w:sz w:val="18"/>
                <w:szCs w:val="18"/>
              </w:rPr>
              <w:t>. Доля специалистов, допущенных к профессиональной деятельности через процедуру аккредитации, от общего количества работающих специалистов,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w:t>
            </w:r>
            <w:r w:rsidR="00484D1B" w:rsidRPr="00992D5E">
              <w:rPr>
                <w:rFonts w:ascii="Times New Roman" w:hAnsi="Times New Roman" w:cs="Times New Roman"/>
                <w:sz w:val="18"/>
                <w:szCs w:val="18"/>
              </w:rPr>
              <w:t>ния квалифицированными кадрами».</w:t>
            </w:r>
          </w:p>
          <w:p w:rsidR="00484D1B" w:rsidRPr="00992D5E" w:rsidRDefault="007A22B0" w:rsidP="00484D1B">
            <w:pPr>
              <w:spacing w:line="240" w:lineRule="auto"/>
              <w:jc w:val="both"/>
              <w:rPr>
                <w:rFonts w:ascii="Times New Roman" w:hAnsi="Times New Roman" w:cs="Times New Roman"/>
                <w:sz w:val="18"/>
                <w:szCs w:val="18"/>
              </w:rPr>
            </w:pPr>
            <w:r w:rsidRPr="00992D5E">
              <w:rPr>
                <w:rFonts w:ascii="Times New Roman" w:hAnsi="Times New Roman" w:cs="Times New Roman"/>
                <w:color w:val="000000" w:themeColor="text1"/>
                <w:sz w:val="18"/>
                <w:szCs w:val="18"/>
              </w:rPr>
              <w:t xml:space="preserve">Фактические значения определяются как отношение </w:t>
            </w:r>
            <w:r w:rsidR="00484D1B" w:rsidRPr="00992D5E">
              <w:rPr>
                <w:rFonts w:ascii="Times New Roman" w:hAnsi="Times New Roman" w:cs="Times New Roman"/>
                <w:sz w:val="18"/>
                <w:szCs w:val="18"/>
              </w:rPr>
              <w:t>числа работающих медицинских работников, имеющих свидетельство об аккредитации специалиста (физических лиц), к числу медицинских и фармацевтических работников государственных медицинских организаций Новосибирской области (физических лиц)</w:t>
            </w:r>
            <w:r w:rsidRPr="00992D5E">
              <w:rPr>
                <w:rFonts w:ascii="Times New Roman" w:hAnsi="Times New Roman" w:cs="Times New Roman"/>
                <w:color w:val="000000" w:themeColor="text1"/>
                <w:sz w:val="18"/>
                <w:szCs w:val="18"/>
              </w:rPr>
              <w:t>, выраженное в процентах</w:t>
            </w:r>
          </w:p>
        </w:tc>
        <w:tc>
          <w:tcPr>
            <w:tcW w:w="3548" w:type="dxa"/>
            <w:shd w:val="clear" w:color="auto" w:fill="auto"/>
          </w:tcPr>
          <w:p w:rsidR="007A22B0" w:rsidRPr="00992D5E" w:rsidRDefault="007A22B0" w:rsidP="0071525E">
            <w:pPr>
              <w:spacing w:after="0" w:line="240" w:lineRule="auto"/>
              <w:jc w:val="both"/>
              <w:rPr>
                <w:rFonts w:ascii="Times New Roman" w:hAnsi="Times New Roman" w:cs="Times New Roman"/>
                <w:color w:val="000000" w:themeColor="text1"/>
                <w:sz w:val="18"/>
                <w:szCs w:val="18"/>
              </w:rPr>
            </w:pPr>
            <w:r w:rsidRPr="00992D5E">
              <w:rPr>
                <w:rFonts w:ascii="Times New Roman" w:hAnsi="Times New Roman" w:cs="Times New Roman"/>
                <w:color w:val="000000" w:themeColor="text1"/>
                <w:sz w:val="18"/>
                <w:szCs w:val="18"/>
              </w:rPr>
              <w:t xml:space="preserve">информация предоставляется </w:t>
            </w:r>
            <w:r w:rsidRPr="00992D5E">
              <w:rPr>
                <w:rFonts w:ascii="Times New Roman" w:hAnsi="Times New Roman" w:cs="Times New Roman"/>
                <w:sz w:val="18"/>
                <w:szCs w:val="18"/>
              </w:rPr>
              <w:t>Методическим центром аккредитации специалистов</w:t>
            </w:r>
            <w:r w:rsidRPr="00992D5E">
              <w:rPr>
                <w:rFonts w:ascii="Times New Roman" w:hAnsi="Times New Roman" w:cs="Times New Roman"/>
                <w:color w:val="000000" w:themeColor="text1"/>
                <w:sz w:val="18"/>
                <w:szCs w:val="18"/>
              </w:rPr>
              <w:t xml:space="preserve">, на основе государственного статистического отчета по форме </w:t>
            </w:r>
            <w:r w:rsidRPr="00992D5E">
              <w:rPr>
                <w:rFonts w:ascii="Times New Roman" w:hAnsi="Times New Roman" w:cs="Times New Roman"/>
                <w:sz w:val="18"/>
                <w:szCs w:val="18"/>
              </w:rPr>
              <w:t>№ 30 «Сведения о медицинской организации», утвержденной приказом Росстата</w:t>
            </w:r>
            <w:r w:rsidR="0071525E" w:rsidRPr="00992D5E">
              <w:rPr>
                <w:rFonts w:ascii="Times New Roman" w:hAnsi="Times New Roman" w:cs="Times New Roman"/>
                <w:sz w:val="18"/>
                <w:szCs w:val="18"/>
              </w:rPr>
              <w:t xml:space="preserve"> от 30.12.2020 № 863</w:t>
            </w:r>
          </w:p>
        </w:tc>
      </w:tr>
      <w:tr w:rsidR="007A22B0" w:rsidRPr="00992D5E" w:rsidTr="00992D5E">
        <w:trPr>
          <w:trHeight w:val="293"/>
        </w:trPr>
        <w:tc>
          <w:tcPr>
            <w:tcW w:w="15730" w:type="dxa"/>
            <w:gridSpan w:val="5"/>
            <w:shd w:val="clear" w:color="auto" w:fill="auto"/>
            <w:vAlign w:val="center"/>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8. Совершенствование системы лекарственного обеспечения, в том числе в амбулаторных условиях</w:t>
            </w:r>
          </w:p>
        </w:tc>
      </w:tr>
      <w:tr w:rsidR="007A22B0" w:rsidRPr="00992D5E" w:rsidTr="00992D5E">
        <w:trPr>
          <w:trHeight w:val="988"/>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22</w:t>
            </w:r>
            <w:r w:rsidRPr="00992D5E">
              <w:rPr>
                <w:rFonts w:ascii="Times New Roman" w:hAnsi="Times New Roman" w:cs="Times New Roman"/>
                <w:sz w:val="18"/>
                <w:szCs w:val="18"/>
              </w:rPr>
              <w:t>. </w:t>
            </w:r>
            <w:r w:rsidR="005F1C2B" w:rsidRPr="00992D5E">
              <w:rPr>
                <w:rFonts w:ascii="Times New Roman" w:hAnsi="Times New Roman" w:cs="Times New Roman"/>
                <w:sz w:val="18"/>
                <w:szCs w:val="18"/>
              </w:rPr>
              <w:t>Охват лекарственным обеспечением отдельных категорий граждан</w:t>
            </w:r>
            <w:r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484D1B" w:rsidRPr="00992D5E" w:rsidRDefault="00484D1B" w:rsidP="00484D1B">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ведомственной целевой программой «Обеспечение отдельных категорий граждан лекарственными препаратами в амбулаторных условиях», утвержденной приказом Минздрава России от 21.06.2019 № 446.</w:t>
            </w:r>
          </w:p>
          <w:p w:rsidR="00905569"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w:t>
            </w:r>
            <w:r w:rsidR="00905569" w:rsidRPr="00992D5E">
              <w:rPr>
                <w:rFonts w:ascii="Times New Roman" w:hAnsi="Times New Roman" w:cs="Times New Roman"/>
                <w:sz w:val="18"/>
                <w:szCs w:val="18"/>
              </w:rPr>
              <w:t xml:space="preserve">как отношение разницы общего количества рецептов, оформленных медицинскими организациями в соответствующем календарном году, и общего количества рецептов, находившихся на отсроченном обслуживании в соответствующем календарном году в аптечных организациях, у индивидуальных предпринимателей, осуществляющих фармацевтическую деятельность, в </w:t>
            </w:r>
            <w:r w:rsidR="00905569" w:rsidRPr="00992D5E">
              <w:rPr>
                <w:rFonts w:ascii="Times New Roman" w:hAnsi="Times New Roman" w:cs="Times New Roman"/>
                <w:sz w:val="18"/>
                <w:szCs w:val="18"/>
              </w:rPr>
              <w:lastRenderedPageBreak/>
              <w:t>медицинских организациях, имеющих лицензию на фармацевтическую деятельность, их обособленных подразделениях, к общему количеству рецептов, оформленных медицинскими организациями в соответствующем календарном году, выраженное в процентах.</w:t>
            </w:r>
          </w:p>
          <w:p w:rsidR="00484D1B" w:rsidRPr="00992D5E" w:rsidRDefault="007A22B0" w:rsidP="00905569">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На достижение целевого индикатора за отчетный период оказывает влияние </w:t>
            </w:r>
            <w:r w:rsidR="00905569" w:rsidRPr="00992D5E">
              <w:rPr>
                <w:rFonts w:ascii="Times New Roman" w:hAnsi="Times New Roman" w:cs="Times New Roman"/>
                <w:sz w:val="18"/>
                <w:szCs w:val="18"/>
              </w:rPr>
              <w:t xml:space="preserve"> реализация мероприятий Подпрограммы 8</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ведомственная информация Минздрава НСО</w:t>
            </w:r>
          </w:p>
        </w:tc>
      </w:tr>
      <w:tr w:rsidR="007A22B0" w:rsidRPr="00992D5E" w:rsidTr="00992D5E">
        <w:trPr>
          <w:trHeight w:val="70"/>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23</w:t>
            </w:r>
            <w:r w:rsidRPr="00992D5E">
              <w:rPr>
                <w:rFonts w:ascii="Times New Roman" w:hAnsi="Times New Roman" w:cs="Times New Roman"/>
                <w:sz w:val="18"/>
                <w:szCs w:val="18"/>
              </w:rPr>
              <w:t>. Доля детей, имеющих с рождения диагноз «</w:t>
            </w:r>
            <w:proofErr w:type="spellStart"/>
            <w:r w:rsidRPr="00992D5E">
              <w:rPr>
                <w:rFonts w:ascii="Times New Roman" w:hAnsi="Times New Roman" w:cs="Times New Roman"/>
                <w:sz w:val="18"/>
                <w:szCs w:val="18"/>
              </w:rPr>
              <w:t>фенилкетонурия</w:t>
            </w:r>
            <w:proofErr w:type="spellEnd"/>
            <w:r w:rsidRPr="00992D5E">
              <w:rPr>
                <w:rFonts w:ascii="Times New Roman" w:hAnsi="Times New Roman" w:cs="Times New Roman"/>
                <w:sz w:val="18"/>
                <w:szCs w:val="18"/>
              </w:rPr>
              <w:t>», обеспеченных специализированным лечебным питанием, от общего количества детей, поставленных на учет с таким диагнозом,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регламентированы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детей, получивших специализированное лечебное питание (человек) за отчетный год, к количеству детей, поставленных на учет с таким диагнозом за аналогичный период, выраженное в процентах.</w:t>
            </w:r>
          </w:p>
          <w:p w:rsidR="007A22B0" w:rsidRPr="00992D5E" w:rsidRDefault="007A22B0" w:rsidP="00433F03">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На достижение целевого индикатора за отчетный период оказывает влияние реализация </w:t>
            </w:r>
            <w:r w:rsidR="00433F03" w:rsidRPr="00992D5E">
              <w:rPr>
                <w:rFonts w:ascii="Times New Roman" w:hAnsi="Times New Roman" w:cs="Times New Roman"/>
                <w:sz w:val="18"/>
                <w:szCs w:val="18"/>
              </w:rPr>
              <w:t xml:space="preserve">основного </w:t>
            </w:r>
            <w:r w:rsidRPr="00992D5E">
              <w:rPr>
                <w:rFonts w:ascii="Times New Roman" w:hAnsi="Times New Roman" w:cs="Times New Roman"/>
                <w:sz w:val="18"/>
                <w:szCs w:val="18"/>
              </w:rPr>
              <w:t>мероприятия 8.1.2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предоставляются Минздравом НСО</w:t>
            </w:r>
          </w:p>
        </w:tc>
      </w:tr>
      <w:tr w:rsidR="007A22B0" w:rsidRPr="00992D5E" w:rsidTr="00992D5E">
        <w:trPr>
          <w:trHeight w:val="552"/>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24</w:t>
            </w:r>
            <w:r w:rsidRPr="00992D5E">
              <w:rPr>
                <w:rFonts w:ascii="Times New Roman" w:hAnsi="Times New Roman" w:cs="Times New Roman"/>
                <w:sz w:val="18"/>
                <w:szCs w:val="18"/>
              </w:rPr>
              <w:t>. 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муниципальных районов и городских округов, обеспеченных пунктами отпуска лекарственных препаратов, за отчетный период (год) к количеству муниципальных районов и городских округов,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8.1.3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формируются на основании информации</w:t>
            </w:r>
            <w:r w:rsidRPr="00992D5E">
              <w:rPr>
                <w:rFonts w:ascii="Times New Roman" w:hAnsi="Times New Roman" w:cs="Times New Roman"/>
                <w:b/>
                <w:sz w:val="18"/>
                <w:szCs w:val="18"/>
              </w:rPr>
              <w:t xml:space="preserve">, </w:t>
            </w:r>
            <w:r w:rsidRPr="00992D5E">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 и ГКУ НСО «Новосибоблфарм»</w:t>
            </w:r>
          </w:p>
        </w:tc>
      </w:tr>
      <w:tr w:rsidR="007A22B0" w:rsidRPr="00992D5E" w:rsidTr="00992D5E">
        <w:trPr>
          <w:trHeight w:val="70"/>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eastAsia="Times New Roman" w:hAnsi="Times New Roman" w:cs="Times New Roman"/>
                <w:sz w:val="18"/>
                <w:szCs w:val="18"/>
                <w:lang w:eastAsia="ru-RU"/>
              </w:rPr>
              <w:t>1</w:t>
            </w:r>
            <w:r w:rsidR="001232CA" w:rsidRPr="00992D5E">
              <w:rPr>
                <w:rFonts w:ascii="Times New Roman" w:eastAsia="Times New Roman" w:hAnsi="Times New Roman" w:cs="Times New Roman"/>
                <w:sz w:val="18"/>
                <w:szCs w:val="18"/>
                <w:lang w:eastAsia="ru-RU"/>
              </w:rPr>
              <w:t>25</w:t>
            </w:r>
            <w:r w:rsidRPr="00992D5E">
              <w:rPr>
                <w:rFonts w:ascii="Times New Roman" w:eastAsia="Times New Roman" w:hAnsi="Times New Roman" w:cs="Times New Roman"/>
                <w:sz w:val="18"/>
                <w:szCs w:val="18"/>
                <w:lang w:eastAsia="ru-RU"/>
              </w:rPr>
              <w:t>. Доля рецептов, находящихся на отсроченном обеспечении, в общем количестве выписанных рецептов,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рецептов, находящихся на отсроченном обеспечении, к общему количеству выписанных рецептов,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формируются на основании информации</w:t>
            </w:r>
            <w:r w:rsidRPr="00992D5E">
              <w:rPr>
                <w:rFonts w:ascii="Times New Roman" w:hAnsi="Times New Roman" w:cs="Times New Roman"/>
                <w:b/>
                <w:sz w:val="18"/>
                <w:szCs w:val="18"/>
              </w:rPr>
              <w:t xml:space="preserve">, </w:t>
            </w:r>
            <w:r w:rsidRPr="00992D5E">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w:t>
            </w:r>
          </w:p>
        </w:tc>
      </w:tr>
      <w:tr w:rsidR="007A22B0" w:rsidRPr="00992D5E" w:rsidTr="00992D5E">
        <w:trPr>
          <w:trHeight w:val="348"/>
        </w:trPr>
        <w:tc>
          <w:tcPr>
            <w:tcW w:w="15730" w:type="dxa"/>
            <w:gridSpan w:val="5"/>
            <w:shd w:val="clear" w:color="auto" w:fill="auto"/>
            <w:vAlign w:val="center"/>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9 Развитие информатизации в здравоохранении</w:t>
            </w:r>
          </w:p>
        </w:tc>
      </w:tr>
      <w:tr w:rsidR="007A22B0" w:rsidRPr="00992D5E" w:rsidTr="00992D5E">
        <w:trPr>
          <w:trHeight w:val="563"/>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26</w:t>
            </w:r>
            <w:r w:rsidRPr="00992D5E">
              <w:rPr>
                <w:rFonts w:ascii="Times New Roman" w:hAnsi="Times New Roman" w:cs="Times New Roman"/>
                <w:sz w:val="18"/>
                <w:szCs w:val="18"/>
              </w:rPr>
              <w:t>. Доля пациентов, у которых ведутся электронные медицинские карты,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определены исходя из планов проведения организационных мероприятий и финансирования.</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w:t>
            </w:r>
            <w:proofErr w:type="gramStart"/>
            <w:r w:rsidRPr="00992D5E">
              <w:rPr>
                <w:rFonts w:ascii="Times New Roman" w:hAnsi="Times New Roman" w:cs="Times New Roman"/>
                <w:sz w:val="18"/>
                <w:szCs w:val="18"/>
              </w:rPr>
              <w:t>количества</w:t>
            </w:r>
            <w:proofErr w:type="gramEnd"/>
            <w:r w:rsidRPr="00992D5E">
              <w:rPr>
                <w:rFonts w:ascii="Times New Roman" w:hAnsi="Times New Roman" w:cs="Times New Roman"/>
                <w:sz w:val="18"/>
                <w:szCs w:val="18"/>
              </w:rPr>
              <w:t xml:space="preserve"> прикрепленного к медицинской организации на медицинское обслуживание пациентов, обратившегося за медицинской помощью, и имеющего об этом запись в МИС НСО, к общему количеству прикрепленного населения, обратившегося за медицинской помощью, в процентном выражении.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статистические данные МИС НСО</w:t>
            </w:r>
            <w:r w:rsidR="00111EFC" w:rsidRPr="00992D5E">
              <w:rPr>
                <w:rFonts w:ascii="Times New Roman" w:hAnsi="Times New Roman" w:cs="Times New Roman"/>
                <w:sz w:val="18"/>
                <w:szCs w:val="18"/>
              </w:rPr>
              <w:t>.</w:t>
            </w:r>
          </w:p>
          <w:p w:rsidR="00111EFC"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Центром информатизации ГБУЗ НСО «МИАЦ»</w:t>
            </w:r>
          </w:p>
        </w:tc>
      </w:tr>
      <w:tr w:rsidR="007A22B0" w:rsidRPr="00992D5E" w:rsidTr="00992D5E">
        <w:trPr>
          <w:trHeight w:val="988"/>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1</w:t>
            </w:r>
            <w:r w:rsidR="001232CA" w:rsidRPr="00992D5E">
              <w:rPr>
                <w:rFonts w:ascii="Times New Roman" w:hAnsi="Times New Roman" w:cs="Times New Roman"/>
                <w:sz w:val="18"/>
                <w:szCs w:val="18"/>
              </w:rPr>
              <w:t>27</w:t>
            </w:r>
            <w:r w:rsidRPr="00992D5E">
              <w:rPr>
                <w:rFonts w:ascii="Times New Roman" w:hAnsi="Times New Roman" w:cs="Times New Roman"/>
                <w:sz w:val="18"/>
                <w:szCs w:val="18"/>
              </w:rPr>
              <w:t>. 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w:t>
            </w:r>
            <w:proofErr w:type="spellStart"/>
            <w:r w:rsidRPr="00992D5E">
              <w:rPr>
                <w:rFonts w:ascii="Times New Roman" w:hAnsi="Times New Roman" w:cs="Times New Roman"/>
                <w:sz w:val="18"/>
                <w:szCs w:val="18"/>
              </w:rPr>
              <w:t>инфоматов</w:t>
            </w:r>
            <w:proofErr w:type="spellEnd"/>
            <w:r w:rsidRPr="00992D5E">
              <w:rPr>
                <w:rFonts w:ascii="Times New Roman" w:hAnsi="Times New Roman" w:cs="Times New Roman"/>
                <w:sz w:val="18"/>
                <w:szCs w:val="18"/>
              </w:rPr>
              <w:t>), от общего количества государственных медицинских организаций,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и/или сенсорных терминалов, к общему количеству медицинских организаций, работающих в рамках ОМС, подведомственных Минздраву НСО, выраженное в процентах.</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статистические данные МИС НСО</w:t>
            </w:r>
            <w:r w:rsidR="00111EFC" w:rsidRPr="00992D5E">
              <w:rPr>
                <w:rFonts w:ascii="Times New Roman" w:hAnsi="Times New Roman" w:cs="Times New Roman"/>
                <w:sz w:val="18"/>
                <w:szCs w:val="18"/>
              </w:rPr>
              <w:t>.</w:t>
            </w:r>
          </w:p>
          <w:p w:rsidR="00111EFC"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Центром информатизации ГБУЗ НСО «МИАЦ»</w:t>
            </w:r>
          </w:p>
        </w:tc>
      </w:tr>
      <w:tr w:rsidR="007A22B0" w:rsidRPr="00992D5E" w:rsidTr="00992D5E">
        <w:trPr>
          <w:trHeight w:val="368"/>
        </w:trPr>
        <w:tc>
          <w:tcPr>
            <w:tcW w:w="15730" w:type="dxa"/>
            <w:gridSpan w:val="5"/>
            <w:shd w:val="clear" w:color="auto" w:fill="auto"/>
            <w:vAlign w:val="center"/>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10. Управление развитием отрасли. Структурные преобразования в сфере здравоохранения</w:t>
            </w:r>
          </w:p>
        </w:tc>
      </w:tr>
      <w:tr w:rsidR="007A22B0" w:rsidRPr="00992D5E" w:rsidTr="00992D5E">
        <w:trPr>
          <w:trHeight w:val="694"/>
        </w:trPr>
        <w:tc>
          <w:tcPr>
            <w:tcW w:w="3257"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28</w:t>
            </w:r>
            <w:r w:rsidRPr="00992D5E">
              <w:rPr>
                <w:rFonts w:ascii="Times New Roman" w:hAnsi="Times New Roman" w:cs="Times New Roman"/>
                <w:sz w:val="18"/>
                <w:szCs w:val="18"/>
              </w:rPr>
              <w:t>. Ввод в эксплуатацию объектов строительства и реконструкции зданий и сооружений медицинских организаций, (ежегодно), в т. ч.:</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строительство объектов</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реконструкция объектов, ед.</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общее количество объектов строительства и реконструкции зданий и сооружений медицинских организаций, введенных в эксплуатацию в отчетном периоде.</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w:t>
            </w:r>
            <w:r w:rsidR="00AF447B" w:rsidRPr="00992D5E">
              <w:rPr>
                <w:rFonts w:ascii="Times New Roman" w:hAnsi="Times New Roman" w:cs="Times New Roman"/>
                <w:sz w:val="18"/>
                <w:szCs w:val="18"/>
              </w:rPr>
              <w:t>ых</w:t>
            </w:r>
            <w:r w:rsidRPr="00992D5E">
              <w:rPr>
                <w:rFonts w:ascii="Times New Roman" w:hAnsi="Times New Roman" w:cs="Times New Roman"/>
                <w:sz w:val="18"/>
                <w:szCs w:val="18"/>
              </w:rPr>
              <w:t xml:space="preserve"> мероприяти</w:t>
            </w:r>
            <w:r w:rsidR="00AF447B" w:rsidRPr="00992D5E">
              <w:rPr>
                <w:rFonts w:ascii="Times New Roman" w:hAnsi="Times New Roman" w:cs="Times New Roman"/>
                <w:sz w:val="18"/>
                <w:szCs w:val="18"/>
              </w:rPr>
              <w:t>й 3.1.2,</w:t>
            </w:r>
            <w:r w:rsidRPr="00992D5E">
              <w:rPr>
                <w:rFonts w:ascii="Times New Roman" w:hAnsi="Times New Roman" w:cs="Times New Roman"/>
                <w:sz w:val="18"/>
                <w:szCs w:val="18"/>
              </w:rPr>
              <w:t xml:space="preserve"> 10.1.6 и мероприятий 10.1.8.1,</w:t>
            </w:r>
            <w:r w:rsidR="00AF447B" w:rsidRPr="00992D5E">
              <w:rPr>
                <w:rFonts w:ascii="Times New Roman" w:hAnsi="Times New Roman" w:cs="Times New Roman"/>
                <w:sz w:val="18"/>
                <w:szCs w:val="18"/>
              </w:rPr>
              <w:t xml:space="preserve"> 13.1.1.1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источник получения данных - ведомственная информация Минстроя НСО</w:t>
            </w:r>
          </w:p>
        </w:tc>
      </w:tr>
      <w:tr w:rsidR="007A22B0" w:rsidRPr="00992D5E" w:rsidTr="00992D5E">
        <w:trPr>
          <w:trHeight w:val="694"/>
        </w:trPr>
        <w:tc>
          <w:tcPr>
            <w:tcW w:w="3257"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П1. Количество объектов незавершенного строительства (переходящих), на которых работы выполнены в соответствии с установленным графиком (за отчетный год)</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 В расчет не включены объекты, по которым в отчетном году планируется оплата по бюджетным обязательствам по техническому присоединению к электросетям.</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общее количество объектов незавершенного строительства и реконструкции зданий и сооружений медицинских организаций, переходящих на следующий период, на которых работы выполнены в соответствии с установленным графиком (в том числе работа по разработке проектно-сметной документации).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Фактическое значение рассчитывается по факту проведения работ в отчетном периоде в рамках основного мероприятия </w:t>
            </w:r>
            <w:r w:rsidR="00AF447B" w:rsidRPr="00992D5E">
              <w:rPr>
                <w:rFonts w:ascii="Times New Roman" w:hAnsi="Times New Roman" w:cs="Times New Roman"/>
                <w:sz w:val="18"/>
                <w:szCs w:val="18"/>
              </w:rPr>
              <w:t xml:space="preserve">3.1.2, </w:t>
            </w:r>
            <w:r w:rsidRPr="00992D5E">
              <w:rPr>
                <w:rFonts w:ascii="Times New Roman" w:hAnsi="Times New Roman" w:cs="Times New Roman"/>
                <w:sz w:val="18"/>
                <w:szCs w:val="18"/>
              </w:rPr>
              <w:t>10.1.6 и мероприятия 10.1.8.1</w:t>
            </w:r>
            <w:r w:rsidR="00AF447B" w:rsidRPr="00992D5E">
              <w:rPr>
                <w:rFonts w:ascii="Times New Roman" w:hAnsi="Times New Roman" w:cs="Times New Roman"/>
                <w:sz w:val="18"/>
                <w:szCs w:val="18"/>
              </w:rPr>
              <w:t>, 13.1.1.1</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источник получения данных - ведомственная информация Минстроя НСО</w:t>
            </w:r>
          </w:p>
        </w:tc>
      </w:tr>
      <w:tr w:rsidR="007A22B0" w:rsidRPr="00992D5E" w:rsidTr="00992D5E">
        <w:trPr>
          <w:trHeight w:val="274"/>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30</w:t>
            </w:r>
            <w:r w:rsidRPr="00992D5E">
              <w:rPr>
                <w:rFonts w:ascii="Times New Roman" w:hAnsi="Times New Roman" w:cs="Times New Roman"/>
                <w:sz w:val="18"/>
                <w:szCs w:val="18"/>
              </w:rPr>
              <w:t>. Доля государственных учреждений, оснащенных новым оборудованием, мебелью, оргтехникой, от общего числа государственных учреждений, подведомственных Минздраву НСО,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заявок на новое оборудование, мебель, оргтехнику, поступивших от учреждений, подведомственных Минздраву НСО, с учетом запланированного объема финансирования.</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Значение показателя по годам:</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202</w:t>
            </w:r>
            <w:r w:rsidR="00AF447B" w:rsidRPr="00992D5E">
              <w:rPr>
                <w:rFonts w:ascii="Times New Roman" w:hAnsi="Times New Roman" w:cs="Times New Roman"/>
                <w:sz w:val="18"/>
                <w:szCs w:val="18"/>
              </w:rPr>
              <w:t>1</w:t>
            </w:r>
            <w:r w:rsidRPr="00992D5E">
              <w:rPr>
                <w:rFonts w:ascii="Times New Roman" w:hAnsi="Times New Roman" w:cs="Times New Roman"/>
                <w:sz w:val="18"/>
                <w:szCs w:val="18"/>
              </w:rPr>
              <w:t xml:space="preserve"> год = 6</w:t>
            </w:r>
            <w:r w:rsidR="00AF447B" w:rsidRPr="00992D5E">
              <w:rPr>
                <w:rFonts w:ascii="Times New Roman" w:hAnsi="Times New Roman" w:cs="Times New Roman"/>
                <w:sz w:val="18"/>
                <w:szCs w:val="18"/>
              </w:rPr>
              <w:t>9</w:t>
            </w:r>
            <w:r w:rsidRPr="00992D5E">
              <w:rPr>
                <w:rFonts w:ascii="Times New Roman" w:hAnsi="Times New Roman" w:cs="Times New Roman"/>
                <w:sz w:val="18"/>
                <w:szCs w:val="18"/>
              </w:rPr>
              <w:t xml:space="preserve"> (план на 202</w:t>
            </w:r>
            <w:r w:rsidR="00AF447B" w:rsidRPr="00992D5E">
              <w:rPr>
                <w:rFonts w:ascii="Times New Roman" w:hAnsi="Times New Roman" w:cs="Times New Roman"/>
                <w:sz w:val="18"/>
                <w:szCs w:val="18"/>
              </w:rPr>
              <w:t>1</w:t>
            </w:r>
            <w:r w:rsidRPr="00992D5E">
              <w:rPr>
                <w:rFonts w:ascii="Times New Roman" w:hAnsi="Times New Roman" w:cs="Times New Roman"/>
                <w:sz w:val="18"/>
                <w:szCs w:val="18"/>
              </w:rPr>
              <w:t xml:space="preserve"> год) / </w:t>
            </w:r>
            <w:r w:rsidR="00AF447B" w:rsidRPr="00992D5E">
              <w:rPr>
                <w:rFonts w:ascii="Times New Roman" w:hAnsi="Times New Roman" w:cs="Times New Roman"/>
                <w:sz w:val="18"/>
                <w:szCs w:val="18"/>
              </w:rPr>
              <w:t>112 (на 01.01.2021) * 100 = 61,6</w:t>
            </w:r>
            <w:r w:rsidRPr="00992D5E">
              <w:rPr>
                <w:rFonts w:ascii="Times New Roman" w:hAnsi="Times New Roman" w:cs="Times New Roman"/>
                <w:sz w:val="18"/>
                <w:szCs w:val="18"/>
              </w:rPr>
              <w:t>%</w:t>
            </w:r>
          </w:p>
          <w:p w:rsidR="007A22B0" w:rsidRPr="00992D5E" w:rsidRDefault="00AF447B"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2022 год = 23</w:t>
            </w:r>
            <w:r w:rsidR="007A22B0" w:rsidRPr="00992D5E">
              <w:rPr>
                <w:rFonts w:ascii="Times New Roman" w:hAnsi="Times New Roman" w:cs="Times New Roman"/>
                <w:sz w:val="18"/>
                <w:szCs w:val="18"/>
              </w:rPr>
              <w:t xml:space="preserve"> (план на 202</w:t>
            </w:r>
            <w:r w:rsidRPr="00992D5E">
              <w:rPr>
                <w:rFonts w:ascii="Times New Roman" w:hAnsi="Times New Roman" w:cs="Times New Roman"/>
                <w:sz w:val="18"/>
                <w:szCs w:val="18"/>
              </w:rPr>
              <w:t>2</w:t>
            </w:r>
            <w:r w:rsidR="007A22B0" w:rsidRPr="00992D5E">
              <w:rPr>
                <w:rFonts w:ascii="Times New Roman" w:hAnsi="Times New Roman" w:cs="Times New Roman"/>
                <w:sz w:val="18"/>
                <w:szCs w:val="18"/>
              </w:rPr>
              <w:t xml:space="preserve"> год) / 11</w:t>
            </w:r>
            <w:r w:rsidRPr="00992D5E">
              <w:rPr>
                <w:rFonts w:ascii="Times New Roman" w:hAnsi="Times New Roman" w:cs="Times New Roman"/>
                <w:sz w:val="18"/>
                <w:szCs w:val="18"/>
              </w:rPr>
              <w:t>2</w:t>
            </w:r>
            <w:r w:rsidR="007A22B0" w:rsidRPr="00992D5E">
              <w:rPr>
                <w:rFonts w:ascii="Times New Roman" w:hAnsi="Times New Roman" w:cs="Times New Roman"/>
                <w:sz w:val="18"/>
                <w:szCs w:val="18"/>
              </w:rPr>
              <w:t xml:space="preserve"> (на 01.01.202</w:t>
            </w:r>
            <w:r w:rsidRPr="00992D5E">
              <w:rPr>
                <w:rFonts w:ascii="Times New Roman" w:hAnsi="Times New Roman" w:cs="Times New Roman"/>
                <w:sz w:val="18"/>
                <w:szCs w:val="18"/>
              </w:rPr>
              <w:t>1</w:t>
            </w:r>
            <w:r w:rsidR="007A22B0" w:rsidRPr="00992D5E">
              <w:rPr>
                <w:rFonts w:ascii="Times New Roman" w:hAnsi="Times New Roman" w:cs="Times New Roman"/>
                <w:sz w:val="18"/>
                <w:szCs w:val="18"/>
              </w:rPr>
              <w:t xml:space="preserve">) * 100 = </w:t>
            </w:r>
            <w:r w:rsidRPr="00992D5E">
              <w:rPr>
                <w:rFonts w:ascii="Times New Roman" w:hAnsi="Times New Roman" w:cs="Times New Roman"/>
                <w:sz w:val="18"/>
                <w:szCs w:val="18"/>
              </w:rPr>
              <w:t>20,5</w:t>
            </w:r>
            <w:r w:rsidR="007A22B0" w:rsidRPr="00992D5E">
              <w:rPr>
                <w:rFonts w:ascii="Times New Roman" w:hAnsi="Times New Roman" w:cs="Times New Roman"/>
                <w:sz w:val="18"/>
                <w:szCs w:val="18"/>
              </w:rPr>
              <w:t>%;</w:t>
            </w:r>
          </w:p>
          <w:p w:rsidR="007A22B0" w:rsidRPr="00992D5E" w:rsidRDefault="00AF447B"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2023 год = 25</w:t>
            </w:r>
            <w:r w:rsidR="007A22B0" w:rsidRPr="00992D5E">
              <w:rPr>
                <w:rFonts w:ascii="Times New Roman" w:hAnsi="Times New Roman" w:cs="Times New Roman"/>
                <w:sz w:val="18"/>
                <w:szCs w:val="18"/>
              </w:rPr>
              <w:t xml:space="preserve"> (план на 202</w:t>
            </w:r>
            <w:r w:rsidRPr="00992D5E">
              <w:rPr>
                <w:rFonts w:ascii="Times New Roman" w:hAnsi="Times New Roman" w:cs="Times New Roman"/>
                <w:sz w:val="18"/>
                <w:szCs w:val="18"/>
              </w:rPr>
              <w:t>3</w:t>
            </w:r>
            <w:r w:rsidR="007A22B0" w:rsidRPr="00992D5E">
              <w:rPr>
                <w:rFonts w:ascii="Times New Roman" w:hAnsi="Times New Roman" w:cs="Times New Roman"/>
                <w:sz w:val="18"/>
                <w:szCs w:val="18"/>
              </w:rPr>
              <w:t xml:space="preserve"> год) / 11</w:t>
            </w:r>
            <w:r w:rsidRPr="00992D5E">
              <w:rPr>
                <w:rFonts w:ascii="Times New Roman" w:hAnsi="Times New Roman" w:cs="Times New Roman"/>
                <w:sz w:val="18"/>
                <w:szCs w:val="18"/>
              </w:rPr>
              <w:t>2</w:t>
            </w:r>
            <w:r w:rsidR="007A22B0" w:rsidRPr="00992D5E">
              <w:rPr>
                <w:rFonts w:ascii="Times New Roman" w:hAnsi="Times New Roman" w:cs="Times New Roman"/>
                <w:sz w:val="18"/>
                <w:szCs w:val="18"/>
              </w:rPr>
              <w:t xml:space="preserve"> (на 01.01.202</w:t>
            </w:r>
            <w:r w:rsidRPr="00992D5E">
              <w:rPr>
                <w:rFonts w:ascii="Times New Roman" w:hAnsi="Times New Roman" w:cs="Times New Roman"/>
                <w:sz w:val="18"/>
                <w:szCs w:val="18"/>
              </w:rPr>
              <w:t>1</w:t>
            </w:r>
            <w:r w:rsidR="007A22B0" w:rsidRPr="00992D5E">
              <w:rPr>
                <w:rFonts w:ascii="Times New Roman" w:hAnsi="Times New Roman" w:cs="Times New Roman"/>
                <w:sz w:val="18"/>
                <w:szCs w:val="18"/>
              </w:rPr>
              <w:t xml:space="preserve">) * 100 = </w:t>
            </w:r>
            <w:r w:rsidRPr="00992D5E">
              <w:rPr>
                <w:rFonts w:ascii="Times New Roman" w:hAnsi="Times New Roman" w:cs="Times New Roman"/>
                <w:sz w:val="18"/>
                <w:szCs w:val="18"/>
              </w:rPr>
              <w:t>22,3</w:t>
            </w:r>
            <w:r w:rsidR="007A22B0" w:rsidRPr="00992D5E">
              <w:rPr>
                <w:rFonts w:ascii="Times New Roman" w:hAnsi="Times New Roman" w:cs="Times New Roman"/>
                <w:sz w:val="18"/>
                <w:szCs w:val="18"/>
              </w:rPr>
              <w:t>%.</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Фактические значения определяются как отношение количества государственных учреждений Новосибирской области, оснащенных новым оборудованием, мебелью, оргтехникой в отчетном периоде в рамках реализации мероприятий Программы, к общему числу учреждений, подведомственных Минздраву НСО (на начало отчетного года)</w:t>
            </w:r>
            <w:r w:rsidRPr="00992D5E">
              <w:rPr>
                <w:rStyle w:val="af"/>
                <w:rFonts w:ascii="Times New Roman" w:hAnsi="Times New Roman" w:cs="Times New Roman"/>
                <w:sz w:val="18"/>
                <w:szCs w:val="18"/>
              </w:rPr>
              <w:footnoteReference w:id="1"/>
            </w:r>
            <w:r w:rsidRPr="00992D5E">
              <w:rPr>
                <w:rFonts w:ascii="Times New Roman" w:hAnsi="Times New Roman" w:cs="Times New Roman"/>
                <w:sz w:val="18"/>
                <w:szCs w:val="18"/>
              </w:rPr>
              <w:t>, выраженное в процентах. Учреждения, принимающие участие в реализации нескольких мероприятий, принимаются в отчетном периоде к расчету один раз.</w:t>
            </w:r>
          </w:p>
          <w:p w:rsidR="007A22B0" w:rsidRPr="00992D5E" w:rsidRDefault="007A22B0" w:rsidP="004E0D0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Фактическое значение рассчитывается по факту проведения работ в отчетном периоде в рамках мероприятий </w:t>
            </w:r>
            <w:r w:rsidR="004E0D0E" w:rsidRPr="00992D5E">
              <w:rPr>
                <w:rFonts w:ascii="Times New Roman" w:hAnsi="Times New Roman" w:cs="Times New Roman"/>
                <w:sz w:val="18"/>
                <w:szCs w:val="18"/>
              </w:rPr>
              <w:t xml:space="preserve">2.1.1.1, </w:t>
            </w:r>
            <w:r w:rsidR="00A137B8" w:rsidRPr="00992D5E">
              <w:rPr>
                <w:rFonts w:ascii="Times New Roman" w:hAnsi="Times New Roman" w:cs="Times New Roman"/>
                <w:sz w:val="18"/>
                <w:szCs w:val="18"/>
              </w:rPr>
              <w:t>2.1.2.1, 2.1.2.2, 2.5.2.1,</w:t>
            </w:r>
            <w:r w:rsidR="004E0D0E" w:rsidRPr="00992D5E">
              <w:rPr>
                <w:rFonts w:ascii="Times New Roman" w:hAnsi="Times New Roman" w:cs="Times New Roman"/>
                <w:sz w:val="18"/>
                <w:szCs w:val="18"/>
              </w:rPr>
              <w:t xml:space="preserve"> 4.2.2.1, </w:t>
            </w:r>
            <w:r w:rsidR="00A137B8" w:rsidRPr="00992D5E">
              <w:rPr>
                <w:rFonts w:ascii="Times New Roman" w:hAnsi="Times New Roman" w:cs="Times New Roman"/>
                <w:sz w:val="18"/>
                <w:szCs w:val="18"/>
              </w:rPr>
              <w:t>4.2.5, 4.2.8.1,</w:t>
            </w:r>
            <w:r w:rsidR="004E0D0E" w:rsidRPr="00992D5E">
              <w:rPr>
                <w:rFonts w:ascii="Times New Roman" w:hAnsi="Times New Roman" w:cs="Times New Roman"/>
                <w:sz w:val="18"/>
                <w:szCs w:val="18"/>
              </w:rPr>
              <w:t xml:space="preserve"> 6.1.1.2, </w:t>
            </w:r>
            <w:r w:rsidR="00A137B8" w:rsidRPr="00992D5E">
              <w:rPr>
                <w:rFonts w:ascii="Times New Roman" w:hAnsi="Times New Roman" w:cs="Times New Roman"/>
                <w:sz w:val="18"/>
                <w:szCs w:val="18"/>
              </w:rPr>
              <w:t>10.1.5.3, 10.1.6.2, 10.1.8.2, 10.1.9.1, 10.1.10.1, 10.1.11.1, 10.1.11.2, 11.1.5, 13.1.1.4</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данные формируются на основании бухгалтерской отчетности, предоставляемой учреждениями, подведомственными Минздраву НСО</w:t>
            </w:r>
          </w:p>
        </w:tc>
      </w:tr>
      <w:tr w:rsidR="007A22B0" w:rsidRPr="00992D5E" w:rsidTr="00992D5E">
        <w:trPr>
          <w:trHeight w:val="988"/>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131</w:t>
            </w:r>
            <w:r w:rsidR="007A22B0" w:rsidRPr="00992D5E">
              <w:rPr>
                <w:rFonts w:ascii="Times New Roman" w:hAnsi="Times New Roman" w:cs="Times New Roman"/>
                <w:sz w:val="18"/>
                <w:szCs w:val="18"/>
              </w:rPr>
              <w:t>. 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основании заявок на ремонтные работы, поступивших от учреждений, подведомственных Минздраву НСО, с учетом запланированного объема финансирования.</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Значение показателя по годам:</w:t>
            </w:r>
          </w:p>
          <w:p w:rsidR="007A22B0" w:rsidRPr="00992D5E" w:rsidRDefault="006A519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2021</w:t>
            </w:r>
            <w:r w:rsidR="007A22B0" w:rsidRPr="00992D5E">
              <w:rPr>
                <w:rFonts w:ascii="Times New Roman" w:hAnsi="Times New Roman" w:cs="Times New Roman"/>
                <w:sz w:val="18"/>
                <w:szCs w:val="18"/>
              </w:rPr>
              <w:t xml:space="preserve"> год = </w:t>
            </w:r>
            <w:r w:rsidRPr="00992D5E">
              <w:rPr>
                <w:rFonts w:ascii="Times New Roman" w:hAnsi="Times New Roman" w:cs="Times New Roman"/>
                <w:sz w:val="18"/>
                <w:szCs w:val="18"/>
              </w:rPr>
              <w:t>29</w:t>
            </w:r>
            <w:r w:rsidR="007A22B0" w:rsidRPr="00992D5E">
              <w:rPr>
                <w:rFonts w:ascii="Times New Roman" w:hAnsi="Times New Roman" w:cs="Times New Roman"/>
                <w:sz w:val="18"/>
                <w:szCs w:val="18"/>
              </w:rPr>
              <w:t xml:space="preserve"> (план на 202</w:t>
            </w:r>
            <w:r w:rsidRPr="00992D5E">
              <w:rPr>
                <w:rFonts w:ascii="Times New Roman" w:hAnsi="Times New Roman" w:cs="Times New Roman"/>
                <w:sz w:val="18"/>
                <w:szCs w:val="18"/>
              </w:rPr>
              <w:t>1</w:t>
            </w:r>
            <w:r w:rsidR="007A22B0" w:rsidRPr="00992D5E">
              <w:rPr>
                <w:rFonts w:ascii="Times New Roman" w:hAnsi="Times New Roman" w:cs="Times New Roman"/>
                <w:sz w:val="18"/>
                <w:szCs w:val="18"/>
              </w:rPr>
              <w:t xml:space="preserve"> год) / 11</w:t>
            </w:r>
            <w:r w:rsidRPr="00992D5E">
              <w:rPr>
                <w:rFonts w:ascii="Times New Roman" w:hAnsi="Times New Roman" w:cs="Times New Roman"/>
                <w:sz w:val="18"/>
                <w:szCs w:val="18"/>
              </w:rPr>
              <w:t>2</w:t>
            </w:r>
            <w:r w:rsidR="007A22B0" w:rsidRPr="00992D5E">
              <w:rPr>
                <w:rFonts w:ascii="Times New Roman" w:hAnsi="Times New Roman" w:cs="Times New Roman"/>
                <w:sz w:val="18"/>
                <w:szCs w:val="18"/>
              </w:rPr>
              <w:t xml:space="preserve"> (на 01.01.202</w:t>
            </w:r>
            <w:r w:rsidRPr="00992D5E">
              <w:rPr>
                <w:rFonts w:ascii="Times New Roman" w:hAnsi="Times New Roman" w:cs="Times New Roman"/>
                <w:sz w:val="18"/>
                <w:szCs w:val="18"/>
              </w:rPr>
              <w:t>1</w:t>
            </w:r>
            <w:r w:rsidR="007A22B0" w:rsidRPr="00992D5E">
              <w:rPr>
                <w:rFonts w:ascii="Times New Roman" w:hAnsi="Times New Roman" w:cs="Times New Roman"/>
                <w:sz w:val="18"/>
                <w:szCs w:val="18"/>
              </w:rPr>
              <w:t xml:space="preserve">) * 100 = </w:t>
            </w:r>
            <w:r w:rsidRPr="00992D5E">
              <w:rPr>
                <w:rFonts w:ascii="Times New Roman" w:hAnsi="Times New Roman" w:cs="Times New Roman"/>
                <w:sz w:val="18"/>
                <w:szCs w:val="18"/>
              </w:rPr>
              <w:t>25,9</w:t>
            </w:r>
            <w:r w:rsidR="007A22B0" w:rsidRPr="00992D5E">
              <w:rPr>
                <w:rFonts w:ascii="Times New Roman" w:hAnsi="Times New Roman" w:cs="Times New Roman"/>
                <w:sz w:val="18"/>
                <w:szCs w:val="18"/>
              </w:rPr>
              <w:t>%</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202</w:t>
            </w:r>
            <w:r w:rsidR="006A519C" w:rsidRPr="00992D5E">
              <w:rPr>
                <w:rFonts w:ascii="Times New Roman" w:hAnsi="Times New Roman" w:cs="Times New Roman"/>
                <w:sz w:val="18"/>
                <w:szCs w:val="18"/>
              </w:rPr>
              <w:t>2 год = 23 (план на 2022</w:t>
            </w:r>
            <w:r w:rsidRPr="00992D5E">
              <w:rPr>
                <w:rFonts w:ascii="Times New Roman" w:hAnsi="Times New Roman" w:cs="Times New Roman"/>
                <w:sz w:val="18"/>
                <w:szCs w:val="18"/>
              </w:rPr>
              <w:t xml:space="preserve"> год) / 11</w:t>
            </w:r>
            <w:r w:rsidR="006A519C" w:rsidRPr="00992D5E">
              <w:rPr>
                <w:rFonts w:ascii="Times New Roman" w:hAnsi="Times New Roman" w:cs="Times New Roman"/>
                <w:sz w:val="18"/>
                <w:szCs w:val="18"/>
              </w:rPr>
              <w:t>2</w:t>
            </w:r>
            <w:r w:rsidRPr="00992D5E">
              <w:rPr>
                <w:rFonts w:ascii="Times New Roman" w:hAnsi="Times New Roman" w:cs="Times New Roman"/>
                <w:sz w:val="18"/>
                <w:szCs w:val="18"/>
              </w:rPr>
              <w:t xml:space="preserve"> (на 01.01.202</w:t>
            </w:r>
            <w:r w:rsidR="006A519C" w:rsidRPr="00992D5E">
              <w:rPr>
                <w:rFonts w:ascii="Times New Roman" w:hAnsi="Times New Roman" w:cs="Times New Roman"/>
                <w:sz w:val="18"/>
                <w:szCs w:val="18"/>
              </w:rPr>
              <w:t>1) * 100 = 20,5</w:t>
            </w:r>
            <w:r w:rsidRPr="00992D5E">
              <w:rPr>
                <w:rFonts w:ascii="Times New Roman" w:hAnsi="Times New Roman" w:cs="Times New Roman"/>
                <w:sz w:val="18"/>
                <w:szCs w:val="18"/>
              </w:rPr>
              <w:t>%;</w:t>
            </w:r>
          </w:p>
          <w:p w:rsidR="007A22B0" w:rsidRPr="00992D5E" w:rsidRDefault="006A519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2023</w:t>
            </w:r>
            <w:r w:rsidR="007A22B0" w:rsidRPr="00992D5E">
              <w:rPr>
                <w:rFonts w:ascii="Times New Roman" w:hAnsi="Times New Roman" w:cs="Times New Roman"/>
                <w:sz w:val="18"/>
                <w:szCs w:val="18"/>
              </w:rPr>
              <w:t xml:space="preserve"> год = 2</w:t>
            </w:r>
            <w:r w:rsidRPr="00992D5E">
              <w:rPr>
                <w:rFonts w:ascii="Times New Roman" w:hAnsi="Times New Roman" w:cs="Times New Roman"/>
                <w:sz w:val="18"/>
                <w:szCs w:val="18"/>
              </w:rPr>
              <w:t>5</w:t>
            </w:r>
            <w:r w:rsidR="007A22B0" w:rsidRPr="00992D5E">
              <w:rPr>
                <w:rFonts w:ascii="Times New Roman" w:hAnsi="Times New Roman" w:cs="Times New Roman"/>
                <w:sz w:val="18"/>
                <w:szCs w:val="18"/>
              </w:rPr>
              <w:t xml:space="preserve"> (план на 202</w:t>
            </w:r>
            <w:r w:rsidRPr="00992D5E">
              <w:rPr>
                <w:rFonts w:ascii="Times New Roman" w:hAnsi="Times New Roman" w:cs="Times New Roman"/>
                <w:sz w:val="18"/>
                <w:szCs w:val="18"/>
              </w:rPr>
              <w:t>3</w:t>
            </w:r>
            <w:r w:rsidR="007A22B0" w:rsidRPr="00992D5E">
              <w:rPr>
                <w:rFonts w:ascii="Times New Roman" w:hAnsi="Times New Roman" w:cs="Times New Roman"/>
                <w:sz w:val="18"/>
                <w:szCs w:val="18"/>
              </w:rPr>
              <w:t xml:space="preserve"> год) / 11</w:t>
            </w:r>
            <w:r w:rsidRPr="00992D5E">
              <w:rPr>
                <w:rFonts w:ascii="Times New Roman" w:hAnsi="Times New Roman" w:cs="Times New Roman"/>
                <w:sz w:val="18"/>
                <w:szCs w:val="18"/>
              </w:rPr>
              <w:t>2</w:t>
            </w:r>
            <w:r w:rsidR="007A22B0" w:rsidRPr="00992D5E">
              <w:rPr>
                <w:rFonts w:ascii="Times New Roman" w:hAnsi="Times New Roman" w:cs="Times New Roman"/>
                <w:sz w:val="18"/>
                <w:szCs w:val="18"/>
              </w:rPr>
              <w:t xml:space="preserve"> (на 01.01.202</w:t>
            </w:r>
            <w:r w:rsidRPr="00992D5E">
              <w:rPr>
                <w:rFonts w:ascii="Times New Roman" w:hAnsi="Times New Roman" w:cs="Times New Roman"/>
                <w:sz w:val="18"/>
                <w:szCs w:val="18"/>
              </w:rPr>
              <w:t>1) * 100 = 22,3</w:t>
            </w:r>
            <w:r w:rsidR="007A22B0" w:rsidRPr="00992D5E">
              <w:rPr>
                <w:rFonts w:ascii="Times New Roman" w:hAnsi="Times New Roman" w:cs="Times New Roman"/>
                <w:sz w:val="18"/>
                <w:szCs w:val="18"/>
              </w:rPr>
              <w:t>%.</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определяется как отношение количества государственных учреждений, в которых проведены ремонтные работы в отчетном периоде в рамках реализации мероприятий Программы, к общему числу государственных учреждений, подведомственных Минздраву НСО (на начало отчетного года)</w:t>
            </w:r>
            <w:r w:rsidRPr="00992D5E">
              <w:rPr>
                <w:rFonts w:ascii="Times New Roman" w:hAnsi="Times New Roman" w:cs="Times New Roman"/>
                <w:sz w:val="18"/>
                <w:szCs w:val="18"/>
                <w:vertAlign w:val="superscript"/>
              </w:rPr>
              <w:t>1</w:t>
            </w:r>
            <w:r w:rsidRPr="00992D5E">
              <w:rPr>
                <w:rFonts w:ascii="Times New Roman" w:hAnsi="Times New Roman" w:cs="Times New Roman"/>
                <w:sz w:val="18"/>
                <w:szCs w:val="18"/>
              </w:rPr>
              <w:t>, выраженное в процентах. Учреждения, принимающие участие в реализации нескольких мероприятий, принимаются в отчетном периоде к расчету один раз.</w:t>
            </w:r>
          </w:p>
          <w:p w:rsidR="007A22B0" w:rsidRPr="00992D5E" w:rsidRDefault="007A22B0" w:rsidP="006A519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мероприятий</w:t>
            </w:r>
            <w:r w:rsidR="006A519C" w:rsidRPr="00992D5E">
              <w:rPr>
                <w:rFonts w:ascii="Times New Roman" w:hAnsi="Times New Roman" w:cs="Times New Roman"/>
                <w:sz w:val="18"/>
                <w:szCs w:val="18"/>
              </w:rPr>
              <w:t xml:space="preserve"> 10.1.5.1, 10.1.8.2, 10.1.8.4, 10.1.9.1, 10.1.9.2, 10.1.10.1, 13.1.1.2</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данные формируются на основании актов о приеме выполненных работ «КС-2», справок о стоимости выполненных работ «КС-3». Информация предоставляется учреждениями, подведомственными Минздраву НСО</w:t>
            </w:r>
          </w:p>
        </w:tc>
      </w:tr>
      <w:tr w:rsidR="007A22B0" w:rsidRPr="00992D5E" w:rsidTr="00992D5E">
        <w:trPr>
          <w:trHeight w:val="1677"/>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32</w:t>
            </w:r>
            <w:r w:rsidRPr="00992D5E">
              <w:rPr>
                <w:rFonts w:ascii="Times New Roman" w:hAnsi="Times New Roman" w:cs="Times New Roman"/>
                <w:sz w:val="18"/>
                <w:szCs w:val="18"/>
              </w:rPr>
              <w:t>. Удельное потребление энергетических ресурсов государственных учреждений, подведомственных министерству здравоохранения Новосибирской области (к уровню 2016 года) (электроэнергии, тепловой энергии, воды),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ввода данного индикатора (2017).</w:t>
            </w:r>
          </w:p>
          <w:p w:rsidR="007A22B0" w:rsidRPr="00992D5E" w:rsidRDefault="007A22B0" w:rsidP="007A22B0">
            <w:pPr>
              <w:spacing w:after="0" w:line="240" w:lineRule="auto"/>
              <w:jc w:val="both"/>
              <w:rPr>
                <w:rFonts w:ascii="Times New Roman" w:hAnsi="Times New Roman"/>
                <w:sz w:val="18"/>
                <w:szCs w:val="18"/>
              </w:rPr>
            </w:pPr>
            <w:r w:rsidRPr="00992D5E">
              <w:rPr>
                <w:rFonts w:ascii="Times New Roman" w:hAnsi="Times New Roman"/>
                <w:sz w:val="18"/>
                <w:szCs w:val="18"/>
              </w:rPr>
              <w:t>Фактические значения определяются как отношение общего объема энергоресурсов, потребленных учреждениями, подведомственными Минздраву НСО, в текущем году к общему объему энергоресурсов, потребленных учреждениями, подведомственными Минздраву НСО, в базисном (2016) году, выраженное в процентах.</w:t>
            </w:r>
          </w:p>
          <w:p w:rsidR="007A22B0" w:rsidRPr="00992D5E" w:rsidRDefault="007A22B0" w:rsidP="007A22B0">
            <w:pPr>
              <w:autoSpaceDE w:val="0"/>
              <w:autoSpaceDN w:val="0"/>
              <w:adjustRightInd w:val="0"/>
              <w:spacing w:after="0" w:line="240" w:lineRule="auto"/>
              <w:jc w:val="both"/>
              <w:rPr>
                <w:rFonts w:ascii="Times New Roman" w:hAnsi="Times New Roman"/>
                <w:sz w:val="18"/>
                <w:szCs w:val="18"/>
              </w:rPr>
            </w:pPr>
            <w:r w:rsidRPr="00992D5E">
              <w:rPr>
                <w:rFonts w:ascii="Times New Roman" w:hAnsi="Times New Roman" w:cs="Times New Roman"/>
                <w:sz w:val="18"/>
                <w:szCs w:val="18"/>
              </w:rPr>
              <w:t>Реализация основного мероприятия 10.1.5 Программы, в том числе оказывает влияние на достижение целевого индикатора в отчетном году</w:t>
            </w:r>
          </w:p>
        </w:tc>
        <w:tc>
          <w:tcPr>
            <w:tcW w:w="3548" w:type="dxa"/>
            <w:shd w:val="clear" w:color="auto" w:fill="auto"/>
          </w:tcPr>
          <w:p w:rsidR="007A22B0" w:rsidRPr="00992D5E" w:rsidRDefault="00111EFC" w:rsidP="00111EF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сводная </w:t>
            </w:r>
            <w:r w:rsidR="007A22B0" w:rsidRPr="00992D5E">
              <w:rPr>
                <w:rFonts w:ascii="Times New Roman" w:hAnsi="Times New Roman" w:cs="Times New Roman"/>
                <w:sz w:val="18"/>
                <w:szCs w:val="18"/>
              </w:rPr>
              <w:t>информация предоставляется  ГБУЗ НСО «МИАЦ» на основании информации, предоставленной учреждениями, подведомственными Минздраву НСО</w:t>
            </w:r>
          </w:p>
        </w:tc>
      </w:tr>
      <w:tr w:rsidR="007A22B0" w:rsidRPr="00992D5E" w:rsidTr="00992D5E">
        <w:trPr>
          <w:trHeight w:val="835"/>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133</w:t>
            </w:r>
            <w:r w:rsidR="007A22B0" w:rsidRPr="00992D5E">
              <w:rPr>
                <w:rFonts w:ascii="Times New Roman" w:hAnsi="Times New Roman" w:cs="Times New Roman"/>
                <w:sz w:val="18"/>
                <w:szCs w:val="18"/>
              </w:rPr>
              <w:t>. Количество пролеченных иностранных граждан, тыс. человек</w:t>
            </w:r>
          </w:p>
        </w:tc>
        <w:tc>
          <w:tcPr>
            <w:tcW w:w="1274" w:type="dxa"/>
            <w:shd w:val="clear" w:color="auto" w:fill="auto"/>
          </w:tcPr>
          <w:p w:rsidR="007A22B0" w:rsidRPr="00992D5E" w:rsidRDefault="007A22B0" w:rsidP="007A22B0">
            <w:pPr>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региональным проектом «Экспорт медицинских услуг».</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представляется ТОФСГС по НСО</w:t>
            </w:r>
          </w:p>
        </w:tc>
      </w:tr>
      <w:tr w:rsidR="007A22B0" w:rsidRPr="00992D5E" w:rsidTr="00992D5E">
        <w:trPr>
          <w:trHeight w:val="1878"/>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1</w:t>
            </w:r>
            <w:r w:rsidR="001232CA" w:rsidRPr="00992D5E">
              <w:rPr>
                <w:rFonts w:ascii="Times New Roman" w:hAnsi="Times New Roman" w:cs="Times New Roman"/>
                <w:sz w:val="18"/>
                <w:szCs w:val="18"/>
              </w:rPr>
              <w:t>35</w:t>
            </w:r>
            <w:r w:rsidRPr="00992D5E">
              <w:rPr>
                <w:rFonts w:ascii="Times New Roman" w:hAnsi="Times New Roman" w:cs="Times New Roman"/>
                <w:sz w:val="18"/>
                <w:szCs w:val="18"/>
              </w:rPr>
              <w:t>. </w:t>
            </w:r>
            <w:r w:rsidR="005F1C2B" w:rsidRPr="00992D5E">
              <w:rPr>
                <w:rFonts w:ascii="Times New Roman" w:hAnsi="Times New Roman" w:cs="Times New Roman"/>
                <w:sz w:val="18"/>
                <w:szCs w:val="18"/>
              </w:rPr>
              <w:t>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 %</w:t>
            </w:r>
          </w:p>
        </w:tc>
        <w:tc>
          <w:tcPr>
            <w:tcW w:w="1274" w:type="dxa"/>
            <w:shd w:val="clear" w:color="auto" w:fill="auto"/>
          </w:tcPr>
          <w:p w:rsidR="007A22B0" w:rsidRPr="00992D5E" w:rsidRDefault="007A22B0" w:rsidP="007A22B0">
            <w:pPr>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целевых индикаторов формируются в соответствии с региональным проектом «</w:t>
            </w:r>
            <w:bookmarkStart w:id="1" w:name="_Hlk517277146"/>
            <w:r w:rsidRPr="00992D5E">
              <w:rPr>
                <w:rFonts w:ascii="Times New Roman" w:eastAsia="Arial Unicode MS" w:hAnsi="Times New Roman" w:cs="Times New Roman"/>
                <w:color w:val="000000"/>
                <w:sz w:val="18"/>
                <w:szCs w:val="18"/>
              </w:rPr>
              <w:t>Развитие системы оказания первичной медико-санитарной помощи»</w:t>
            </w:r>
            <w:bookmarkEnd w:id="1"/>
            <w:r w:rsidRPr="00992D5E">
              <w:rPr>
                <w:rFonts w:ascii="Times New Roman" w:hAnsi="Times New Roman" w:cs="Times New Roman"/>
                <w:sz w:val="18"/>
                <w:szCs w:val="18"/>
              </w:rPr>
              <w:t>.</w:t>
            </w:r>
          </w:p>
          <w:p w:rsidR="006A519C" w:rsidRPr="00992D5E" w:rsidRDefault="007A22B0" w:rsidP="00EA48B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w:t>
            </w:r>
            <w:r w:rsidR="00EA48B8" w:rsidRPr="00992D5E">
              <w:rPr>
                <w:rFonts w:ascii="Times New Roman" w:hAnsi="Times New Roman" w:cs="Times New Roman"/>
                <w:sz w:val="18"/>
                <w:szCs w:val="18"/>
              </w:rPr>
              <w:t xml:space="preserve">отношение количества поликлиник и поликлинических подразделений, участвующих в создании и тиражировании «Новой модели организации оказания медицинской помощи» к </w:t>
            </w:r>
            <w:r w:rsidRPr="00992D5E">
              <w:rPr>
                <w:rFonts w:ascii="Times New Roman" w:hAnsi="Times New Roman" w:cs="Times New Roman"/>
                <w:sz w:val="18"/>
                <w:szCs w:val="18"/>
              </w:rPr>
              <w:t>обще</w:t>
            </w:r>
            <w:r w:rsidR="00EA48B8" w:rsidRPr="00992D5E">
              <w:rPr>
                <w:rFonts w:ascii="Times New Roman" w:hAnsi="Times New Roman" w:cs="Times New Roman"/>
                <w:sz w:val="18"/>
                <w:szCs w:val="18"/>
              </w:rPr>
              <w:t>му</w:t>
            </w:r>
            <w:r w:rsidRPr="00992D5E">
              <w:rPr>
                <w:rFonts w:ascii="Times New Roman" w:hAnsi="Times New Roman" w:cs="Times New Roman"/>
                <w:sz w:val="18"/>
                <w:szCs w:val="18"/>
              </w:rPr>
              <w:t xml:space="preserve"> количеств</w:t>
            </w:r>
            <w:r w:rsidR="00EA48B8" w:rsidRPr="00992D5E">
              <w:rPr>
                <w:rFonts w:ascii="Times New Roman" w:hAnsi="Times New Roman" w:cs="Times New Roman"/>
                <w:sz w:val="18"/>
                <w:szCs w:val="18"/>
              </w:rPr>
              <w:t>у</w:t>
            </w:r>
            <w:r w:rsidRPr="00992D5E">
              <w:rPr>
                <w:rFonts w:ascii="Times New Roman" w:hAnsi="Times New Roman" w:cs="Times New Roman"/>
                <w:sz w:val="18"/>
                <w:szCs w:val="18"/>
              </w:rPr>
              <w:t xml:space="preserve"> медицинских организаций, оказывающих первичную медико-санитарную помощь</w:t>
            </w:r>
            <w:r w:rsidR="00EA48B8" w:rsidRPr="00992D5E">
              <w:rPr>
                <w:rFonts w:ascii="Times New Roman" w:hAnsi="Times New Roman" w:cs="Times New Roman"/>
                <w:sz w:val="18"/>
                <w:szCs w:val="18"/>
              </w:rPr>
              <w:t>, в процентном выражении.</w:t>
            </w:r>
          </w:p>
          <w:p w:rsidR="007A22B0" w:rsidRPr="00992D5E" w:rsidRDefault="007A22B0" w:rsidP="00EA48B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году в рамках м</w:t>
            </w:r>
            <w:r w:rsidR="00EA48B8" w:rsidRPr="00992D5E">
              <w:rPr>
                <w:rFonts w:ascii="Times New Roman" w:hAnsi="Times New Roman" w:cs="Times New Roman"/>
                <w:sz w:val="18"/>
                <w:szCs w:val="18"/>
              </w:rPr>
              <w:t>ероприятий Подпрограммы 10.1.8.4</w:t>
            </w:r>
          </w:p>
        </w:tc>
        <w:tc>
          <w:tcPr>
            <w:tcW w:w="3548" w:type="dxa"/>
            <w:shd w:val="clear" w:color="auto" w:fill="auto"/>
          </w:tcPr>
          <w:p w:rsidR="007A22B0"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сводная информация предоставляется </w:t>
            </w:r>
            <w:r w:rsidR="007A22B0" w:rsidRPr="00992D5E">
              <w:rPr>
                <w:rFonts w:ascii="Times New Roman" w:hAnsi="Times New Roman" w:cs="Times New Roman"/>
                <w:sz w:val="18"/>
                <w:szCs w:val="18"/>
              </w:rPr>
              <w:t>ГБУЗ НСО «МИАЦ», на основании информации, предоставленной медицинскими организациями, подведомственными Минздраву НСО</w:t>
            </w:r>
            <w:r w:rsidRPr="00992D5E">
              <w:rPr>
                <w:rFonts w:ascii="Times New Roman" w:hAnsi="Times New Roman" w:cs="Times New Roman"/>
                <w:sz w:val="18"/>
                <w:szCs w:val="18"/>
              </w:rPr>
              <w:t>.</w:t>
            </w:r>
          </w:p>
          <w:p w:rsidR="00111EFC"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Региональным центром первичной медико-санитарной помощи ГБУЗ НСО «МИАЦ»</w:t>
            </w:r>
          </w:p>
        </w:tc>
      </w:tr>
      <w:tr w:rsidR="007A22B0" w:rsidRPr="00992D5E" w:rsidTr="00992D5E">
        <w:trPr>
          <w:trHeight w:val="554"/>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36</w:t>
            </w:r>
            <w:r w:rsidRPr="00992D5E">
              <w:rPr>
                <w:rFonts w:ascii="Times New Roman" w:hAnsi="Times New Roman" w:cs="Times New Roman"/>
                <w:sz w:val="18"/>
                <w:szCs w:val="18"/>
              </w:rPr>
              <w:t>. Число дней занятости койки в году, дни</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рассчитывается путем деления среднего времени простоя койки / оборот койки. Оборот койки рассчитывается как отношение среднего числа дней работы койки к средней длительности пребывания больного на койке</w:t>
            </w:r>
          </w:p>
        </w:tc>
        <w:tc>
          <w:tcPr>
            <w:tcW w:w="3548" w:type="dxa"/>
            <w:shd w:val="clear" w:color="auto" w:fill="auto"/>
          </w:tcPr>
          <w:p w:rsidR="007A22B0"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сводная информация предоставляется</w:t>
            </w:r>
            <w:r w:rsidR="007A22B0" w:rsidRPr="00992D5E">
              <w:rPr>
                <w:rFonts w:ascii="Times New Roman" w:hAnsi="Times New Roman" w:cs="Times New Roman"/>
                <w:sz w:val="18"/>
                <w:szCs w:val="18"/>
              </w:rPr>
              <w:t xml:space="preserve"> ГБУЗ НСО «МИАЦ», на основании информации, предоставленной медицинскими организациями, подведомственными Минздраву НСО</w:t>
            </w:r>
          </w:p>
        </w:tc>
      </w:tr>
      <w:tr w:rsidR="007A22B0" w:rsidRPr="00992D5E" w:rsidTr="00992D5E">
        <w:trPr>
          <w:trHeight w:val="988"/>
        </w:trPr>
        <w:tc>
          <w:tcPr>
            <w:tcW w:w="3257" w:type="dxa"/>
            <w:shd w:val="clear" w:color="auto" w:fill="auto"/>
          </w:tcPr>
          <w:p w:rsidR="007A22B0" w:rsidRPr="00992D5E" w:rsidRDefault="001232CA"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137</w:t>
            </w:r>
            <w:r w:rsidR="007A22B0" w:rsidRPr="00992D5E">
              <w:rPr>
                <w:rFonts w:ascii="Times New Roman" w:hAnsi="Times New Roman" w:cs="Times New Roman"/>
                <w:sz w:val="18"/>
                <w:szCs w:val="18"/>
              </w:rPr>
              <w:t>. Средняя длительность лечения больного в стационаре, дни</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числа койко-дней, проведенных всеми больными в стационаре, к числу выбывших (выписанных из стационара или умерших) больных</w:t>
            </w:r>
          </w:p>
        </w:tc>
        <w:tc>
          <w:tcPr>
            <w:tcW w:w="3548" w:type="dxa"/>
            <w:shd w:val="clear" w:color="auto" w:fill="auto"/>
          </w:tcPr>
          <w:p w:rsidR="007A22B0"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сводная </w:t>
            </w:r>
            <w:r w:rsidR="007A22B0" w:rsidRPr="00992D5E">
              <w:rPr>
                <w:rFonts w:ascii="Times New Roman" w:hAnsi="Times New Roman" w:cs="Times New Roman"/>
                <w:sz w:val="18"/>
                <w:szCs w:val="18"/>
              </w:rPr>
              <w:t>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7A22B0" w:rsidRPr="00992D5E" w:rsidTr="00992D5E">
        <w:trPr>
          <w:trHeight w:val="275"/>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38</w:t>
            </w:r>
            <w:r w:rsidRPr="00992D5E">
              <w:rPr>
                <w:rFonts w:ascii="Times New Roman" w:hAnsi="Times New Roman" w:cs="Times New Roman"/>
                <w:sz w:val="18"/>
                <w:szCs w:val="18"/>
              </w:rPr>
              <w:t>. Доля врачей первичного звена от общего числа врачей,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врачей</w:t>
            </w:r>
            <w:r w:rsidRPr="00992D5E">
              <w:rPr>
                <w:rFonts w:ascii="Times New Roman" w:hAnsi="Times New Roman" w:cs="Times New Roman"/>
                <w:b/>
                <w:sz w:val="18"/>
                <w:szCs w:val="18"/>
              </w:rPr>
              <w:t xml:space="preserve">, </w:t>
            </w:r>
            <w:r w:rsidRPr="00992D5E">
              <w:rPr>
                <w:rFonts w:ascii="Times New Roman" w:hAnsi="Times New Roman" w:cs="Times New Roman"/>
                <w:sz w:val="18"/>
                <w:szCs w:val="18"/>
              </w:rPr>
              <w:t>работающих в медицинских организациях</w:t>
            </w:r>
            <w:r w:rsidRPr="00992D5E">
              <w:rPr>
                <w:rFonts w:ascii="Times New Roman" w:hAnsi="Times New Roman" w:cs="Times New Roman"/>
                <w:b/>
                <w:sz w:val="18"/>
                <w:szCs w:val="18"/>
              </w:rPr>
              <w:t xml:space="preserve">, </w:t>
            </w:r>
            <w:r w:rsidRPr="00992D5E">
              <w:rPr>
                <w:rFonts w:ascii="Times New Roman" w:hAnsi="Times New Roman" w:cs="Times New Roman"/>
                <w:sz w:val="18"/>
                <w:szCs w:val="18"/>
              </w:rPr>
              <w:t>оказывающих медицинскую помощь в амбулаторных условиях, к общему  количеству врачей,  выраженное в процентах</w:t>
            </w:r>
          </w:p>
        </w:tc>
        <w:tc>
          <w:tcPr>
            <w:tcW w:w="3548" w:type="dxa"/>
            <w:shd w:val="clear" w:color="auto" w:fill="auto"/>
          </w:tcPr>
          <w:p w:rsidR="007A22B0"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сводная </w:t>
            </w:r>
            <w:r w:rsidR="007A22B0" w:rsidRPr="00992D5E">
              <w:rPr>
                <w:rFonts w:ascii="Times New Roman" w:hAnsi="Times New Roman" w:cs="Times New Roman"/>
                <w:sz w:val="18"/>
                <w:szCs w:val="18"/>
              </w:rPr>
              <w:t>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7A22B0" w:rsidRPr="00992D5E" w:rsidTr="00992D5E">
        <w:trPr>
          <w:trHeight w:val="554"/>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39</w:t>
            </w:r>
            <w:r w:rsidRPr="00992D5E">
              <w:rPr>
                <w:rFonts w:ascii="Times New Roman" w:hAnsi="Times New Roman" w:cs="Times New Roman"/>
                <w:sz w:val="18"/>
                <w:szCs w:val="18"/>
              </w:rPr>
              <w:t>. Доля пациентов, доставленных по экстренным показаниям, от общего числа пациентов, пролеченных в стационарных условиях,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отношение количества пациентов, доставленных в стационар по экстренным показаниям, к общему числу пациентов, пролеченных в стационарных условиях, выраженное в процентах</w:t>
            </w:r>
          </w:p>
        </w:tc>
        <w:tc>
          <w:tcPr>
            <w:tcW w:w="3548" w:type="dxa"/>
            <w:shd w:val="clear" w:color="auto" w:fill="auto"/>
          </w:tcPr>
          <w:p w:rsidR="007A22B0" w:rsidRPr="00992D5E" w:rsidRDefault="00111EFC"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сводная </w:t>
            </w:r>
            <w:r w:rsidR="007A22B0" w:rsidRPr="00992D5E">
              <w:rPr>
                <w:rFonts w:ascii="Times New Roman" w:hAnsi="Times New Roman" w:cs="Times New Roman"/>
                <w:sz w:val="18"/>
                <w:szCs w:val="18"/>
              </w:rPr>
              <w:t>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7A22B0" w:rsidRPr="00992D5E" w:rsidTr="00992D5E">
        <w:trPr>
          <w:trHeight w:val="64"/>
        </w:trPr>
        <w:tc>
          <w:tcPr>
            <w:tcW w:w="15730" w:type="dxa"/>
            <w:gridSpan w:val="5"/>
            <w:shd w:val="clear" w:color="auto" w:fill="auto"/>
          </w:tcPr>
          <w:p w:rsidR="007A22B0" w:rsidRPr="00992D5E" w:rsidRDefault="007A22B0" w:rsidP="007A22B0">
            <w:pPr>
              <w:autoSpaceDE w:val="0"/>
              <w:autoSpaceDN w:val="0"/>
              <w:adjustRightInd w:val="0"/>
              <w:spacing w:after="0" w:line="240" w:lineRule="auto"/>
              <w:jc w:val="center"/>
              <w:outlineLvl w:val="3"/>
              <w:rPr>
                <w:rFonts w:ascii="Times New Roman" w:hAnsi="Times New Roman" w:cs="Times New Roman"/>
                <w:sz w:val="18"/>
                <w:szCs w:val="18"/>
              </w:rPr>
            </w:pPr>
            <w:r w:rsidRPr="00992D5E">
              <w:rPr>
                <w:rFonts w:ascii="Times New Roman" w:hAnsi="Times New Roman" w:cs="Times New Roman"/>
                <w:sz w:val="18"/>
                <w:szCs w:val="18"/>
              </w:rPr>
              <w:t>Подпрограмма 11. Организация обязательного медицинского страхования граждан в Новосибирской области</w:t>
            </w:r>
          </w:p>
        </w:tc>
      </w:tr>
      <w:tr w:rsidR="007A22B0" w:rsidRPr="00992D5E" w:rsidTr="00992D5E">
        <w:trPr>
          <w:trHeight w:val="277"/>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eastAsia="Times New Roman" w:hAnsi="Times New Roman" w:cs="Times New Roman"/>
                <w:sz w:val="18"/>
                <w:szCs w:val="18"/>
                <w:lang w:eastAsia="ru-RU"/>
              </w:rPr>
              <w:t>1</w:t>
            </w:r>
            <w:r w:rsidR="001232CA" w:rsidRPr="00992D5E">
              <w:rPr>
                <w:rFonts w:ascii="Times New Roman" w:eastAsia="Times New Roman" w:hAnsi="Times New Roman" w:cs="Times New Roman"/>
                <w:sz w:val="18"/>
                <w:szCs w:val="18"/>
                <w:lang w:eastAsia="ru-RU"/>
              </w:rPr>
              <w:t>40</w:t>
            </w:r>
            <w:r w:rsidRPr="00992D5E">
              <w:rPr>
                <w:rFonts w:ascii="Times New Roman" w:eastAsia="Times New Roman" w:hAnsi="Times New Roman" w:cs="Times New Roman"/>
                <w:sz w:val="18"/>
                <w:szCs w:val="18"/>
                <w:lang w:eastAsia="ru-RU"/>
              </w:rPr>
              <w:t>. Сроки ожидания приема врачами-терапевтами участковыми, врачами общей практики (семейными врачами), врачами-педиатрами участковыми, часов с момента обращения пациента в медицинскую организацию, не более</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общее количество часов </w:t>
            </w:r>
            <w:r w:rsidRPr="00992D5E">
              <w:rPr>
                <w:rFonts w:ascii="Times New Roman" w:eastAsia="Times New Roman" w:hAnsi="Times New Roman" w:cs="Times New Roman"/>
                <w:sz w:val="18"/>
                <w:szCs w:val="18"/>
                <w:lang w:eastAsia="ru-RU"/>
              </w:rPr>
              <w:t>с момента обращения</w:t>
            </w:r>
            <w:r w:rsidRPr="00992D5E">
              <w:rPr>
                <w:rFonts w:ascii="Times New Roman" w:hAnsi="Times New Roman" w:cs="Times New Roman"/>
                <w:sz w:val="18"/>
                <w:szCs w:val="18"/>
              </w:rPr>
              <w:t xml:space="preserve"> до получения медицинской услуги</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tc>
      </w:tr>
      <w:tr w:rsidR="007A22B0" w:rsidRPr="00992D5E" w:rsidTr="00992D5E">
        <w:trPr>
          <w:trHeight w:val="554"/>
        </w:trPr>
        <w:tc>
          <w:tcPr>
            <w:tcW w:w="3257" w:type="dxa"/>
            <w:shd w:val="clear" w:color="auto" w:fill="auto"/>
          </w:tcPr>
          <w:p w:rsidR="007A22B0" w:rsidRPr="00992D5E" w:rsidRDefault="001232CA" w:rsidP="005F1C2B">
            <w:pPr>
              <w:spacing w:after="0" w:line="240" w:lineRule="auto"/>
              <w:jc w:val="both"/>
              <w:rPr>
                <w:rFonts w:ascii="Times New Roman" w:hAnsi="Times New Roman" w:cs="Times New Roman"/>
                <w:sz w:val="18"/>
                <w:szCs w:val="18"/>
              </w:rPr>
            </w:pPr>
            <w:r w:rsidRPr="00992D5E">
              <w:rPr>
                <w:rFonts w:ascii="Times New Roman" w:eastAsia="Times New Roman" w:hAnsi="Times New Roman" w:cs="Times New Roman"/>
                <w:sz w:val="18"/>
                <w:szCs w:val="18"/>
                <w:lang w:eastAsia="ru-RU"/>
              </w:rPr>
              <w:t>141</w:t>
            </w:r>
            <w:r w:rsidR="007A22B0" w:rsidRPr="00992D5E">
              <w:rPr>
                <w:rFonts w:ascii="Times New Roman" w:eastAsia="Times New Roman" w:hAnsi="Times New Roman" w:cs="Times New Roman"/>
                <w:sz w:val="18"/>
                <w:szCs w:val="18"/>
                <w:lang w:eastAsia="ru-RU"/>
              </w:rPr>
              <w:t>. </w:t>
            </w:r>
            <w:r w:rsidR="005F1C2B" w:rsidRPr="00992D5E">
              <w:rPr>
                <w:rFonts w:ascii="Times New Roman" w:hAnsi="Times New Roman" w:cs="Times New Roman"/>
                <w:sz w:val="18"/>
                <w:szCs w:val="18"/>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w:t>
            </w:r>
            <w:r w:rsidR="005F1C2B" w:rsidRPr="00992D5E">
              <w:rPr>
                <w:rFonts w:ascii="Times New Roman" w:hAnsi="Times New Roman" w:cs="Times New Roman"/>
                <w:sz w:val="18"/>
                <w:szCs w:val="18"/>
              </w:rPr>
              <w:lastRenderedPageBreak/>
              <w:t>обслуживания, рабочих дней со дня выдачи лечащим врачом направления на госпитализацию, не более</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lastRenderedPageBreak/>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7A22B0" w:rsidRPr="00992D5E" w:rsidRDefault="007A22B0" w:rsidP="00EA48B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общее количество </w:t>
            </w:r>
            <w:r w:rsidR="00EA48B8" w:rsidRPr="00992D5E">
              <w:rPr>
                <w:rFonts w:ascii="Times New Roman" w:hAnsi="Times New Roman" w:cs="Times New Roman"/>
                <w:sz w:val="18"/>
                <w:szCs w:val="18"/>
              </w:rPr>
              <w:t>рабочих</w:t>
            </w:r>
            <w:r w:rsidRPr="00992D5E">
              <w:rPr>
                <w:rFonts w:ascii="Times New Roman" w:hAnsi="Times New Roman" w:cs="Times New Roman"/>
                <w:sz w:val="18"/>
                <w:szCs w:val="18"/>
              </w:rPr>
              <w:t xml:space="preserve"> </w:t>
            </w:r>
            <w:r w:rsidRPr="00992D5E">
              <w:rPr>
                <w:rFonts w:ascii="Times New Roman" w:eastAsia="Times New Roman" w:hAnsi="Times New Roman" w:cs="Times New Roman"/>
                <w:sz w:val="18"/>
                <w:szCs w:val="18"/>
                <w:lang w:eastAsia="ru-RU"/>
              </w:rPr>
              <w:t>дней со дня выдачи лечащим врачом направления на госпитализацию</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tc>
      </w:tr>
      <w:tr w:rsidR="007A22B0" w:rsidRPr="00992D5E" w:rsidTr="00992D5E">
        <w:trPr>
          <w:trHeight w:val="554"/>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143</w:t>
            </w:r>
            <w:r w:rsidR="007A22B0" w:rsidRPr="00992D5E">
              <w:rPr>
                <w:rFonts w:ascii="Times New Roman" w:hAnsi="Times New Roman" w:cs="Times New Roman"/>
                <w:sz w:val="18"/>
                <w:szCs w:val="18"/>
              </w:rPr>
              <w:t>. </w:t>
            </w:r>
            <w:r w:rsidR="005F1C2B" w:rsidRPr="00992D5E">
              <w:rPr>
                <w:rFonts w:ascii="Times New Roman" w:hAnsi="Times New Roman" w:cs="Times New Roman"/>
                <w:sz w:val="18"/>
                <w:szCs w:val="18"/>
              </w:rPr>
              <w:t>Сроки ожидания оказания первичной медико-санитарной помощи в неотложной форме, часов с момента обращения пациента в медицинскую организацию, не более</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7A22B0" w:rsidRPr="00992D5E" w:rsidRDefault="007A22B0" w:rsidP="00EA48B8">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w:t>
            </w:r>
            <w:r w:rsidR="00EA48B8" w:rsidRPr="00992D5E">
              <w:rPr>
                <w:rFonts w:ascii="Times New Roman" w:hAnsi="Times New Roman" w:cs="Times New Roman"/>
                <w:sz w:val="18"/>
                <w:szCs w:val="18"/>
              </w:rPr>
              <w:t>общее количество часов с момента обращения пациента в медицинскую организацию до получения медицинской помощи</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tc>
      </w:tr>
      <w:tr w:rsidR="007A22B0" w:rsidRPr="00992D5E" w:rsidTr="00992D5E">
        <w:trPr>
          <w:trHeight w:val="988"/>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144</w:t>
            </w:r>
            <w:r w:rsidR="007A22B0" w:rsidRPr="00992D5E">
              <w:rPr>
                <w:rFonts w:ascii="Times New Roman" w:hAnsi="Times New Roman" w:cs="Times New Roman"/>
                <w:sz w:val="18"/>
                <w:szCs w:val="18"/>
              </w:rPr>
              <w:t>. 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человек</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суммарное число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за отчетный период в рамках реализации мероприятий Программы. </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11.1.5 Программы</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предоставляется ФГБОУ ВО «Новосибирский государственный медицинский университет» Минздрава России</w:t>
            </w:r>
          </w:p>
        </w:tc>
      </w:tr>
      <w:tr w:rsidR="007A22B0" w:rsidRPr="00992D5E" w:rsidTr="00992D5E">
        <w:trPr>
          <w:trHeight w:val="195"/>
        </w:trPr>
        <w:tc>
          <w:tcPr>
            <w:tcW w:w="15730" w:type="dxa"/>
            <w:gridSpan w:val="5"/>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12. Развитие материально-технической базы детских поликлиник и детских поликлинических отделений медицинских организаций</w:t>
            </w:r>
          </w:p>
        </w:tc>
      </w:tr>
      <w:tr w:rsidR="007A22B0" w:rsidRPr="00992D5E" w:rsidTr="00992D5E">
        <w:trPr>
          <w:trHeight w:val="554"/>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146</w:t>
            </w:r>
            <w:r w:rsidR="007A22B0" w:rsidRPr="00992D5E">
              <w:rPr>
                <w:rFonts w:ascii="Times New Roman" w:hAnsi="Times New Roman" w:cs="Times New Roman"/>
                <w:sz w:val="18"/>
                <w:szCs w:val="18"/>
              </w:rPr>
              <w:t>. </w:t>
            </w:r>
            <w:r w:rsidR="005F1C2B" w:rsidRPr="00992D5E">
              <w:rPr>
                <w:rFonts w:ascii="Times New Roman" w:hAnsi="Times New Roman" w:cs="Times New Roman"/>
                <w:sz w:val="18"/>
                <w:szCs w:val="18"/>
              </w:rPr>
              <w:t>Количество (доля) детских поликлиник и детских поликлинических отделений с созданной современной инфраструктурой оказания медицинской помощи детям</w:t>
            </w:r>
            <w:r w:rsidR="007A22B0"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целевого индикатора определены региональным проектом «Развитие детского </w:t>
            </w:r>
            <w:r w:rsidR="00C133C8" w:rsidRPr="00992D5E">
              <w:rPr>
                <w:rFonts w:ascii="Times New Roman" w:hAnsi="Times New Roman" w:cs="Times New Roman"/>
                <w:sz w:val="18"/>
                <w:szCs w:val="18"/>
              </w:rPr>
              <w:t>здравоохранения</w:t>
            </w:r>
            <w:r w:rsidRPr="00992D5E">
              <w:rPr>
                <w:rFonts w:ascii="Times New Roman" w:hAnsi="Times New Roman" w:cs="Times New Roman"/>
                <w:sz w:val="18"/>
                <w:szCs w:val="18"/>
              </w:rPr>
              <w:t>, включая создание современной инфраструктуры оказания медицинской помощи детям».</w:t>
            </w:r>
          </w:p>
          <w:p w:rsidR="007A22B0" w:rsidRPr="00992D5E" w:rsidRDefault="007A22B0" w:rsidP="00E022FB">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w:t>
            </w:r>
            <w:r w:rsidR="006A2305" w:rsidRPr="00992D5E">
              <w:rPr>
                <w:rFonts w:ascii="Times New Roman" w:hAnsi="Times New Roman" w:cs="Times New Roman"/>
                <w:sz w:val="18"/>
                <w:szCs w:val="18"/>
              </w:rPr>
              <w:t xml:space="preserve">количества детских поликлиник и детских поликлинических отделений с созданной современной инфраструктурой оказания медицинской помощи детям </w:t>
            </w:r>
            <w:r w:rsidR="00E022FB" w:rsidRPr="00992D5E">
              <w:rPr>
                <w:rFonts w:ascii="Times New Roman" w:hAnsi="Times New Roman" w:cs="Times New Roman"/>
                <w:sz w:val="18"/>
                <w:szCs w:val="18"/>
              </w:rPr>
              <w:t xml:space="preserve">(созданы комфортные условия пребывания детей и </w:t>
            </w:r>
            <w:proofErr w:type="spellStart"/>
            <w:r w:rsidR="00E022FB" w:rsidRPr="00992D5E">
              <w:rPr>
                <w:rFonts w:ascii="Times New Roman" w:hAnsi="Times New Roman" w:cs="Times New Roman"/>
                <w:sz w:val="18"/>
                <w:szCs w:val="18"/>
              </w:rPr>
              <w:t>дооснащенны</w:t>
            </w:r>
            <w:proofErr w:type="spellEnd"/>
            <w:r w:rsidR="00E022FB" w:rsidRPr="00992D5E">
              <w:rPr>
                <w:rFonts w:ascii="Times New Roman" w:hAnsi="Times New Roman" w:cs="Times New Roman"/>
                <w:sz w:val="18"/>
                <w:szCs w:val="18"/>
              </w:rPr>
              <w:t xml:space="preserve"> медицинским оборудованием) </w:t>
            </w:r>
            <w:r w:rsidR="006A2305" w:rsidRPr="00992D5E">
              <w:rPr>
                <w:rFonts w:ascii="Times New Roman" w:hAnsi="Times New Roman" w:cs="Times New Roman"/>
                <w:sz w:val="18"/>
                <w:szCs w:val="18"/>
              </w:rPr>
              <w:t>к общему количеству детских поликлиник и детских поликлинических отделений, выраженное в процентах</w:t>
            </w:r>
          </w:p>
        </w:tc>
        <w:tc>
          <w:tcPr>
            <w:tcW w:w="3548" w:type="dxa"/>
            <w:shd w:val="clear" w:color="auto" w:fill="auto"/>
          </w:tcPr>
          <w:p w:rsidR="006A2305" w:rsidRPr="00992D5E" w:rsidRDefault="006A2305" w:rsidP="006A230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 и формы федерального государственного статистического наблюдения № 47 «Сведения о сети и деятельности медицинских организаций», утвержденной приказом Росстата от 31.12.2020 № 876.</w:t>
            </w:r>
          </w:p>
          <w:p w:rsidR="007A22B0" w:rsidRPr="00992D5E" w:rsidRDefault="006A2305" w:rsidP="006A230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ГБУЗ НСО «МИАЦ»</w:t>
            </w:r>
          </w:p>
        </w:tc>
      </w:tr>
      <w:tr w:rsidR="007A22B0" w:rsidRPr="00992D5E" w:rsidTr="00992D5E">
        <w:trPr>
          <w:trHeight w:val="554"/>
        </w:trPr>
        <w:tc>
          <w:tcPr>
            <w:tcW w:w="3257" w:type="dxa"/>
            <w:shd w:val="clear" w:color="auto" w:fill="auto"/>
          </w:tcPr>
          <w:p w:rsidR="007A22B0" w:rsidRPr="00992D5E" w:rsidRDefault="001232CA"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147</w:t>
            </w:r>
            <w:r w:rsidR="007A22B0" w:rsidRPr="00992D5E">
              <w:rPr>
                <w:rFonts w:ascii="Times New Roman" w:hAnsi="Times New Roman" w:cs="Times New Roman"/>
                <w:sz w:val="18"/>
                <w:szCs w:val="18"/>
              </w:rPr>
              <w:t>. Доля посещений детьми медицинских организаций с профилактическими целями,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6A2305" w:rsidRPr="00992D5E" w:rsidRDefault="006A2305" w:rsidP="006A230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7A22B0" w:rsidRPr="00992D5E" w:rsidRDefault="007A22B0" w:rsidP="006A2305">
            <w:pPr>
              <w:spacing w:after="0" w:line="240" w:lineRule="auto"/>
              <w:jc w:val="both"/>
              <w:rPr>
                <w:rFonts w:ascii="Times New Roman" w:hAnsi="Times New Roman" w:cs="Times New Roman"/>
                <w:i/>
                <w:sz w:val="18"/>
                <w:szCs w:val="18"/>
              </w:rPr>
            </w:pPr>
            <w:r w:rsidRPr="00992D5E">
              <w:rPr>
                <w:rFonts w:ascii="Times New Roman" w:hAnsi="Times New Roman" w:cs="Times New Roman"/>
                <w:sz w:val="18"/>
                <w:szCs w:val="18"/>
              </w:rPr>
              <w:t>Фактические значения определяются как отношение посещений врачей с профилактической целью детьми в возрасте 0-17 лет к числу всех посещений врачей в подразделениях, оказывающих медицинскую помощь в амбулаторных условиях, детьми в возрасте 0-17 лет, выраженное в процентах</w:t>
            </w:r>
          </w:p>
        </w:tc>
        <w:tc>
          <w:tcPr>
            <w:tcW w:w="3548" w:type="dxa"/>
            <w:shd w:val="clear" w:color="auto" w:fill="auto"/>
          </w:tcPr>
          <w:p w:rsidR="007A22B0" w:rsidRPr="00992D5E" w:rsidRDefault="007A22B0" w:rsidP="0071525E">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w:t>
            </w:r>
            <w:r w:rsidR="0071525E" w:rsidRPr="00992D5E">
              <w:rPr>
                <w:rFonts w:ascii="Times New Roman" w:hAnsi="Times New Roman" w:cs="Times New Roman"/>
                <w:sz w:val="18"/>
                <w:szCs w:val="18"/>
              </w:rPr>
              <w:t xml:space="preserve"> утвержденной приказом Росстата от 30.12.2020 № 863</w:t>
            </w:r>
            <w:r w:rsidR="00111EFC" w:rsidRPr="00992D5E">
              <w:rPr>
                <w:rFonts w:ascii="Times New Roman" w:hAnsi="Times New Roman" w:cs="Times New Roman"/>
                <w:sz w:val="18"/>
                <w:szCs w:val="18"/>
              </w:rPr>
              <w:t>.</w:t>
            </w:r>
          </w:p>
          <w:p w:rsidR="00111EFC" w:rsidRPr="00992D5E" w:rsidRDefault="00111EFC" w:rsidP="00111EF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ГБУЗ НСО «МИАЦ»</w:t>
            </w:r>
          </w:p>
        </w:tc>
      </w:tr>
      <w:tr w:rsidR="007A22B0" w:rsidRPr="00992D5E" w:rsidTr="00992D5E">
        <w:trPr>
          <w:trHeight w:val="1693"/>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lastRenderedPageBreak/>
              <w:t>1</w:t>
            </w:r>
            <w:r w:rsidR="001232CA" w:rsidRPr="00992D5E">
              <w:rPr>
                <w:rFonts w:ascii="Times New Roman" w:hAnsi="Times New Roman" w:cs="Times New Roman"/>
                <w:sz w:val="18"/>
                <w:szCs w:val="18"/>
              </w:rPr>
              <w:t>49</w:t>
            </w:r>
            <w:r w:rsidRPr="00992D5E">
              <w:rPr>
                <w:rFonts w:ascii="Times New Roman" w:hAnsi="Times New Roman" w:cs="Times New Roman"/>
                <w:sz w:val="18"/>
                <w:szCs w:val="18"/>
              </w:rPr>
              <w:t>. </w:t>
            </w:r>
            <w:r w:rsidR="005F1C2B" w:rsidRPr="00992D5E">
              <w:rPr>
                <w:rFonts w:ascii="Times New Roman" w:hAnsi="Times New Roman" w:cs="Times New Roman"/>
                <w:sz w:val="18"/>
                <w:szCs w:val="18"/>
              </w:rPr>
              <w:t>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w:t>
            </w:r>
            <w:r w:rsidRPr="00992D5E">
              <w:rPr>
                <w:rFonts w:ascii="Times New Roman" w:hAnsi="Times New Roman" w:cs="Times New Roman"/>
                <w:sz w:val="18"/>
                <w:szCs w:val="18"/>
              </w:rPr>
              <w:t>, %</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6A2305" w:rsidRPr="00992D5E" w:rsidRDefault="006A2305" w:rsidP="006A230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Фактические значения определяются как отношение </w:t>
            </w:r>
            <w:r w:rsidR="006A2305" w:rsidRPr="00992D5E">
              <w:rPr>
                <w:rFonts w:ascii="Times New Roman" w:hAnsi="Times New Roman" w:cs="Times New Roman"/>
                <w:sz w:val="18"/>
                <w:szCs w:val="18"/>
              </w:rPr>
              <w:t>числа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к общему числу посещений детьми детских поликлиник и поликлинических подразделений, выраженное в процентах</w:t>
            </w:r>
          </w:p>
        </w:tc>
        <w:tc>
          <w:tcPr>
            <w:tcW w:w="3548" w:type="dxa"/>
            <w:shd w:val="clear" w:color="auto" w:fill="auto"/>
          </w:tcPr>
          <w:p w:rsidR="007A22B0" w:rsidRPr="00992D5E" w:rsidRDefault="007A22B0" w:rsidP="00111EF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w:t>
            </w:r>
            <w:r w:rsidR="006A2305" w:rsidRPr="00992D5E">
              <w:rPr>
                <w:rFonts w:ascii="Times New Roman" w:hAnsi="Times New Roman" w:cs="Times New Roman"/>
                <w:sz w:val="18"/>
                <w:szCs w:val="18"/>
              </w:rPr>
              <w:t>наблюдения № 30 «Сведения о медицинской организации», утвержденной приказом Росстата от 30.12.2020 № 863.</w:t>
            </w:r>
          </w:p>
          <w:p w:rsidR="00111EFC" w:rsidRPr="00992D5E" w:rsidRDefault="00111EFC" w:rsidP="00111EFC">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Свод предоставляется ГБУЗ НСО «МИАЦ»</w:t>
            </w:r>
          </w:p>
        </w:tc>
      </w:tr>
      <w:tr w:rsidR="007A22B0" w:rsidRPr="00992D5E" w:rsidTr="00992D5E">
        <w:trPr>
          <w:trHeight w:val="554"/>
        </w:trPr>
        <w:tc>
          <w:tcPr>
            <w:tcW w:w="3257" w:type="dxa"/>
            <w:shd w:val="clear" w:color="auto" w:fill="auto"/>
          </w:tcPr>
          <w:p w:rsidR="007A22B0" w:rsidRPr="00992D5E" w:rsidRDefault="007A22B0" w:rsidP="001232CA">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1</w:t>
            </w:r>
            <w:r w:rsidR="001232CA" w:rsidRPr="00992D5E">
              <w:rPr>
                <w:rFonts w:ascii="Times New Roman" w:hAnsi="Times New Roman" w:cs="Times New Roman"/>
                <w:sz w:val="18"/>
                <w:szCs w:val="18"/>
              </w:rPr>
              <w:t>51</w:t>
            </w:r>
            <w:r w:rsidRPr="00992D5E">
              <w:rPr>
                <w:rFonts w:ascii="Times New Roman" w:hAnsi="Times New Roman" w:cs="Times New Roman"/>
                <w:sz w:val="18"/>
                <w:szCs w:val="18"/>
              </w:rPr>
              <w:t>. </w:t>
            </w:r>
            <w:r w:rsidR="005F1C2B" w:rsidRPr="00992D5E">
              <w:rPr>
                <w:rFonts w:ascii="Times New Roman" w:hAnsi="Times New Roman" w:cs="Times New Roman"/>
                <w:sz w:val="18"/>
                <w:szCs w:val="18"/>
              </w:rPr>
              <w:t>Смертность детей в возрасте 0-4 года</w:t>
            </w:r>
            <w:r w:rsidRPr="00992D5E">
              <w:rPr>
                <w:rFonts w:ascii="Times New Roman" w:hAnsi="Times New Roman" w:cs="Times New Roman"/>
                <w:sz w:val="18"/>
                <w:szCs w:val="18"/>
              </w:rPr>
              <w:t>, случаев на 1000 родившихся живыми</w:t>
            </w:r>
          </w:p>
        </w:tc>
        <w:tc>
          <w:tcPr>
            <w:tcW w:w="1274"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Годовая</w:t>
            </w:r>
          </w:p>
        </w:tc>
        <w:tc>
          <w:tcPr>
            <w:tcW w:w="1701" w:type="dxa"/>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за отчетный период</w:t>
            </w:r>
          </w:p>
        </w:tc>
        <w:tc>
          <w:tcPr>
            <w:tcW w:w="5950" w:type="dxa"/>
            <w:shd w:val="clear" w:color="auto" w:fill="auto"/>
          </w:tcPr>
          <w:p w:rsidR="006A2305" w:rsidRPr="00992D5E" w:rsidRDefault="006A2305" w:rsidP="006A2305">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представляется ТОФСГС по НСО</w:t>
            </w:r>
          </w:p>
        </w:tc>
      </w:tr>
      <w:tr w:rsidR="007A22B0" w:rsidRPr="00992D5E" w:rsidTr="00992D5E">
        <w:trPr>
          <w:trHeight w:val="85"/>
        </w:trPr>
        <w:tc>
          <w:tcPr>
            <w:tcW w:w="15730" w:type="dxa"/>
            <w:gridSpan w:val="5"/>
            <w:shd w:val="clear" w:color="auto" w:fill="auto"/>
          </w:tcPr>
          <w:p w:rsidR="007A22B0" w:rsidRPr="00992D5E" w:rsidRDefault="007A22B0" w:rsidP="007A22B0">
            <w:pPr>
              <w:spacing w:after="0" w:line="240" w:lineRule="auto"/>
              <w:jc w:val="center"/>
              <w:rPr>
                <w:rFonts w:ascii="Times New Roman" w:hAnsi="Times New Roman" w:cs="Times New Roman"/>
                <w:sz w:val="18"/>
                <w:szCs w:val="18"/>
              </w:rPr>
            </w:pPr>
            <w:r w:rsidRPr="00992D5E">
              <w:rPr>
                <w:rFonts w:ascii="Times New Roman" w:hAnsi="Times New Roman" w:cs="Times New Roman"/>
                <w:sz w:val="18"/>
                <w:szCs w:val="18"/>
              </w:rPr>
              <w:t>Подпрограмма 13. Модернизация первичного звена здравоохранения Новосибирской области</w:t>
            </w:r>
          </w:p>
        </w:tc>
      </w:tr>
      <w:tr w:rsidR="007A22B0" w:rsidRPr="00992D5E" w:rsidTr="00992D5E">
        <w:trPr>
          <w:trHeight w:val="554"/>
        </w:trPr>
        <w:tc>
          <w:tcPr>
            <w:tcW w:w="3257" w:type="dxa"/>
            <w:shd w:val="clear" w:color="auto" w:fill="auto"/>
          </w:tcPr>
          <w:p w:rsidR="007A22B0" w:rsidRPr="00992D5E" w:rsidRDefault="001232CA" w:rsidP="00BD6488">
            <w:pPr>
              <w:widowControl w:val="0"/>
              <w:adjustRightInd w:val="0"/>
              <w:spacing w:after="0" w:line="240" w:lineRule="auto"/>
              <w:ind w:left="-57" w:right="-57"/>
              <w:jc w:val="both"/>
              <w:rPr>
                <w:rFonts w:ascii="Times New Roman" w:hAnsi="Times New Roman" w:cs="Times New Roman"/>
                <w:sz w:val="18"/>
                <w:szCs w:val="18"/>
              </w:rPr>
            </w:pPr>
            <w:r w:rsidRPr="00992D5E">
              <w:rPr>
                <w:rFonts w:ascii="Times New Roman" w:hAnsi="Times New Roman" w:cs="Times New Roman"/>
                <w:sz w:val="18"/>
                <w:szCs w:val="18"/>
              </w:rPr>
              <w:t>152</w:t>
            </w:r>
            <w:r w:rsidR="007A22B0" w:rsidRPr="00992D5E">
              <w:rPr>
                <w:rFonts w:ascii="Times New Roman" w:hAnsi="Times New Roman" w:cs="Times New Roman"/>
                <w:sz w:val="18"/>
                <w:szCs w:val="18"/>
              </w:rPr>
              <w:t>. Количество приобретенного оборудования для оснащения и переоснащения медицинских организаций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единица</w:t>
            </w:r>
          </w:p>
        </w:tc>
        <w:tc>
          <w:tcPr>
            <w:tcW w:w="1274" w:type="dxa"/>
            <w:shd w:val="clear" w:color="auto" w:fill="auto"/>
          </w:tcPr>
          <w:p w:rsidR="007A22B0" w:rsidRPr="00992D5E" w:rsidRDefault="007A22B0" w:rsidP="007A22B0">
            <w:pPr>
              <w:widowControl w:val="0"/>
              <w:spacing w:after="0" w:line="240" w:lineRule="auto"/>
              <w:jc w:val="center"/>
              <w:rPr>
                <w:rFonts w:ascii="Times New Roman" w:eastAsia="Calibri" w:hAnsi="Times New Roman" w:cs="Times New Roman"/>
                <w:sz w:val="18"/>
                <w:szCs w:val="18"/>
              </w:rPr>
            </w:pPr>
            <w:r w:rsidRPr="00992D5E">
              <w:rPr>
                <w:rFonts w:ascii="Times New Roman" w:eastAsia="Calibri" w:hAnsi="Times New Roman" w:cs="Times New Roman"/>
                <w:sz w:val="18"/>
                <w:szCs w:val="18"/>
              </w:rPr>
              <w:t>Годовая</w:t>
            </w:r>
          </w:p>
        </w:tc>
        <w:tc>
          <w:tcPr>
            <w:tcW w:w="1701" w:type="dxa"/>
            <w:shd w:val="clear" w:color="auto" w:fill="auto"/>
          </w:tcPr>
          <w:p w:rsidR="007A22B0" w:rsidRPr="00992D5E" w:rsidRDefault="007A22B0" w:rsidP="007A22B0">
            <w:pPr>
              <w:widowControl w:val="0"/>
              <w:spacing w:after="0" w:line="240" w:lineRule="auto"/>
              <w:jc w:val="center"/>
              <w:rPr>
                <w:rFonts w:ascii="Times New Roman" w:eastAsia="Calibri" w:hAnsi="Times New Roman" w:cs="Times New Roman"/>
                <w:sz w:val="18"/>
                <w:szCs w:val="18"/>
              </w:rPr>
            </w:pPr>
            <w:r w:rsidRPr="00992D5E">
              <w:rPr>
                <w:rFonts w:ascii="Times New Roman" w:eastAsia="Calibri"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из федерального бюджета субсидии на </w:t>
            </w:r>
            <w:proofErr w:type="spellStart"/>
            <w:r w:rsidRPr="00992D5E">
              <w:rPr>
                <w:rFonts w:ascii="Times New Roman" w:hAnsi="Times New Roman" w:cs="Times New Roman"/>
                <w:sz w:val="18"/>
                <w:szCs w:val="18"/>
              </w:rPr>
              <w:t>софинансирование</w:t>
            </w:r>
            <w:proofErr w:type="spellEnd"/>
            <w:r w:rsidRPr="00992D5E">
              <w:rPr>
                <w:rFonts w:ascii="Times New Roman" w:hAnsi="Times New Roman" w:cs="Times New Roman"/>
                <w:sz w:val="18"/>
                <w:szCs w:val="18"/>
              </w:rPr>
              <w:t xml:space="preserve"> расходных обязательств Новосибирской области, возникающих при реализации регионального программы модернизации первичного звена здравоохранения от 30.12.2020 № 056-09-2021-050.</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общее количество приобретенного медицинского оборудования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в рамках реализации отдельных мероприятий региональной программы «Модернизация первичного звена здравоохранения Новосибирской области на 2021-2025 годы».</w:t>
            </w:r>
          </w:p>
          <w:p w:rsidR="007A22B0" w:rsidRPr="00992D5E" w:rsidRDefault="007A22B0" w:rsidP="00E022FB">
            <w:pPr>
              <w:spacing w:after="0" w:line="240" w:lineRule="auto"/>
              <w:jc w:val="both"/>
              <w:rPr>
                <w:rFonts w:ascii="Times New Roman" w:eastAsia="Calibri" w:hAnsi="Times New Roman" w:cs="Times New Roman"/>
                <w:sz w:val="18"/>
                <w:szCs w:val="18"/>
              </w:rPr>
            </w:pPr>
            <w:r w:rsidRPr="00992D5E">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мероприятия 13.1.1</w:t>
            </w:r>
            <w:r w:rsidR="00E022FB" w:rsidRPr="00992D5E">
              <w:rPr>
                <w:rFonts w:ascii="Times New Roman" w:hAnsi="Times New Roman" w:cs="Times New Roman"/>
                <w:sz w:val="18"/>
                <w:szCs w:val="18"/>
              </w:rPr>
              <w:t>.4</w:t>
            </w:r>
          </w:p>
        </w:tc>
        <w:tc>
          <w:tcPr>
            <w:tcW w:w="3548" w:type="dxa"/>
            <w:shd w:val="clear" w:color="auto" w:fill="auto"/>
          </w:tcPr>
          <w:p w:rsidR="007A22B0" w:rsidRPr="00992D5E" w:rsidRDefault="007A22B0" w:rsidP="007A22B0">
            <w:pPr>
              <w:widowControl w:val="0"/>
              <w:spacing w:after="0" w:line="240" w:lineRule="auto"/>
              <w:jc w:val="both"/>
              <w:rPr>
                <w:rFonts w:ascii="Times New Roman" w:eastAsia="Calibri" w:hAnsi="Times New Roman" w:cs="Times New Roman"/>
                <w:sz w:val="18"/>
                <w:szCs w:val="18"/>
              </w:rPr>
            </w:pPr>
            <w:r w:rsidRPr="00992D5E">
              <w:rPr>
                <w:rFonts w:ascii="Times New Roman" w:hAnsi="Times New Roman" w:cs="Times New Roman"/>
                <w:sz w:val="18"/>
                <w:szCs w:val="18"/>
              </w:rPr>
              <w:t>данные формируются на основании бухгалтерской отчетности, предоставляемой учреждениями, подведомственными Минздраву НСО</w:t>
            </w:r>
          </w:p>
        </w:tc>
      </w:tr>
      <w:tr w:rsidR="007A22B0" w:rsidRPr="00992D5E" w:rsidTr="00992D5E">
        <w:trPr>
          <w:trHeight w:val="554"/>
        </w:trPr>
        <w:tc>
          <w:tcPr>
            <w:tcW w:w="3257" w:type="dxa"/>
            <w:shd w:val="clear" w:color="auto" w:fill="auto"/>
          </w:tcPr>
          <w:p w:rsidR="007A22B0" w:rsidRPr="00992D5E" w:rsidRDefault="001232CA" w:rsidP="00BD6488">
            <w:pPr>
              <w:widowControl w:val="0"/>
              <w:adjustRightInd w:val="0"/>
              <w:spacing w:after="0" w:line="240" w:lineRule="auto"/>
              <w:ind w:left="-57" w:right="-57"/>
              <w:jc w:val="both"/>
              <w:rPr>
                <w:rFonts w:ascii="Times New Roman" w:hAnsi="Times New Roman" w:cs="Times New Roman"/>
                <w:sz w:val="18"/>
                <w:szCs w:val="18"/>
              </w:rPr>
            </w:pPr>
            <w:r w:rsidRPr="00992D5E">
              <w:rPr>
                <w:rFonts w:ascii="Times New Roman" w:hAnsi="Times New Roman" w:cs="Times New Roman"/>
                <w:sz w:val="18"/>
                <w:szCs w:val="18"/>
              </w:rPr>
              <w:t>153</w:t>
            </w:r>
            <w:r w:rsidR="007A22B0" w:rsidRPr="00992D5E">
              <w:rPr>
                <w:rFonts w:ascii="Times New Roman" w:hAnsi="Times New Roman" w:cs="Times New Roman"/>
                <w:sz w:val="18"/>
                <w:szCs w:val="18"/>
              </w:rPr>
              <w:t>. Количество приобретенного автомобильного транспорта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единица</w:t>
            </w:r>
          </w:p>
        </w:tc>
        <w:tc>
          <w:tcPr>
            <w:tcW w:w="1274" w:type="dxa"/>
            <w:shd w:val="clear" w:color="auto" w:fill="auto"/>
          </w:tcPr>
          <w:p w:rsidR="007A22B0" w:rsidRPr="00992D5E" w:rsidRDefault="007A22B0" w:rsidP="007A22B0">
            <w:pPr>
              <w:widowControl w:val="0"/>
              <w:spacing w:after="0" w:line="240" w:lineRule="auto"/>
              <w:jc w:val="center"/>
              <w:rPr>
                <w:rFonts w:ascii="Times New Roman" w:eastAsia="Calibri" w:hAnsi="Times New Roman" w:cs="Times New Roman"/>
                <w:sz w:val="18"/>
                <w:szCs w:val="18"/>
              </w:rPr>
            </w:pPr>
            <w:r w:rsidRPr="00992D5E">
              <w:rPr>
                <w:rFonts w:ascii="Times New Roman" w:eastAsia="Calibri" w:hAnsi="Times New Roman" w:cs="Times New Roman"/>
                <w:sz w:val="18"/>
                <w:szCs w:val="18"/>
              </w:rPr>
              <w:t>Годовая</w:t>
            </w:r>
          </w:p>
        </w:tc>
        <w:tc>
          <w:tcPr>
            <w:tcW w:w="1701" w:type="dxa"/>
            <w:shd w:val="clear" w:color="auto" w:fill="auto"/>
          </w:tcPr>
          <w:p w:rsidR="007A22B0" w:rsidRPr="00992D5E" w:rsidRDefault="007A22B0" w:rsidP="007A22B0">
            <w:pPr>
              <w:widowControl w:val="0"/>
              <w:spacing w:after="0" w:line="240" w:lineRule="auto"/>
              <w:jc w:val="center"/>
              <w:rPr>
                <w:rFonts w:ascii="Times New Roman" w:eastAsia="Calibri" w:hAnsi="Times New Roman" w:cs="Times New Roman"/>
                <w:sz w:val="18"/>
                <w:szCs w:val="18"/>
              </w:rPr>
            </w:pPr>
            <w:r w:rsidRPr="00992D5E">
              <w:rPr>
                <w:rFonts w:ascii="Times New Roman" w:eastAsia="Calibri" w:hAnsi="Times New Roman" w:cs="Times New Roman"/>
                <w:sz w:val="18"/>
                <w:szCs w:val="18"/>
              </w:rPr>
              <w:t>за отчетный период</w:t>
            </w:r>
          </w:p>
        </w:tc>
        <w:tc>
          <w:tcPr>
            <w:tcW w:w="5950" w:type="dxa"/>
            <w:shd w:val="clear" w:color="auto" w:fill="auto"/>
          </w:tcPr>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из федерального бюджета субсидии на </w:t>
            </w:r>
            <w:proofErr w:type="spellStart"/>
            <w:r w:rsidRPr="00992D5E">
              <w:rPr>
                <w:rFonts w:ascii="Times New Roman" w:hAnsi="Times New Roman" w:cs="Times New Roman"/>
                <w:sz w:val="18"/>
                <w:szCs w:val="18"/>
              </w:rPr>
              <w:t>софинансирование</w:t>
            </w:r>
            <w:proofErr w:type="spellEnd"/>
            <w:r w:rsidRPr="00992D5E">
              <w:rPr>
                <w:rFonts w:ascii="Times New Roman" w:hAnsi="Times New Roman" w:cs="Times New Roman"/>
                <w:sz w:val="18"/>
                <w:szCs w:val="18"/>
              </w:rPr>
              <w:t xml:space="preserve"> расходных обязательств Новосибирской области, возникающих при реализации регионального программы модернизации первичного звена здравоохранения от 30.12.2020 № 056-09-2021-050.</w:t>
            </w:r>
          </w:p>
          <w:p w:rsidR="007A22B0" w:rsidRPr="00992D5E" w:rsidRDefault="007A22B0" w:rsidP="007A22B0">
            <w:pPr>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Фактические значения определяются как общее количество приобретенного автомобильного транспорта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в рамках реализации отдельных мероприятий региональной программы «Модернизация первичного звена здравоохранения Новосибирской области на 2021-2025 годы».</w:t>
            </w:r>
          </w:p>
          <w:p w:rsidR="007A22B0" w:rsidRPr="00992D5E" w:rsidRDefault="007A22B0" w:rsidP="00E022FB">
            <w:pPr>
              <w:widowControl w:val="0"/>
              <w:spacing w:after="0" w:line="240" w:lineRule="auto"/>
              <w:jc w:val="both"/>
              <w:rPr>
                <w:rFonts w:ascii="Times New Roman" w:eastAsia="Calibri" w:hAnsi="Times New Roman" w:cs="Times New Roman"/>
                <w:sz w:val="18"/>
                <w:szCs w:val="18"/>
              </w:rPr>
            </w:pPr>
            <w:r w:rsidRPr="00992D5E">
              <w:rPr>
                <w:rFonts w:ascii="Times New Roman" w:hAnsi="Times New Roman" w:cs="Times New Roman"/>
                <w:sz w:val="18"/>
                <w:szCs w:val="18"/>
              </w:rPr>
              <w:t xml:space="preserve">Фактическое значение рассчитывается по факту проведения работ в </w:t>
            </w:r>
            <w:r w:rsidR="00E022FB" w:rsidRPr="00992D5E">
              <w:rPr>
                <w:rFonts w:ascii="Times New Roman" w:hAnsi="Times New Roman" w:cs="Times New Roman"/>
                <w:sz w:val="18"/>
                <w:szCs w:val="18"/>
              </w:rPr>
              <w:lastRenderedPageBreak/>
              <w:t>отчетном периоде в рамках</w:t>
            </w:r>
            <w:r w:rsidRPr="00992D5E">
              <w:rPr>
                <w:rFonts w:ascii="Times New Roman" w:hAnsi="Times New Roman" w:cs="Times New Roman"/>
                <w:sz w:val="18"/>
                <w:szCs w:val="18"/>
              </w:rPr>
              <w:t xml:space="preserve"> мероприятия 13.1.1</w:t>
            </w:r>
            <w:r w:rsidR="00E022FB" w:rsidRPr="00992D5E">
              <w:rPr>
                <w:rFonts w:ascii="Times New Roman" w:hAnsi="Times New Roman" w:cs="Times New Roman"/>
                <w:sz w:val="18"/>
                <w:szCs w:val="18"/>
              </w:rPr>
              <w:t>.3</w:t>
            </w:r>
          </w:p>
        </w:tc>
        <w:tc>
          <w:tcPr>
            <w:tcW w:w="3548" w:type="dxa"/>
            <w:shd w:val="clear" w:color="auto" w:fill="auto"/>
          </w:tcPr>
          <w:p w:rsidR="007A22B0" w:rsidRPr="00992D5E" w:rsidRDefault="007A22B0" w:rsidP="007A22B0">
            <w:pPr>
              <w:widowControl w:val="0"/>
              <w:spacing w:after="0" w:line="240" w:lineRule="auto"/>
              <w:jc w:val="both"/>
              <w:rPr>
                <w:rFonts w:ascii="Times New Roman" w:eastAsia="Calibri" w:hAnsi="Times New Roman" w:cs="Times New Roman"/>
                <w:sz w:val="18"/>
                <w:szCs w:val="18"/>
              </w:rPr>
            </w:pPr>
            <w:r w:rsidRPr="00992D5E">
              <w:rPr>
                <w:rFonts w:ascii="Times New Roman" w:hAnsi="Times New Roman" w:cs="Times New Roman"/>
                <w:sz w:val="18"/>
                <w:szCs w:val="18"/>
              </w:rPr>
              <w:lastRenderedPageBreak/>
              <w:t>данные формируются на основании бухгалтерской отчетности, предоставляемой учреждениями, подведомственными Минздраву НСО</w:t>
            </w:r>
          </w:p>
        </w:tc>
      </w:tr>
      <w:tr w:rsidR="007A22B0" w:rsidRPr="003D7652" w:rsidTr="00992D5E">
        <w:trPr>
          <w:trHeight w:val="554"/>
        </w:trPr>
        <w:tc>
          <w:tcPr>
            <w:tcW w:w="3257" w:type="dxa"/>
            <w:shd w:val="clear" w:color="auto" w:fill="auto"/>
          </w:tcPr>
          <w:p w:rsidR="007A22B0" w:rsidRPr="00992D5E" w:rsidRDefault="001232CA" w:rsidP="00BD6488">
            <w:pPr>
              <w:widowControl w:val="0"/>
              <w:adjustRightInd w:val="0"/>
              <w:spacing w:after="0" w:line="240" w:lineRule="auto"/>
              <w:ind w:left="-57" w:right="-57"/>
              <w:jc w:val="both"/>
              <w:rPr>
                <w:rFonts w:ascii="Times New Roman" w:hAnsi="Times New Roman" w:cs="Times New Roman"/>
                <w:sz w:val="18"/>
                <w:szCs w:val="18"/>
              </w:rPr>
            </w:pPr>
            <w:r w:rsidRPr="00992D5E">
              <w:rPr>
                <w:rFonts w:ascii="Times New Roman" w:hAnsi="Times New Roman" w:cs="Times New Roman"/>
                <w:sz w:val="18"/>
                <w:szCs w:val="18"/>
              </w:rPr>
              <w:t>154</w:t>
            </w:r>
            <w:r w:rsidR="007A22B0" w:rsidRPr="00992D5E">
              <w:rPr>
                <w:rFonts w:ascii="Times New Roman" w:hAnsi="Times New Roman" w:cs="Times New Roman"/>
                <w:sz w:val="18"/>
                <w:szCs w:val="18"/>
              </w:rPr>
              <w:t xml:space="preserve">. Число посещений сельскими жителями медицинских организаций, </w:t>
            </w:r>
            <w:r w:rsidR="007A22B0" w:rsidRPr="00992D5E">
              <w:rPr>
                <w:rFonts w:ascii="Times New Roman" w:eastAsia="Calibri" w:hAnsi="Times New Roman" w:cs="Times New Roman"/>
                <w:sz w:val="18"/>
                <w:szCs w:val="18"/>
              </w:rPr>
              <w:t>посещений на 1 пациента в год</w:t>
            </w:r>
          </w:p>
        </w:tc>
        <w:tc>
          <w:tcPr>
            <w:tcW w:w="1274" w:type="dxa"/>
            <w:shd w:val="clear" w:color="auto" w:fill="auto"/>
          </w:tcPr>
          <w:p w:rsidR="007A22B0" w:rsidRPr="00992D5E" w:rsidRDefault="007A22B0" w:rsidP="007A22B0">
            <w:pPr>
              <w:widowControl w:val="0"/>
              <w:spacing w:after="0" w:line="240" w:lineRule="auto"/>
              <w:jc w:val="center"/>
              <w:rPr>
                <w:rFonts w:ascii="Times New Roman" w:eastAsia="Calibri" w:hAnsi="Times New Roman" w:cs="Times New Roman"/>
                <w:sz w:val="18"/>
                <w:szCs w:val="18"/>
              </w:rPr>
            </w:pPr>
            <w:r w:rsidRPr="00992D5E">
              <w:rPr>
                <w:rFonts w:ascii="Times New Roman" w:eastAsia="Calibri" w:hAnsi="Times New Roman" w:cs="Times New Roman"/>
                <w:sz w:val="18"/>
                <w:szCs w:val="18"/>
              </w:rPr>
              <w:t>Годовая</w:t>
            </w:r>
          </w:p>
        </w:tc>
        <w:tc>
          <w:tcPr>
            <w:tcW w:w="1701" w:type="dxa"/>
            <w:shd w:val="clear" w:color="auto" w:fill="auto"/>
          </w:tcPr>
          <w:p w:rsidR="007A22B0" w:rsidRPr="00992D5E" w:rsidRDefault="007A22B0" w:rsidP="007A22B0">
            <w:pPr>
              <w:widowControl w:val="0"/>
              <w:spacing w:after="0" w:line="240" w:lineRule="auto"/>
              <w:jc w:val="center"/>
              <w:rPr>
                <w:rFonts w:ascii="Times New Roman" w:eastAsia="Calibri" w:hAnsi="Times New Roman" w:cs="Times New Roman"/>
                <w:sz w:val="18"/>
                <w:szCs w:val="18"/>
              </w:rPr>
            </w:pPr>
            <w:r w:rsidRPr="00992D5E">
              <w:rPr>
                <w:rFonts w:ascii="Times New Roman" w:eastAsia="Calibri" w:hAnsi="Times New Roman" w:cs="Times New Roman"/>
                <w:sz w:val="18"/>
                <w:szCs w:val="18"/>
              </w:rPr>
              <w:t>за отчетный период</w:t>
            </w:r>
          </w:p>
        </w:tc>
        <w:tc>
          <w:tcPr>
            <w:tcW w:w="5950" w:type="dxa"/>
            <w:shd w:val="clear" w:color="auto" w:fill="auto"/>
          </w:tcPr>
          <w:p w:rsidR="007A22B0" w:rsidRPr="00992D5E" w:rsidRDefault="007A22B0" w:rsidP="007A22B0">
            <w:pPr>
              <w:widowControl w:val="0"/>
              <w:spacing w:after="0" w:line="240" w:lineRule="auto"/>
              <w:jc w:val="both"/>
              <w:rPr>
                <w:rFonts w:ascii="Times New Roman" w:eastAsia="Calibri" w:hAnsi="Times New Roman" w:cs="Times New Roman"/>
                <w:sz w:val="18"/>
                <w:szCs w:val="18"/>
              </w:rPr>
            </w:pPr>
            <w:r w:rsidRPr="00992D5E">
              <w:rPr>
                <w:rFonts w:ascii="Times New Roman" w:eastAsia="Calibri" w:hAnsi="Times New Roman" w:cs="Times New Roman"/>
                <w:sz w:val="18"/>
                <w:szCs w:val="18"/>
              </w:rPr>
              <w:t>плановые значения целевого индикатора формируется в соответствии с региональной программой «Модернизация первичного звена здравоохранения Новосибирской области на 2021-2025 годы».</w:t>
            </w:r>
          </w:p>
          <w:p w:rsidR="007A22B0" w:rsidRPr="00992D5E" w:rsidRDefault="007A22B0" w:rsidP="007A22B0">
            <w:pPr>
              <w:widowControl w:val="0"/>
              <w:spacing w:after="0" w:line="240" w:lineRule="auto"/>
              <w:jc w:val="both"/>
              <w:rPr>
                <w:rFonts w:ascii="Times New Roman" w:eastAsia="Calibri" w:hAnsi="Times New Roman" w:cs="Times New Roman"/>
                <w:sz w:val="18"/>
                <w:szCs w:val="18"/>
              </w:rPr>
            </w:pPr>
            <w:r w:rsidRPr="00992D5E">
              <w:rPr>
                <w:rFonts w:ascii="Times New Roman" w:eastAsia="Calibri" w:hAnsi="Times New Roman" w:cs="Times New Roman"/>
                <w:sz w:val="18"/>
                <w:szCs w:val="18"/>
              </w:rPr>
              <w:t xml:space="preserve">Фактические значения определяются как отношение количества посещений к врачам сельскими жителями за отчетный период к общему числу сельского населения </w:t>
            </w:r>
            <w:r w:rsidRPr="00992D5E">
              <w:rPr>
                <w:rFonts w:ascii="Times New Roman" w:hAnsi="Times New Roman" w:cs="Times New Roman"/>
                <w:sz w:val="18"/>
                <w:szCs w:val="18"/>
              </w:rPr>
              <w:t>(на 1 января отчетного года/ на начало года, предшествующего отчетному году)</w:t>
            </w:r>
            <w:r w:rsidRPr="00992D5E">
              <w:rPr>
                <w:rFonts w:ascii="Times New Roman" w:eastAsia="Calibri" w:hAnsi="Times New Roman" w:cs="Times New Roman"/>
                <w:sz w:val="18"/>
                <w:szCs w:val="18"/>
              </w:rPr>
              <w:t>.</w:t>
            </w:r>
          </w:p>
          <w:p w:rsidR="007A22B0" w:rsidRPr="00992D5E" w:rsidRDefault="007A22B0" w:rsidP="007A22B0">
            <w:pPr>
              <w:widowControl w:val="0"/>
              <w:spacing w:after="0" w:line="240" w:lineRule="auto"/>
              <w:jc w:val="both"/>
              <w:rPr>
                <w:rFonts w:ascii="Times New Roman" w:eastAsia="Calibri" w:hAnsi="Times New Roman" w:cs="Times New Roman"/>
                <w:sz w:val="18"/>
                <w:szCs w:val="18"/>
              </w:rPr>
            </w:pPr>
            <w:r w:rsidRPr="00992D5E">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13.1.1</w:t>
            </w:r>
          </w:p>
        </w:tc>
        <w:tc>
          <w:tcPr>
            <w:tcW w:w="3548" w:type="dxa"/>
            <w:shd w:val="clear" w:color="auto" w:fill="auto"/>
          </w:tcPr>
          <w:p w:rsidR="007A22B0" w:rsidRPr="00992D5E" w:rsidRDefault="007A22B0" w:rsidP="0071525E">
            <w:pPr>
              <w:widowControl w:val="0"/>
              <w:spacing w:after="0" w:line="240" w:lineRule="auto"/>
              <w:jc w:val="both"/>
              <w:rPr>
                <w:rFonts w:ascii="Times New Roman" w:hAnsi="Times New Roman" w:cs="Times New Roman"/>
                <w:sz w:val="18"/>
                <w:szCs w:val="18"/>
              </w:rPr>
            </w:pPr>
            <w:r w:rsidRPr="00992D5E">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w:t>
            </w:r>
            <w:r w:rsidR="0071525E" w:rsidRPr="00992D5E">
              <w:rPr>
                <w:rFonts w:ascii="Times New Roman" w:hAnsi="Times New Roman" w:cs="Times New Roman"/>
                <w:sz w:val="18"/>
                <w:szCs w:val="18"/>
              </w:rPr>
              <w:t xml:space="preserve"> утвержденной приказом Росстата от 30.12.2020 № 863</w:t>
            </w:r>
            <w:r w:rsidR="00111EFC" w:rsidRPr="00992D5E">
              <w:rPr>
                <w:rFonts w:ascii="Times New Roman" w:hAnsi="Times New Roman" w:cs="Times New Roman"/>
                <w:sz w:val="18"/>
                <w:szCs w:val="18"/>
              </w:rPr>
              <w:t>.</w:t>
            </w:r>
          </w:p>
          <w:p w:rsidR="00111EFC" w:rsidRPr="003D5B16" w:rsidRDefault="00111EFC" w:rsidP="00111EFC">
            <w:pPr>
              <w:widowControl w:val="0"/>
              <w:spacing w:after="0" w:line="240" w:lineRule="auto"/>
              <w:jc w:val="both"/>
              <w:rPr>
                <w:rFonts w:ascii="Times New Roman" w:eastAsia="Calibri" w:hAnsi="Times New Roman" w:cs="Times New Roman"/>
                <w:sz w:val="18"/>
                <w:szCs w:val="18"/>
              </w:rPr>
            </w:pPr>
            <w:r w:rsidRPr="00992D5E">
              <w:rPr>
                <w:rFonts w:ascii="Times New Roman" w:hAnsi="Times New Roman" w:cs="Times New Roman"/>
                <w:sz w:val="18"/>
                <w:szCs w:val="18"/>
              </w:rPr>
              <w:t>Свод предоставляется ГБУЗ НСО «МИАЦ»</w:t>
            </w:r>
          </w:p>
        </w:tc>
      </w:tr>
    </w:tbl>
    <w:p w:rsidR="00C04A1C" w:rsidRPr="003D7652" w:rsidRDefault="00C04A1C" w:rsidP="003D7652">
      <w:pPr>
        <w:spacing w:after="0"/>
        <w:jc w:val="both"/>
        <w:rPr>
          <w:rFonts w:ascii="Times New Roman" w:hAnsi="Times New Roman" w:cs="Times New Roman"/>
          <w:sz w:val="18"/>
        </w:rPr>
      </w:pPr>
    </w:p>
    <w:p w:rsidR="008D48F7" w:rsidRPr="003D7652" w:rsidRDefault="008D48F7" w:rsidP="003D7652">
      <w:pPr>
        <w:spacing w:after="0"/>
        <w:jc w:val="both"/>
        <w:rPr>
          <w:rFonts w:ascii="Times New Roman" w:hAnsi="Times New Roman" w:cs="Times New Roman"/>
          <w:sz w:val="18"/>
        </w:rPr>
      </w:pPr>
    </w:p>
    <w:p w:rsidR="006F4650" w:rsidRPr="003D7652" w:rsidRDefault="006F4650" w:rsidP="003D7652">
      <w:pPr>
        <w:spacing w:after="0"/>
        <w:jc w:val="both"/>
        <w:rPr>
          <w:rFonts w:ascii="Times New Roman" w:hAnsi="Times New Roman" w:cs="Times New Roman"/>
          <w:sz w:val="18"/>
        </w:rPr>
      </w:pPr>
      <w:r w:rsidRPr="003D7652">
        <w:rPr>
          <w:rFonts w:ascii="Times New Roman" w:hAnsi="Times New Roman" w:cs="Times New Roman"/>
          <w:sz w:val="18"/>
        </w:rPr>
        <w:t>Применяемые сокращения:</w:t>
      </w:r>
    </w:p>
    <w:p w:rsidR="00F4296F" w:rsidRPr="003D7652" w:rsidRDefault="00F4296F" w:rsidP="003D7652">
      <w:pPr>
        <w:spacing w:after="0"/>
        <w:rPr>
          <w:rFonts w:ascii="Times New Roman" w:hAnsi="Times New Roman" w:cs="Times New Roman"/>
          <w:sz w:val="18"/>
          <w:lang w:eastAsia="ru-RU"/>
        </w:rPr>
      </w:pPr>
      <w:r w:rsidRPr="003D7652">
        <w:rPr>
          <w:rFonts w:ascii="Times New Roman" w:hAnsi="Times New Roman" w:cs="Times New Roman"/>
          <w:sz w:val="18"/>
        </w:rPr>
        <w:t>ГБУЗ НСО «ГИКБ № 1» - Государственное бюджетное учреждение здравоохранения Новосибирской области «Городская инфекционная клиническая больница № 1»;</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ГБУЗ НСО «ГКБ №1» </w:t>
      </w:r>
      <w:r w:rsidR="00F20995" w:rsidRPr="003D7652">
        <w:rPr>
          <w:rFonts w:ascii="Times New Roman" w:hAnsi="Times New Roman" w:cs="Times New Roman"/>
          <w:sz w:val="18"/>
        </w:rPr>
        <w:t xml:space="preserve">- </w:t>
      </w:r>
      <w:r w:rsidRPr="003D7652">
        <w:rPr>
          <w:rFonts w:ascii="Times New Roman" w:hAnsi="Times New Roman" w:cs="Times New Roman"/>
          <w:sz w:val="18"/>
        </w:rPr>
        <w:t>Государственное бюджетное учреждение здравоохранения Новосибирской области</w:t>
      </w:r>
      <w:r w:rsidR="009F3D77" w:rsidRPr="003D7652">
        <w:rPr>
          <w:rFonts w:ascii="Times New Roman" w:hAnsi="Times New Roman" w:cs="Times New Roman"/>
          <w:sz w:val="18"/>
        </w:rPr>
        <w:t xml:space="preserve"> «Г</w:t>
      </w:r>
      <w:r w:rsidRPr="003D7652">
        <w:rPr>
          <w:rFonts w:ascii="Times New Roman" w:hAnsi="Times New Roman" w:cs="Times New Roman"/>
          <w:sz w:val="18"/>
        </w:rPr>
        <w:t>ородская клиническая больница №1»;</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«ГНОКБ» -  Государственное бюджетное учреждение здравоохранения Новосибирской области «Государственная Новосибирская областная клиническая больница»;</w:t>
      </w:r>
    </w:p>
    <w:p w:rsidR="009F3D77" w:rsidRPr="003D7652" w:rsidRDefault="00901BCD" w:rsidP="003D7652">
      <w:pPr>
        <w:spacing w:after="0" w:line="240" w:lineRule="auto"/>
        <w:jc w:val="both"/>
        <w:rPr>
          <w:rFonts w:ascii="Times New Roman" w:hAnsi="Times New Roman" w:cs="Times New Roman"/>
          <w:b/>
          <w:sz w:val="18"/>
          <w:szCs w:val="18"/>
        </w:rPr>
      </w:pPr>
      <w:r w:rsidRPr="003D7652">
        <w:rPr>
          <w:rFonts w:ascii="Times New Roman" w:hAnsi="Times New Roman" w:cs="Times New Roman"/>
          <w:sz w:val="18"/>
        </w:rPr>
        <w:t>Ф</w:t>
      </w:r>
      <w:r w:rsidR="001D7D7A" w:rsidRPr="003D7652">
        <w:rPr>
          <w:rFonts w:ascii="Times New Roman" w:hAnsi="Times New Roman" w:cs="Times New Roman"/>
          <w:sz w:val="18"/>
        </w:rPr>
        <w:t>ГБОУ ВО</w:t>
      </w:r>
      <w:r w:rsidR="00783CB5" w:rsidRPr="003D7652">
        <w:rPr>
          <w:rFonts w:ascii="Times New Roman" w:hAnsi="Times New Roman" w:cs="Times New Roman"/>
          <w:sz w:val="18"/>
        </w:rPr>
        <w:t xml:space="preserve"> – </w:t>
      </w:r>
      <w:r w:rsidRPr="003D7652">
        <w:rPr>
          <w:rFonts w:ascii="Times New Roman" w:hAnsi="Times New Roman" w:cs="Times New Roman"/>
          <w:sz w:val="18"/>
        </w:rPr>
        <w:t>Ф</w:t>
      </w:r>
      <w:r w:rsidRPr="003D7652">
        <w:rPr>
          <w:rStyle w:val="ac"/>
          <w:rFonts w:ascii="Times New Roman" w:hAnsi="Times New Roman" w:cs="Times New Roman"/>
          <w:b w:val="0"/>
          <w:sz w:val="18"/>
          <w:szCs w:val="18"/>
        </w:rPr>
        <w:t>едеральное государственное бюджетное образовательное учреждение высшего образования</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 xml:space="preserve">НД» </w:t>
      </w:r>
      <w:r w:rsidR="00F20995" w:rsidRPr="003D7652">
        <w:rPr>
          <w:rFonts w:ascii="Times New Roman" w:hAnsi="Times New Roman" w:cs="Times New Roman"/>
          <w:sz w:val="18"/>
        </w:rPr>
        <w:t xml:space="preserve">- </w:t>
      </w:r>
      <w:r w:rsidRPr="003D7652">
        <w:rPr>
          <w:rFonts w:ascii="Times New Roman" w:hAnsi="Times New Roman" w:cs="Times New Roman"/>
          <w:sz w:val="18"/>
        </w:rPr>
        <w:t xml:space="preserve">Государственное бюджетное учреждение здравоохранения Новосибирской области «Новосибирский областной </w:t>
      </w:r>
      <w:r w:rsidR="001C6FC2" w:rsidRPr="003D7652">
        <w:rPr>
          <w:rFonts w:ascii="Times New Roman" w:hAnsi="Times New Roman" w:cs="Times New Roman"/>
          <w:sz w:val="18"/>
        </w:rPr>
        <w:t xml:space="preserve">клинический </w:t>
      </w:r>
      <w:r w:rsidRPr="003D7652">
        <w:rPr>
          <w:rFonts w:ascii="Times New Roman" w:hAnsi="Times New Roman" w:cs="Times New Roman"/>
          <w:sz w:val="18"/>
        </w:rPr>
        <w:t>наркологический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ОД»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онкологический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ПТД»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противотуберкулезный диспансер»</w:t>
      </w:r>
    </w:p>
    <w:p w:rsidR="009F3D77" w:rsidRPr="003D7652" w:rsidRDefault="009B4AC0" w:rsidP="003D7652">
      <w:pPr>
        <w:spacing w:after="0" w:line="240" w:lineRule="auto"/>
        <w:jc w:val="both"/>
        <w:rPr>
          <w:rFonts w:ascii="Times New Roman" w:hAnsi="Times New Roman" w:cs="Times New Roman"/>
          <w:sz w:val="18"/>
        </w:rPr>
      </w:pPr>
      <w:r w:rsidRPr="003D7652">
        <w:rPr>
          <w:rFonts w:ascii="Times New Roman" w:hAnsi="Times New Roman" w:cs="Times New Roman"/>
          <w:sz w:val="18"/>
          <w:szCs w:val="18"/>
        </w:rPr>
        <w:t>ГБУЗ НСО «</w:t>
      </w:r>
      <w:proofErr w:type="spellStart"/>
      <w:r>
        <w:rPr>
          <w:rFonts w:ascii="Times New Roman" w:hAnsi="Times New Roman" w:cs="Times New Roman"/>
          <w:sz w:val="18"/>
          <w:szCs w:val="18"/>
        </w:rPr>
        <w:t>К</w:t>
      </w:r>
      <w:r w:rsidRPr="003D7652">
        <w:rPr>
          <w:rFonts w:ascii="Times New Roman" w:hAnsi="Times New Roman" w:cs="Times New Roman"/>
          <w:sz w:val="18"/>
          <w:szCs w:val="18"/>
        </w:rPr>
        <w:t>Ц</w:t>
      </w:r>
      <w:r>
        <w:rPr>
          <w:rFonts w:ascii="Times New Roman" w:hAnsi="Times New Roman" w:cs="Times New Roman"/>
          <w:sz w:val="18"/>
          <w:szCs w:val="18"/>
        </w:rPr>
        <w:t>ОЗС</w:t>
      </w:r>
      <w:r w:rsidRPr="003D7652">
        <w:rPr>
          <w:rFonts w:ascii="Times New Roman" w:hAnsi="Times New Roman" w:cs="Times New Roman"/>
          <w:sz w:val="18"/>
          <w:szCs w:val="18"/>
        </w:rPr>
        <w:t>иР</w:t>
      </w:r>
      <w:proofErr w:type="spellEnd"/>
      <w:r w:rsidRPr="003D7652">
        <w:rPr>
          <w:rFonts w:ascii="Times New Roman" w:hAnsi="Times New Roman" w:cs="Times New Roman"/>
          <w:sz w:val="18"/>
          <w:szCs w:val="18"/>
        </w:rPr>
        <w:t>»</w:t>
      </w:r>
      <w:r>
        <w:rPr>
          <w:rFonts w:ascii="Times New Roman" w:hAnsi="Times New Roman" w:cs="Times New Roman"/>
          <w:sz w:val="18"/>
          <w:szCs w:val="18"/>
        </w:rPr>
        <w:t xml:space="preserve"> </w:t>
      </w:r>
      <w:r w:rsidR="009F3D77" w:rsidRPr="003D7652">
        <w:rPr>
          <w:rFonts w:ascii="Times New Roman" w:hAnsi="Times New Roman" w:cs="Times New Roman"/>
          <w:sz w:val="18"/>
        </w:rPr>
        <w:t>- Государственное бюджетное учреждение здравоохранения Новосибирской области «</w:t>
      </w:r>
      <w:r>
        <w:rPr>
          <w:rFonts w:ascii="Times New Roman" w:hAnsi="Times New Roman" w:cs="Times New Roman"/>
          <w:sz w:val="18"/>
        </w:rPr>
        <w:t>Клинический ц</w:t>
      </w:r>
      <w:r w:rsidR="009F3D77" w:rsidRPr="003D7652">
        <w:rPr>
          <w:rFonts w:ascii="Times New Roman" w:hAnsi="Times New Roman" w:cs="Times New Roman"/>
          <w:sz w:val="18"/>
        </w:rPr>
        <w:t xml:space="preserve">ентр </w:t>
      </w:r>
      <w:r>
        <w:rPr>
          <w:rFonts w:ascii="Times New Roman" w:hAnsi="Times New Roman" w:cs="Times New Roman"/>
          <w:sz w:val="18"/>
        </w:rPr>
        <w:t>охраны здоровья семьи и репродукции»;</w:t>
      </w:r>
    </w:p>
    <w:p w:rsidR="00B226DC" w:rsidRPr="003D7652" w:rsidRDefault="004B0F93"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w:t>
      </w:r>
      <w:r w:rsidR="00B226DC" w:rsidRPr="003D7652">
        <w:rPr>
          <w:rFonts w:ascii="Times New Roman" w:hAnsi="Times New Roman" w:cs="Times New Roman"/>
          <w:sz w:val="18"/>
        </w:rPr>
        <w:t>УЗ НСО «МИАЦ» - Государственное казенное учреждение здравоохранения Новосибирской области «Медицинский информационно-аналитический центр»;</w:t>
      </w:r>
    </w:p>
    <w:p w:rsidR="004A3B70" w:rsidRDefault="004A3B70" w:rsidP="003D7652">
      <w:pPr>
        <w:spacing w:after="0" w:line="240" w:lineRule="auto"/>
        <w:jc w:val="both"/>
        <w:rPr>
          <w:rFonts w:ascii="Times New Roman" w:hAnsi="Times New Roman" w:cs="Times New Roman"/>
          <w:sz w:val="18"/>
        </w:rPr>
      </w:pPr>
      <w:r w:rsidRPr="004A3B70">
        <w:rPr>
          <w:rFonts w:ascii="Times New Roman" w:hAnsi="Times New Roman" w:cs="Times New Roman"/>
          <w:sz w:val="18"/>
        </w:rPr>
        <w:t>ГКУЗ НСО «РЦОЗ и МП» - Государственное казенное учреждение здравоохранения Новосибирской области «Региональный центр общественного здоровья и медицинской профилактики»</w:t>
      </w:r>
      <w:r>
        <w:rPr>
          <w:rFonts w:ascii="Times New Roman" w:hAnsi="Times New Roman" w:cs="Times New Roman"/>
          <w:sz w:val="18"/>
        </w:rPr>
        <w:t>;</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ГКУ НСО «Новосибоблфарм» - Государственное казенное учреждение Новосибирской области «Новосибоблфарм»</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ДТП - </w:t>
      </w:r>
      <w:proofErr w:type="spellStart"/>
      <w:r w:rsidRPr="003D7652">
        <w:rPr>
          <w:rFonts w:ascii="Times New Roman" w:hAnsi="Times New Roman" w:cs="Times New Roman"/>
          <w:sz w:val="18"/>
        </w:rPr>
        <w:t>дорожно</w:t>
      </w:r>
      <w:proofErr w:type="spellEnd"/>
      <w:r w:rsidRPr="003D7652">
        <w:rPr>
          <w:rFonts w:ascii="Times New Roman" w:hAnsi="Times New Roman" w:cs="Times New Roman"/>
          <w:sz w:val="18"/>
        </w:rPr>
        <w:t xml:space="preserve"> - транспортное происшествие;</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НСО</w:t>
      </w:r>
      <w:r w:rsidR="00F20995" w:rsidRPr="003D7652">
        <w:rPr>
          <w:rFonts w:ascii="Times New Roman" w:hAnsi="Times New Roman" w:cs="Times New Roman"/>
          <w:sz w:val="18"/>
        </w:rPr>
        <w:t xml:space="preserve"> - м</w:t>
      </w:r>
      <w:r w:rsidRPr="003D7652">
        <w:rPr>
          <w:rFonts w:ascii="Times New Roman" w:hAnsi="Times New Roman" w:cs="Times New Roman"/>
          <w:sz w:val="18"/>
        </w:rPr>
        <w:t>инистерство здравоохранения Новосибирской области;</w:t>
      </w:r>
    </w:p>
    <w:p w:rsidR="00B226DC" w:rsidRPr="003D7652" w:rsidRDefault="00F20995"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России – М</w:t>
      </w:r>
      <w:r w:rsidR="00B226DC" w:rsidRPr="003D7652">
        <w:rPr>
          <w:rFonts w:ascii="Times New Roman" w:hAnsi="Times New Roman" w:cs="Times New Roman"/>
          <w:sz w:val="18"/>
        </w:rPr>
        <w:t>инистерство здравоохранения Российской Федерации;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МИС НСО - Медицинск</w:t>
      </w:r>
      <w:r w:rsidR="00DB5EFE" w:rsidRPr="003D7652">
        <w:rPr>
          <w:rFonts w:ascii="Times New Roman" w:hAnsi="Times New Roman" w:cs="Times New Roman"/>
          <w:sz w:val="18"/>
        </w:rPr>
        <w:t>ая</w:t>
      </w:r>
      <w:r w:rsidRPr="003D7652">
        <w:rPr>
          <w:rFonts w:ascii="Times New Roman" w:hAnsi="Times New Roman" w:cs="Times New Roman"/>
          <w:sz w:val="18"/>
        </w:rPr>
        <w:t xml:space="preserve"> информационн</w:t>
      </w:r>
      <w:r w:rsidR="00DB5EFE" w:rsidRPr="003D7652">
        <w:rPr>
          <w:rFonts w:ascii="Times New Roman" w:hAnsi="Times New Roman" w:cs="Times New Roman"/>
          <w:sz w:val="18"/>
        </w:rPr>
        <w:t>ая система</w:t>
      </w:r>
      <w:r w:rsidRPr="003D7652">
        <w:rPr>
          <w:rFonts w:ascii="Times New Roman" w:hAnsi="Times New Roman" w:cs="Times New Roman"/>
          <w:sz w:val="18"/>
        </w:rPr>
        <w:t xml:space="preserve"> Новосибирской области;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НСО </w:t>
      </w:r>
      <w:r w:rsidR="00F20995" w:rsidRPr="003D7652">
        <w:rPr>
          <w:rFonts w:ascii="Times New Roman" w:hAnsi="Times New Roman" w:cs="Times New Roman"/>
          <w:sz w:val="18"/>
        </w:rPr>
        <w:t xml:space="preserve">- </w:t>
      </w:r>
      <w:r w:rsidRPr="003D7652">
        <w:rPr>
          <w:rFonts w:ascii="Times New Roman" w:hAnsi="Times New Roman" w:cs="Times New Roman"/>
          <w:sz w:val="18"/>
        </w:rPr>
        <w:t>Новосибирская область;</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ОМС – обязательное медицинское страхование;</w:t>
      </w:r>
    </w:p>
    <w:p w:rsidR="007C1BDF" w:rsidRPr="003D7652" w:rsidRDefault="007C1BDF"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Програм</w:t>
      </w:r>
      <w:r w:rsidR="0094294A" w:rsidRPr="003D7652">
        <w:rPr>
          <w:rFonts w:ascii="Times New Roman" w:hAnsi="Times New Roman" w:cs="Times New Roman"/>
          <w:sz w:val="18"/>
        </w:rPr>
        <w:t xml:space="preserve">ма – государственная </w:t>
      </w:r>
      <w:r w:rsidRPr="003D7652">
        <w:rPr>
          <w:rFonts w:ascii="Times New Roman" w:hAnsi="Times New Roman" w:cs="Times New Roman"/>
          <w:sz w:val="18"/>
        </w:rPr>
        <w:t>программа «Развитие здравоохранения Новосибирской области»</w:t>
      </w:r>
      <w:r w:rsidR="00E75DBB" w:rsidRPr="003D7652">
        <w:rPr>
          <w:rFonts w:ascii="Times New Roman" w:hAnsi="Times New Roman" w:cs="Times New Roman"/>
          <w:sz w:val="18"/>
        </w:rPr>
        <w:t>, утвержденная постановлением П</w:t>
      </w:r>
      <w:r w:rsidR="007F1A65" w:rsidRPr="003D7652">
        <w:rPr>
          <w:rFonts w:ascii="Times New Roman" w:hAnsi="Times New Roman" w:cs="Times New Roman"/>
          <w:sz w:val="18"/>
        </w:rPr>
        <w:t>равительства Новосибирской области от 07.03.2013 №199-п</w:t>
      </w:r>
      <w:r w:rsidRPr="003D7652">
        <w:rPr>
          <w:rFonts w:ascii="Times New Roman" w:hAnsi="Times New Roman" w:cs="Times New Roman"/>
          <w:sz w:val="18"/>
        </w:rPr>
        <w:t>;</w:t>
      </w:r>
    </w:p>
    <w:p w:rsidR="00190C86" w:rsidRPr="003D7652" w:rsidRDefault="00190C86" w:rsidP="003D7652">
      <w:pPr>
        <w:spacing w:after="0" w:line="240" w:lineRule="auto"/>
        <w:jc w:val="both"/>
        <w:rPr>
          <w:rFonts w:ascii="Times New Roman" w:hAnsi="Times New Roman" w:cs="Times New Roman"/>
          <w:sz w:val="18"/>
        </w:rPr>
      </w:pPr>
      <w:proofErr w:type="spellStart"/>
      <w:r w:rsidRPr="003D7652">
        <w:rPr>
          <w:rFonts w:ascii="Times New Roman" w:hAnsi="Times New Roman" w:cs="Times New Roman"/>
          <w:sz w:val="18"/>
          <w:szCs w:val="18"/>
        </w:rPr>
        <w:t>Росалкогольрегулирование</w:t>
      </w:r>
      <w:proofErr w:type="spellEnd"/>
      <w:r w:rsidRPr="003D7652">
        <w:rPr>
          <w:rFonts w:ascii="Times New Roman" w:hAnsi="Times New Roman" w:cs="Times New Roman"/>
          <w:sz w:val="18"/>
          <w:szCs w:val="18"/>
        </w:rPr>
        <w:t xml:space="preserve"> по СФО – Межрегиональное управление Федеральной службы по регулированию алкогольного рынка по Сибирскому федеральному округу;</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ТОФСГС по НСО - Территориальный орган федеральной службы государственной статистики по Новосибирской области;</w:t>
      </w:r>
    </w:p>
    <w:p w:rsidR="009F3D77" w:rsidRPr="003D7652" w:rsidRDefault="00B42249" w:rsidP="003D7652">
      <w:pPr>
        <w:spacing w:after="0" w:line="240" w:lineRule="auto"/>
        <w:jc w:val="both"/>
        <w:rPr>
          <w:rFonts w:ascii="Times New Roman" w:hAnsi="Times New Roman" w:cs="Times New Roman"/>
          <w:sz w:val="18"/>
        </w:rPr>
      </w:pPr>
      <w:r>
        <w:rPr>
          <w:rFonts w:ascii="Times New Roman" w:hAnsi="Times New Roman" w:cs="Times New Roman"/>
          <w:sz w:val="18"/>
        </w:rPr>
        <w:t>ТПГГ</w:t>
      </w:r>
      <w:r w:rsidR="00B226DC" w:rsidRPr="003D7652">
        <w:rPr>
          <w:rFonts w:ascii="Times New Roman" w:hAnsi="Times New Roman" w:cs="Times New Roman"/>
          <w:sz w:val="18"/>
        </w:rPr>
        <w:t xml:space="preserve"> НСО</w:t>
      </w:r>
      <w:r w:rsidR="007F1A65" w:rsidRPr="003D7652">
        <w:rPr>
          <w:rFonts w:ascii="Times New Roman" w:hAnsi="Times New Roman" w:cs="Times New Roman"/>
          <w:sz w:val="18"/>
        </w:rPr>
        <w:t xml:space="preserve"> -</w:t>
      </w:r>
      <w:r w:rsidR="00B226DC" w:rsidRPr="003D7652">
        <w:rPr>
          <w:rFonts w:ascii="Times New Roman" w:hAnsi="Times New Roman" w:cs="Times New Roman"/>
          <w:sz w:val="18"/>
        </w:rPr>
        <w:t xml:space="preserve">  территориальная программа </w:t>
      </w:r>
      <w:r>
        <w:rPr>
          <w:rFonts w:ascii="Times New Roman" w:hAnsi="Times New Roman" w:cs="Times New Roman"/>
          <w:sz w:val="18"/>
        </w:rPr>
        <w:t>государственных гарантий бесплатного оказания гражданам медицинской помощи в</w:t>
      </w:r>
      <w:r w:rsidR="00B226DC" w:rsidRPr="003D7652">
        <w:rPr>
          <w:rFonts w:ascii="Times New Roman" w:hAnsi="Times New Roman" w:cs="Times New Roman"/>
          <w:sz w:val="18"/>
        </w:rPr>
        <w:t xml:space="preserve"> Новосибирской области</w:t>
      </w:r>
      <w:r w:rsidR="009F3D77" w:rsidRPr="003D7652">
        <w:rPr>
          <w:rFonts w:ascii="Times New Roman" w:hAnsi="Times New Roman" w:cs="Times New Roman"/>
          <w:sz w:val="18"/>
        </w:rPr>
        <w:t>;</w:t>
      </w:r>
    </w:p>
    <w:p w:rsidR="00BF2C09" w:rsidRPr="003D7652" w:rsidRDefault="001D7D7A" w:rsidP="003D7652">
      <w:pPr>
        <w:pStyle w:val="3"/>
        <w:spacing w:before="0" w:beforeAutospacing="0" w:after="0" w:afterAutospacing="0"/>
        <w:rPr>
          <w:b w:val="0"/>
          <w:bCs w:val="0"/>
          <w:sz w:val="18"/>
          <w:szCs w:val="22"/>
        </w:rPr>
      </w:pPr>
      <w:r w:rsidRPr="003D7652">
        <w:rPr>
          <w:b w:val="0"/>
          <w:sz w:val="18"/>
          <w:szCs w:val="22"/>
        </w:rPr>
        <w:t>Т</w:t>
      </w:r>
      <w:r w:rsidR="00BF2C09" w:rsidRPr="003D7652">
        <w:rPr>
          <w:b w:val="0"/>
          <w:sz w:val="18"/>
          <w:szCs w:val="22"/>
        </w:rPr>
        <w:t>ФО</w:t>
      </w:r>
      <w:r w:rsidRPr="003D7652">
        <w:rPr>
          <w:b w:val="0"/>
          <w:sz w:val="18"/>
          <w:szCs w:val="22"/>
        </w:rPr>
        <w:t>МС</w:t>
      </w:r>
      <w:r w:rsidR="00BF2C09" w:rsidRPr="003D7652">
        <w:rPr>
          <w:b w:val="0"/>
          <w:sz w:val="18"/>
          <w:szCs w:val="22"/>
        </w:rPr>
        <w:t xml:space="preserve"> - </w:t>
      </w:r>
      <w:hyperlink r:id="rId14" w:tgtFrame="_blank" w:history="1">
        <w:r w:rsidR="00BF2C09" w:rsidRPr="003D7652">
          <w:rPr>
            <w:b w:val="0"/>
            <w:bCs w:val="0"/>
            <w:sz w:val="18"/>
            <w:szCs w:val="22"/>
          </w:rPr>
          <w:t xml:space="preserve">Территориальный фонд обязательного </w:t>
        </w:r>
        <w:r w:rsidR="00BF2C09" w:rsidRPr="003D7652">
          <w:rPr>
            <w:b w:val="0"/>
            <w:sz w:val="18"/>
            <w:szCs w:val="22"/>
          </w:rPr>
          <w:t>медицинского страхования</w:t>
        </w:r>
      </w:hyperlink>
      <w:r w:rsidR="00AE4DBA" w:rsidRPr="003D7652">
        <w:rPr>
          <w:b w:val="0"/>
          <w:sz w:val="18"/>
          <w:szCs w:val="22"/>
        </w:rPr>
        <w:t>;</w:t>
      </w:r>
    </w:p>
    <w:p w:rsidR="00AE4DBA" w:rsidRPr="00D21A1D" w:rsidRDefault="00AE4DBA" w:rsidP="003D7652">
      <w:pPr>
        <w:rPr>
          <w:rFonts w:ascii="Times New Roman" w:hAnsi="Times New Roman" w:cs="Times New Roman"/>
          <w:sz w:val="18"/>
          <w:lang w:eastAsia="ru-RU"/>
        </w:rPr>
      </w:pPr>
      <w:r w:rsidRPr="003D7652">
        <w:rPr>
          <w:rFonts w:ascii="Times New Roman" w:hAnsi="Times New Roman" w:cs="Times New Roman"/>
          <w:sz w:val="18"/>
        </w:rPr>
        <w:t xml:space="preserve">ФСГС - </w:t>
      </w:r>
      <w:r w:rsidRPr="003D7652">
        <w:rPr>
          <w:rFonts w:ascii="Times New Roman" w:hAnsi="Times New Roman" w:cs="Times New Roman"/>
          <w:sz w:val="18"/>
          <w:lang w:eastAsia="ru-RU"/>
        </w:rPr>
        <w:t>Федеральная служба государственной статистики (РОССТАТ).</w:t>
      </w:r>
    </w:p>
    <w:sectPr w:rsidR="00AE4DBA" w:rsidRPr="00D21A1D" w:rsidSect="00587A82">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4F" w:rsidRDefault="00CC604F" w:rsidP="00486AF0">
      <w:pPr>
        <w:spacing w:after="0" w:line="240" w:lineRule="auto"/>
      </w:pPr>
      <w:r>
        <w:separator/>
      </w:r>
    </w:p>
  </w:endnote>
  <w:endnote w:type="continuationSeparator" w:id="0">
    <w:p w:rsidR="00CC604F" w:rsidRDefault="00CC604F" w:rsidP="0048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4F" w:rsidRDefault="00CC604F" w:rsidP="00486AF0">
      <w:pPr>
        <w:spacing w:after="0" w:line="240" w:lineRule="auto"/>
      </w:pPr>
      <w:r>
        <w:separator/>
      </w:r>
    </w:p>
  </w:footnote>
  <w:footnote w:type="continuationSeparator" w:id="0">
    <w:p w:rsidR="00CC604F" w:rsidRDefault="00CC604F" w:rsidP="00486AF0">
      <w:pPr>
        <w:spacing w:after="0" w:line="240" w:lineRule="auto"/>
      </w:pPr>
      <w:r>
        <w:continuationSeparator/>
      </w:r>
    </w:p>
  </w:footnote>
  <w:footnote w:id="1">
    <w:p w:rsidR="0068692E" w:rsidRPr="00486AF0" w:rsidRDefault="0068692E" w:rsidP="00486AF0">
      <w:pPr>
        <w:spacing w:after="0"/>
        <w:jc w:val="both"/>
        <w:rPr>
          <w:rFonts w:ascii="Times New Roman" w:hAnsi="Times New Roman" w:cs="Times New Roman"/>
          <w:sz w:val="18"/>
        </w:rPr>
      </w:pPr>
      <w:r>
        <w:rPr>
          <w:rStyle w:val="af"/>
        </w:rPr>
        <w:footnoteRef/>
      </w:r>
      <w:r>
        <w:t xml:space="preserve"> </w:t>
      </w:r>
      <w:r w:rsidRPr="00E74E1D">
        <w:rPr>
          <w:rFonts w:ascii="Times New Roman" w:hAnsi="Times New Roman" w:cs="Times New Roman"/>
          <w:sz w:val="18"/>
        </w:rPr>
        <w:t xml:space="preserve">В системе здравоохранения Новосибирской области </w:t>
      </w:r>
      <w:bookmarkStart w:id="0" w:name="_GoBack"/>
      <w:bookmarkEnd w:id="0"/>
      <w:r w:rsidRPr="00992D5E">
        <w:rPr>
          <w:rFonts w:ascii="Times New Roman" w:hAnsi="Times New Roman" w:cs="Times New Roman"/>
          <w:sz w:val="18"/>
        </w:rPr>
        <w:t>функционируют 112 государственных</w:t>
      </w:r>
      <w:r w:rsidRPr="00E74E1D">
        <w:rPr>
          <w:rFonts w:ascii="Times New Roman" w:hAnsi="Times New Roman" w:cs="Times New Roman"/>
          <w:sz w:val="18"/>
        </w:rPr>
        <w:t xml:space="preserve"> учреждений, подведомственных министерству здравоохранения Новосибирской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57F93"/>
    <w:multiLevelType w:val="hybridMultilevel"/>
    <w:tmpl w:val="353EF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C60694"/>
    <w:multiLevelType w:val="hybridMultilevel"/>
    <w:tmpl w:val="514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22"/>
    <w:rsid w:val="00000CDF"/>
    <w:rsid w:val="00001F8B"/>
    <w:rsid w:val="00002A11"/>
    <w:rsid w:val="00005393"/>
    <w:rsid w:val="00005B1B"/>
    <w:rsid w:val="00005B90"/>
    <w:rsid w:val="000065FA"/>
    <w:rsid w:val="00010910"/>
    <w:rsid w:val="00011BCD"/>
    <w:rsid w:val="000157FB"/>
    <w:rsid w:val="00016340"/>
    <w:rsid w:val="00022006"/>
    <w:rsid w:val="00022521"/>
    <w:rsid w:val="000241E4"/>
    <w:rsid w:val="000247F6"/>
    <w:rsid w:val="00024B68"/>
    <w:rsid w:val="00025096"/>
    <w:rsid w:val="00025737"/>
    <w:rsid w:val="000257CB"/>
    <w:rsid w:val="00030243"/>
    <w:rsid w:val="00032A3F"/>
    <w:rsid w:val="00033007"/>
    <w:rsid w:val="00033C03"/>
    <w:rsid w:val="000353ED"/>
    <w:rsid w:val="00037A93"/>
    <w:rsid w:val="00042758"/>
    <w:rsid w:val="00043B01"/>
    <w:rsid w:val="00045A25"/>
    <w:rsid w:val="000467A6"/>
    <w:rsid w:val="000507DF"/>
    <w:rsid w:val="0005113E"/>
    <w:rsid w:val="00057967"/>
    <w:rsid w:val="00062D42"/>
    <w:rsid w:val="00065BF9"/>
    <w:rsid w:val="000701B5"/>
    <w:rsid w:val="00070829"/>
    <w:rsid w:val="00071003"/>
    <w:rsid w:val="00071C1B"/>
    <w:rsid w:val="00072BEA"/>
    <w:rsid w:val="0007320F"/>
    <w:rsid w:val="00073518"/>
    <w:rsid w:val="000736F6"/>
    <w:rsid w:val="00073889"/>
    <w:rsid w:val="0007444D"/>
    <w:rsid w:val="00074B9B"/>
    <w:rsid w:val="00075B9F"/>
    <w:rsid w:val="00076A54"/>
    <w:rsid w:val="000825B7"/>
    <w:rsid w:val="00083A0C"/>
    <w:rsid w:val="00084237"/>
    <w:rsid w:val="00084E17"/>
    <w:rsid w:val="000862EB"/>
    <w:rsid w:val="00087AAC"/>
    <w:rsid w:val="000969FC"/>
    <w:rsid w:val="000A09DC"/>
    <w:rsid w:val="000A2277"/>
    <w:rsid w:val="000A2932"/>
    <w:rsid w:val="000A2F71"/>
    <w:rsid w:val="000A3308"/>
    <w:rsid w:val="000A68BF"/>
    <w:rsid w:val="000A708A"/>
    <w:rsid w:val="000A7324"/>
    <w:rsid w:val="000A7D7E"/>
    <w:rsid w:val="000B0308"/>
    <w:rsid w:val="000B05F0"/>
    <w:rsid w:val="000B2CB6"/>
    <w:rsid w:val="000B3602"/>
    <w:rsid w:val="000B4805"/>
    <w:rsid w:val="000B6EDA"/>
    <w:rsid w:val="000C0E4E"/>
    <w:rsid w:val="000C5D1F"/>
    <w:rsid w:val="000C622D"/>
    <w:rsid w:val="000C6A7C"/>
    <w:rsid w:val="000C7395"/>
    <w:rsid w:val="000C7EA3"/>
    <w:rsid w:val="000D1CAE"/>
    <w:rsid w:val="000D7B22"/>
    <w:rsid w:val="000E401F"/>
    <w:rsid w:val="000E5771"/>
    <w:rsid w:val="000E6360"/>
    <w:rsid w:val="000E74B8"/>
    <w:rsid w:val="000E7B63"/>
    <w:rsid w:val="000F2953"/>
    <w:rsid w:val="000F2C21"/>
    <w:rsid w:val="000F4570"/>
    <w:rsid w:val="000F465B"/>
    <w:rsid w:val="000F5517"/>
    <w:rsid w:val="000F6BD4"/>
    <w:rsid w:val="00100899"/>
    <w:rsid w:val="00102285"/>
    <w:rsid w:val="00104315"/>
    <w:rsid w:val="00105E15"/>
    <w:rsid w:val="001101D7"/>
    <w:rsid w:val="001103E4"/>
    <w:rsid w:val="00111EA7"/>
    <w:rsid w:val="00111EFC"/>
    <w:rsid w:val="00116D9E"/>
    <w:rsid w:val="00116ED3"/>
    <w:rsid w:val="001173D2"/>
    <w:rsid w:val="00120243"/>
    <w:rsid w:val="001211C3"/>
    <w:rsid w:val="001232CA"/>
    <w:rsid w:val="00125210"/>
    <w:rsid w:val="001262B6"/>
    <w:rsid w:val="00127194"/>
    <w:rsid w:val="00127FF6"/>
    <w:rsid w:val="00130C5D"/>
    <w:rsid w:val="00131A5A"/>
    <w:rsid w:val="001327F9"/>
    <w:rsid w:val="00132B98"/>
    <w:rsid w:val="0013455D"/>
    <w:rsid w:val="00135D7E"/>
    <w:rsid w:val="0014062E"/>
    <w:rsid w:val="00141E25"/>
    <w:rsid w:val="001428FA"/>
    <w:rsid w:val="001434F0"/>
    <w:rsid w:val="00143F18"/>
    <w:rsid w:val="0014487A"/>
    <w:rsid w:val="00146602"/>
    <w:rsid w:val="001502B5"/>
    <w:rsid w:val="001520D5"/>
    <w:rsid w:val="00161505"/>
    <w:rsid w:val="00161625"/>
    <w:rsid w:val="001625D2"/>
    <w:rsid w:val="00164716"/>
    <w:rsid w:val="0016478E"/>
    <w:rsid w:val="0016714D"/>
    <w:rsid w:val="0017030B"/>
    <w:rsid w:val="001705D2"/>
    <w:rsid w:val="00170A04"/>
    <w:rsid w:val="00170D98"/>
    <w:rsid w:val="00172961"/>
    <w:rsid w:val="00174729"/>
    <w:rsid w:val="001752D0"/>
    <w:rsid w:val="00180CA7"/>
    <w:rsid w:val="00183297"/>
    <w:rsid w:val="00183766"/>
    <w:rsid w:val="001865BC"/>
    <w:rsid w:val="0019093B"/>
    <w:rsid w:val="00190C86"/>
    <w:rsid w:val="00191D51"/>
    <w:rsid w:val="00192D78"/>
    <w:rsid w:val="00194A1F"/>
    <w:rsid w:val="00197FE4"/>
    <w:rsid w:val="001A0011"/>
    <w:rsid w:val="001A1082"/>
    <w:rsid w:val="001A211F"/>
    <w:rsid w:val="001A2FAD"/>
    <w:rsid w:val="001A730B"/>
    <w:rsid w:val="001B06F6"/>
    <w:rsid w:val="001B52E8"/>
    <w:rsid w:val="001B5801"/>
    <w:rsid w:val="001B68D4"/>
    <w:rsid w:val="001B7CBE"/>
    <w:rsid w:val="001C029A"/>
    <w:rsid w:val="001C1125"/>
    <w:rsid w:val="001C2F0A"/>
    <w:rsid w:val="001C30FF"/>
    <w:rsid w:val="001C581A"/>
    <w:rsid w:val="001C67A5"/>
    <w:rsid w:val="001C6FC2"/>
    <w:rsid w:val="001D236F"/>
    <w:rsid w:val="001D3103"/>
    <w:rsid w:val="001D5652"/>
    <w:rsid w:val="001D5DBB"/>
    <w:rsid w:val="001D7D7A"/>
    <w:rsid w:val="001E07AB"/>
    <w:rsid w:val="001E1922"/>
    <w:rsid w:val="001E1B12"/>
    <w:rsid w:val="001E1C4A"/>
    <w:rsid w:val="001E2286"/>
    <w:rsid w:val="001E39EA"/>
    <w:rsid w:val="001E4C9D"/>
    <w:rsid w:val="001E7FF8"/>
    <w:rsid w:val="001F0764"/>
    <w:rsid w:val="001F0B9C"/>
    <w:rsid w:val="001F223E"/>
    <w:rsid w:val="001F3344"/>
    <w:rsid w:val="001F5892"/>
    <w:rsid w:val="002021EB"/>
    <w:rsid w:val="00204042"/>
    <w:rsid w:val="00206FE1"/>
    <w:rsid w:val="002165A0"/>
    <w:rsid w:val="00216CB4"/>
    <w:rsid w:val="00221365"/>
    <w:rsid w:val="00225E89"/>
    <w:rsid w:val="00227088"/>
    <w:rsid w:val="002301F9"/>
    <w:rsid w:val="0023022B"/>
    <w:rsid w:val="00231DB2"/>
    <w:rsid w:val="0023471F"/>
    <w:rsid w:val="0023750C"/>
    <w:rsid w:val="002434C1"/>
    <w:rsid w:val="00246BB0"/>
    <w:rsid w:val="0025097B"/>
    <w:rsid w:val="00251F8A"/>
    <w:rsid w:val="00252464"/>
    <w:rsid w:val="00252CA4"/>
    <w:rsid w:val="00256A53"/>
    <w:rsid w:val="002576AA"/>
    <w:rsid w:val="00261798"/>
    <w:rsid w:val="00261FCC"/>
    <w:rsid w:val="00262B23"/>
    <w:rsid w:val="00264E2D"/>
    <w:rsid w:val="00267628"/>
    <w:rsid w:val="0027151D"/>
    <w:rsid w:val="002735EE"/>
    <w:rsid w:val="00274009"/>
    <w:rsid w:val="00275DC4"/>
    <w:rsid w:val="00276FC7"/>
    <w:rsid w:val="00277883"/>
    <w:rsid w:val="0028128D"/>
    <w:rsid w:val="002814D4"/>
    <w:rsid w:val="002837C4"/>
    <w:rsid w:val="00283FC2"/>
    <w:rsid w:val="002841E5"/>
    <w:rsid w:val="00291968"/>
    <w:rsid w:val="00291D30"/>
    <w:rsid w:val="0029284C"/>
    <w:rsid w:val="00292BBC"/>
    <w:rsid w:val="00292D33"/>
    <w:rsid w:val="00295061"/>
    <w:rsid w:val="002959C6"/>
    <w:rsid w:val="002A1449"/>
    <w:rsid w:val="002A21CC"/>
    <w:rsid w:val="002A778B"/>
    <w:rsid w:val="002B2369"/>
    <w:rsid w:val="002B290A"/>
    <w:rsid w:val="002B3943"/>
    <w:rsid w:val="002B493C"/>
    <w:rsid w:val="002B52D4"/>
    <w:rsid w:val="002B6429"/>
    <w:rsid w:val="002B7A8C"/>
    <w:rsid w:val="002C0A5F"/>
    <w:rsid w:val="002C12BD"/>
    <w:rsid w:val="002C2257"/>
    <w:rsid w:val="002C2327"/>
    <w:rsid w:val="002C2AA6"/>
    <w:rsid w:val="002C2E46"/>
    <w:rsid w:val="002C3229"/>
    <w:rsid w:val="002C4641"/>
    <w:rsid w:val="002C59F3"/>
    <w:rsid w:val="002C79D7"/>
    <w:rsid w:val="002D0172"/>
    <w:rsid w:val="002D23DE"/>
    <w:rsid w:val="002D7228"/>
    <w:rsid w:val="002E0453"/>
    <w:rsid w:val="002E2A01"/>
    <w:rsid w:val="002E2B1A"/>
    <w:rsid w:val="002E2C4E"/>
    <w:rsid w:val="002E5BE1"/>
    <w:rsid w:val="002E5F58"/>
    <w:rsid w:val="002E651C"/>
    <w:rsid w:val="002E6DA1"/>
    <w:rsid w:val="002F002E"/>
    <w:rsid w:val="002F04B6"/>
    <w:rsid w:val="002F1F7D"/>
    <w:rsid w:val="002F48EB"/>
    <w:rsid w:val="002F66CD"/>
    <w:rsid w:val="002F6DE4"/>
    <w:rsid w:val="002F7814"/>
    <w:rsid w:val="00301C99"/>
    <w:rsid w:val="003023EE"/>
    <w:rsid w:val="00302860"/>
    <w:rsid w:val="00303495"/>
    <w:rsid w:val="00305F84"/>
    <w:rsid w:val="00306D8A"/>
    <w:rsid w:val="003115B2"/>
    <w:rsid w:val="00312A61"/>
    <w:rsid w:val="00312C43"/>
    <w:rsid w:val="00312F6B"/>
    <w:rsid w:val="00316349"/>
    <w:rsid w:val="00321145"/>
    <w:rsid w:val="003221E8"/>
    <w:rsid w:val="00327082"/>
    <w:rsid w:val="00327353"/>
    <w:rsid w:val="00330255"/>
    <w:rsid w:val="00332310"/>
    <w:rsid w:val="00332F1C"/>
    <w:rsid w:val="00334475"/>
    <w:rsid w:val="00335AD3"/>
    <w:rsid w:val="00341C79"/>
    <w:rsid w:val="00341F52"/>
    <w:rsid w:val="0034429B"/>
    <w:rsid w:val="00346FB2"/>
    <w:rsid w:val="003518D4"/>
    <w:rsid w:val="00351952"/>
    <w:rsid w:val="00351CC8"/>
    <w:rsid w:val="00352E27"/>
    <w:rsid w:val="00354BCD"/>
    <w:rsid w:val="00356A32"/>
    <w:rsid w:val="0035728A"/>
    <w:rsid w:val="003577F7"/>
    <w:rsid w:val="003602B5"/>
    <w:rsid w:val="00360BBB"/>
    <w:rsid w:val="003645F3"/>
    <w:rsid w:val="00365521"/>
    <w:rsid w:val="00365D6C"/>
    <w:rsid w:val="00366579"/>
    <w:rsid w:val="003665D9"/>
    <w:rsid w:val="003671BA"/>
    <w:rsid w:val="00367A83"/>
    <w:rsid w:val="00370806"/>
    <w:rsid w:val="0037154E"/>
    <w:rsid w:val="00372F01"/>
    <w:rsid w:val="0037380A"/>
    <w:rsid w:val="00374225"/>
    <w:rsid w:val="00376F44"/>
    <w:rsid w:val="003770C8"/>
    <w:rsid w:val="00380605"/>
    <w:rsid w:val="00380CF0"/>
    <w:rsid w:val="003810EE"/>
    <w:rsid w:val="00383849"/>
    <w:rsid w:val="00385F9D"/>
    <w:rsid w:val="003871C1"/>
    <w:rsid w:val="00390C8B"/>
    <w:rsid w:val="00392646"/>
    <w:rsid w:val="00392FCC"/>
    <w:rsid w:val="00394515"/>
    <w:rsid w:val="00396119"/>
    <w:rsid w:val="00396AEB"/>
    <w:rsid w:val="003975E6"/>
    <w:rsid w:val="003A1DF6"/>
    <w:rsid w:val="003A5F22"/>
    <w:rsid w:val="003A64C2"/>
    <w:rsid w:val="003A7605"/>
    <w:rsid w:val="003A7DD5"/>
    <w:rsid w:val="003B1B88"/>
    <w:rsid w:val="003B2E80"/>
    <w:rsid w:val="003B3029"/>
    <w:rsid w:val="003B3DCC"/>
    <w:rsid w:val="003B5768"/>
    <w:rsid w:val="003B5E32"/>
    <w:rsid w:val="003B7A57"/>
    <w:rsid w:val="003C0F91"/>
    <w:rsid w:val="003C38A1"/>
    <w:rsid w:val="003C56E9"/>
    <w:rsid w:val="003C66EB"/>
    <w:rsid w:val="003C6D71"/>
    <w:rsid w:val="003D27CD"/>
    <w:rsid w:val="003D406B"/>
    <w:rsid w:val="003D488B"/>
    <w:rsid w:val="003D53CE"/>
    <w:rsid w:val="003D5B16"/>
    <w:rsid w:val="003D7652"/>
    <w:rsid w:val="003D7BFE"/>
    <w:rsid w:val="003E1BFE"/>
    <w:rsid w:val="003E1C27"/>
    <w:rsid w:val="003E399F"/>
    <w:rsid w:val="003E4476"/>
    <w:rsid w:val="003E6AD8"/>
    <w:rsid w:val="003F2E6F"/>
    <w:rsid w:val="003F4BD1"/>
    <w:rsid w:val="003F7F9C"/>
    <w:rsid w:val="0040087D"/>
    <w:rsid w:val="0040098B"/>
    <w:rsid w:val="0040132E"/>
    <w:rsid w:val="00402974"/>
    <w:rsid w:val="00402B2F"/>
    <w:rsid w:val="00403EB5"/>
    <w:rsid w:val="00405288"/>
    <w:rsid w:val="00405888"/>
    <w:rsid w:val="00410D32"/>
    <w:rsid w:val="00416E82"/>
    <w:rsid w:val="004174E3"/>
    <w:rsid w:val="00417ADA"/>
    <w:rsid w:val="00420AE5"/>
    <w:rsid w:val="004249C7"/>
    <w:rsid w:val="00424AAF"/>
    <w:rsid w:val="00426BB4"/>
    <w:rsid w:val="004271AA"/>
    <w:rsid w:val="0042794E"/>
    <w:rsid w:val="00430964"/>
    <w:rsid w:val="00431B3B"/>
    <w:rsid w:val="00433F03"/>
    <w:rsid w:val="00434321"/>
    <w:rsid w:val="00434BF2"/>
    <w:rsid w:val="00435E33"/>
    <w:rsid w:val="0043676A"/>
    <w:rsid w:val="00440FD7"/>
    <w:rsid w:val="0044373D"/>
    <w:rsid w:val="004438F5"/>
    <w:rsid w:val="00444ADF"/>
    <w:rsid w:val="004462A7"/>
    <w:rsid w:val="00446D15"/>
    <w:rsid w:val="00447BC5"/>
    <w:rsid w:val="00450789"/>
    <w:rsid w:val="00451A68"/>
    <w:rsid w:val="00452753"/>
    <w:rsid w:val="004528CD"/>
    <w:rsid w:val="00455487"/>
    <w:rsid w:val="0045573B"/>
    <w:rsid w:val="00455B0D"/>
    <w:rsid w:val="00457722"/>
    <w:rsid w:val="00461B9E"/>
    <w:rsid w:val="00462566"/>
    <w:rsid w:val="00465028"/>
    <w:rsid w:val="00465209"/>
    <w:rsid w:val="004655E3"/>
    <w:rsid w:val="004658EB"/>
    <w:rsid w:val="004664F7"/>
    <w:rsid w:val="00466B6E"/>
    <w:rsid w:val="00471699"/>
    <w:rsid w:val="00471D7C"/>
    <w:rsid w:val="004724A5"/>
    <w:rsid w:val="00472D1D"/>
    <w:rsid w:val="00472FFB"/>
    <w:rsid w:val="0047361C"/>
    <w:rsid w:val="0047379E"/>
    <w:rsid w:val="004741A1"/>
    <w:rsid w:val="00474298"/>
    <w:rsid w:val="00476D49"/>
    <w:rsid w:val="0048248E"/>
    <w:rsid w:val="00482925"/>
    <w:rsid w:val="00482DE6"/>
    <w:rsid w:val="00484636"/>
    <w:rsid w:val="00484D1B"/>
    <w:rsid w:val="00486AF0"/>
    <w:rsid w:val="0048788E"/>
    <w:rsid w:val="00487952"/>
    <w:rsid w:val="0049102E"/>
    <w:rsid w:val="004918E6"/>
    <w:rsid w:val="00491D5A"/>
    <w:rsid w:val="004922D0"/>
    <w:rsid w:val="00495B1D"/>
    <w:rsid w:val="004A0971"/>
    <w:rsid w:val="004A1863"/>
    <w:rsid w:val="004A2BF2"/>
    <w:rsid w:val="004A3B70"/>
    <w:rsid w:val="004A4810"/>
    <w:rsid w:val="004A4AA3"/>
    <w:rsid w:val="004A5405"/>
    <w:rsid w:val="004A613B"/>
    <w:rsid w:val="004A78AF"/>
    <w:rsid w:val="004B0F93"/>
    <w:rsid w:val="004B1CB9"/>
    <w:rsid w:val="004B34DD"/>
    <w:rsid w:val="004B6061"/>
    <w:rsid w:val="004B70EF"/>
    <w:rsid w:val="004B7670"/>
    <w:rsid w:val="004C131C"/>
    <w:rsid w:val="004C218F"/>
    <w:rsid w:val="004C2F70"/>
    <w:rsid w:val="004C38B0"/>
    <w:rsid w:val="004C5376"/>
    <w:rsid w:val="004C5765"/>
    <w:rsid w:val="004D03A2"/>
    <w:rsid w:val="004D0B95"/>
    <w:rsid w:val="004D1BCF"/>
    <w:rsid w:val="004D1EB0"/>
    <w:rsid w:val="004D2516"/>
    <w:rsid w:val="004D3B18"/>
    <w:rsid w:val="004D3E46"/>
    <w:rsid w:val="004D46E1"/>
    <w:rsid w:val="004D5C0B"/>
    <w:rsid w:val="004D5E31"/>
    <w:rsid w:val="004E0D0E"/>
    <w:rsid w:val="004E28C5"/>
    <w:rsid w:val="004E3706"/>
    <w:rsid w:val="004E5C3D"/>
    <w:rsid w:val="004E6207"/>
    <w:rsid w:val="004E696D"/>
    <w:rsid w:val="004E7A2E"/>
    <w:rsid w:val="004F21A1"/>
    <w:rsid w:val="004F366A"/>
    <w:rsid w:val="004F4D77"/>
    <w:rsid w:val="004F55FC"/>
    <w:rsid w:val="004F7776"/>
    <w:rsid w:val="00500786"/>
    <w:rsid w:val="00503B4B"/>
    <w:rsid w:val="005055AB"/>
    <w:rsid w:val="00505637"/>
    <w:rsid w:val="005078EA"/>
    <w:rsid w:val="00510015"/>
    <w:rsid w:val="00510AE7"/>
    <w:rsid w:val="00511C7F"/>
    <w:rsid w:val="00512321"/>
    <w:rsid w:val="00520DF5"/>
    <w:rsid w:val="00521EA8"/>
    <w:rsid w:val="005229EB"/>
    <w:rsid w:val="005239D0"/>
    <w:rsid w:val="005275E0"/>
    <w:rsid w:val="0053071A"/>
    <w:rsid w:val="0053151F"/>
    <w:rsid w:val="00531EBE"/>
    <w:rsid w:val="0053244E"/>
    <w:rsid w:val="005334E2"/>
    <w:rsid w:val="0053359B"/>
    <w:rsid w:val="0053442B"/>
    <w:rsid w:val="005354FD"/>
    <w:rsid w:val="00535F80"/>
    <w:rsid w:val="005403E0"/>
    <w:rsid w:val="005418A2"/>
    <w:rsid w:val="00542803"/>
    <w:rsid w:val="00542A59"/>
    <w:rsid w:val="005441D9"/>
    <w:rsid w:val="005445A2"/>
    <w:rsid w:val="0054637B"/>
    <w:rsid w:val="00552863"/>
    <w:rsid w:val="0055568F"/>
    <w:rsid w:val="00555A39"/>
    <w:rsid w:val="005561A9"/>
    <w:rsid w:val="00556527"/>
    <w:rsid w:val="00557EF8"/>
    <w:rsid w:val="00561877"/>
    <w:rsid w:val="00563045"/>
    <w:rsid w:val="00563C90"/>
    <w:rsid w:val="005653B7"/>
    <w:rsid w:val="00567A8C"/>
    <w:rsid w:val="005700B1"/>
    <w:rsid w:val="00571E44"/>
    <w:rsid w:val="00580D63"/>
    <w:rsid w:val="0058108C"/>
    <w:rsid w:val="00582650"/>
    <w:rsid w:val="0058323A"/>
    <w:rsid w:val="00583250"/>
    <w:rsid w:val="00584B0C"/>
    <w:rsid w:val="0058700E"/>
    <w:rsid w:val="00587A82"/>
    <w:rsid w:val="00587EFF"/>
    <w:rsid w:val="00591B7C"/>
    <w:rsid w:val="00592FD1"/>
    <w:rsid w:val="005930FD"/>
    <w:rsid w:val="005941F4"/>
    <w:rsid w:val="005A1F17"/>
    <w:rsid w:val="005A2137"/>
    <w:rsid w:val="005A28FA"/>
    <w:rsid w:val="005A3BFB"/>
    <w:rsid w:val="005A3DBA"/>
    <w:rsid w:val="005A6642"/>
    <w:rsid w:val="005A70AD"/>
    <w:rsid w:val="005B12C1"/>
    <w:rsid w:val="005B1FEB"/>
    <w:rsid w:val="005B435D"/>
    <w:rsid w:val="005B5105"/>
    <w:rsid w:val="005B696A"/>
    <w:rsid w:val="005C07AC"/>
    <w:rsid w:val="005C0D3D"/>
    <w:rsid w:val="005C29F9"/>
    <w:rsid w:val="005C2C9C"/>
    <w:rsid w:val="005C670A"/>
    <w:rsid w:val="005C778D"/>
    <w:rsid w:val="005D0562"/>
    <w:rsid w:val="005D0896"/>
    <w:rsid w:val="005D1873"/>
    <w:rsid w:val="005D190D"/>
    <w:rsid w:val="005D3960"/>
    <w:rsid w:val="005D3AD7"/>
    <w:rsid w:val="005D4350"/>
    <w:rsid w:val="005D46FE"/>
    <w:rsid w:val="005D5411"/>
    <w:rsid w:val="005E14D8"/>
    <w:rsid w:val="005E1DBF"/>
    <w:rsid w:val="005E3BEB"/>
    <w:rsid w:val="005E5FD7"/>
    <w:rsid w:val="005E7710"/>
    <w:rsid w:val="005F06AF"/>
    <w:rsid w:val="005F0FDA"/>
    <w:rsid w:val="005F1B49"/>
    <w:rsid w:val="005F1C2B"/>
    <w:rsid w:val="005F1DE8"/>
    <w:rsid w:val="005F21AF"/>
    <w:rsid w:val="005F2A1E"/>
    <w:rsid w:val="005F3383"/>
    <w:rsid w:val="005F430B"/>
    <w:rsid w:val="005F441B"/>
    <w:rsid w:val="005F448C"/>
    <w:rsid w:val="005F588A"/>
    <w:rsid w:val="005F6C66"/>
    <w:rsid w:val="00600019"/>
    <w:rsid w:val="00600954"/>
    <w:rsid w:val="00600D9B"/>
    <w:rsid w:val="00601434"/>
    <w:rsid w:val="00604503"/>
    <w:rsid w:val="006068DA"/>
    <w:rsid w:val="006071AB"/>
    <w:rsid w:val="00607D17"/>
    <w:rsid w:val="00610BDE"/>
    <w:rsid w:val="0061544F"/>
    <w:rsid w:val="00615802"/>
    <w:rsid w:val="0061668C"/>
    <w:rsid w:val="00616C05"/>
    <w:rsid w:val="006178C9"/>
    <w:rsid w:val="00622078"/>
    <w:rsid w:val="0062289F"/>
    <w:rsid w:val="00623C12"/>
    <w:rsid w:val="0062414E"/>
    <w:rsid w:val="00624E6F"/>
    <w:rsid w:val="00625271"/>
    <w:rsid w:val="00625685"/>
    <w:rsid w:val="006264B5"/>
    <w:rsid w:val="00626C5C"/>
    <w:rsid w:val="006272D2"/>
    <w:rsid w:val="00627DA6"/>
    <w:rsid w:val="0063003B"/>
    <w:rsid w:val="006313F6"/>
    <w:rsid w:val="006321A1"/>
    <w:rsid w:val="006335FD"/>
    <w:rsid w:val="006344C8"/>
    <w:rsid w:val="006344ED"/>
    <w:rsid w:val="006370E5"/>
    <w:rsid w:val="0064096B"/>
    <w:rsid w:val="0064299F"/>
    <w:rsid w:val="00643473"/>
    <w:rsid w:val="00644126"/>
    <w:rsid w:val="00644B5F"/>
    <w:rsid w:val="0064521F"/>
    <w:rsid w:val="0064542C"/>
    <w:rsid w:val="00646FBC"/>
    <w:rsid w:val="00647202"/>
    <w:rsid w:val="00647429"/>
    <w:rsid w:val="00647A25"/>
    <w:rsid w:val="006501CE"/>
    <w:rsid w:val="00652E68"/>
    <w:rsid w:val="00654BBF"/>
    <w:rsid w:val="00655D31"/>
    <w:rsid w:val="00655D85"/>
    <w:rsid w:val="006560A0"/>
    <w:rsid w:val="006606EF"/>
    <w:rsid w:val="00660FCF"/>
    <w:rsid w:val="00661148"/>
    <w:rsid w:val="0066302D"/>
    <w:rsid w:val="00663B1B"/>
    <w:rsid w:val="00670D10"/>
    <w:rsid w:val="006716BA"/>
    <w:rsid w:val="00673764"/>
    <w:rsid w:val="00673B79"/>
    <w:rsid w:val="0067432B"/>
    <w:rsid w:val="00674CC3"/>
    <w:rsid w:val="0067568E"/>
    <w:rsid w:val="00675CE2"/>
    <w:rsid w:val="00676C89"/>
    <w:rsid w:val="00677F73"/>
    <w:rsid w:val="0068202E"/>
    <w:rsid w:val="00683294"/>
    <w:rsid w:val="00683A1E"/>
    <w:rsid w:val="00686448"/>
    <w:rsid w:val="0068678B"/>
    <w:rsid w:val="0068692E"/>
    <w:rsid w:val="00686B29"/>
    <w:rsid w:val="00686D02"/>
    <w:rsid w:val="006877DF"/>
    <w:rsid w:val="0069178E"/>
    <w:rsid w:val="0069183E"/>
    <w:rsid w:val="006918F6"/>
    <w:rsid w:val="00694875"/>
    <w:rsid w:val="00695849"/>
    <w:rsid w:val="00695993"/>
    <w:rsid w:val="00696F5B"/>
    <w:rsid w:val="006A1BBE"/>
    <w:rsid w:val="006A2305"/>
    <w:rsid w:val="006A23F0"/>
    <w:rsid w:val="006A2E3F"/>
    <w:rsid w:val="006A3D67"/>
    <w:rsid w:val="006A409D"/>
    <w:rsid w:val="006A435D"/>
    <w:rsid w:val="006A4643"/>
    <w:rsid w:val="006A4AEB"/>
    <w:rsid w:val="006A519C"/>
    <w:rsid w:val="006A5A6B"/>
    <w:rsid w:val="006A5F6C"/>
    <w:rsid w:val="006A6B1D"/>
    <w:rsid w:val="006A74F3"/>
    <w:rsid w:val="006B169F"/>
    <w:rsid w:val="006B2736"/>
    <w:rsid w:val="006B2EF4"/>
    <w:rsid w:val="006B413D"/>
    <w:rsid w:val="006B54F3"/>
    <w:rsid w:val="006B592C"/>
    <w:rsid w:val="006B592F"/>
    <w:rsid w:val="006B6371"/>
    <w:rsid w:val="006B6AD3"/>
    <w:rsid w:val="006B77F5"/>
    <w:rsid w:val="006B7F58"/>
    <w:rsid w:val="006C2546"/>
    <w:rsid w:val="006D0B06"/>
    <w:rsid w:val="006D2ADA"/>
    <w:rsid w:val="006D4D42"/>
    <w:rsid w:val="006D71EF"/>
    <w:rsid w:val="006D72CB"/>
    <w:rsid w:val="006E0579"/>
    <w:rsid w:val="006E2502"/>
    <w:rsid w:val="006E2F23"/>
    <w:rsid w:val="006E3935"/>
    <w:rsid w:val="006E4B23"/>
    <w:rsid w:val="006E5153"/>
    <w:rsid w:val="006F0085"/>
    <w:rsid w:val="006F0CDA"/>
    <w:rsid w:val="006F120A"/>
    <w:rsid w:val="006F1393"/>
    <w:rsid w:val="006F2834"/>
    <w:rsid w:val="006F4650"/>
    <w:rsid w:val="006F5C40"/>
    <w:rsid w:val="006F7044"/>
    <w:rsid w:val="00702A0F"/>
    <w:rsid w:val="00703009"/>
    <w:rsid w:val="0070327B"/>
    <w:rsid w:val="007037CE"/>
    <w:rsid w:val="00705448"/>
    <w:rsid w:val="00705FCB"/>
    <w:rsid w:val="00706920"/>
    <w:rsid w:val="00707F72"/>
    <w:rsid w:val="00711E56"/>
    <w:rsid w:val="007139AD"/>
    <w:rsid w:val="00714099"/>
    <w:rsid w:val="0071525E"/>
    <w:rsid w:val="00715E4B"/>
    <w:rsid w:val="00721591"/>
    <w:rsid w:val="00724082"/>
    <w:rsid w:val="00724C76"/>
    <w:rsid w:val="00724EDB"/>
    <w:rsid w:val="007258A2"/>
    <w:rsid w:val="00725ACD"/>
    <w:rsid w:val="00726839"/>
    <w:rsid w:val="00726A19"/>
    <w:rsid w:val="0073103F"/>
    <w:rsid w:val="00733F08"/>
    <w:rsid w:val="0073469A"/>
    <w:rsid w:val="0073486A"/>
    <w:rsid w:val="0073503C"/>
    <w:rsid w:val="00735204"/>
    <w:rsid w:val="00735BC3"/>
    <w:rsid w:val="00741FCD"/>
    <w:rsid w:val="00742817"/>
    <w:rsid w:val="00744554"/>
    <w:rsid w:val="00745E93"/>
    <w:rsid w:val="00746F34"/>
    <w:rsid w:val="00747F78"/>
    <w:rsid w:val="00750D7F"/>
    <w:rsid w:val="00753472"/>
    <w:rsid w:val="00756A0B"/>
    <w:rsid w:val="0075707D"/>
    <w:rsid w:val="00757DBA"/>
    <w:rsid w:val="00757F70"/>
    <w:rsid w:val="00760CFC"/>
    <w:rsid w:val="00764F10"/>
    <w:rsid w:val="0076533F"/>
    <w:rsid w:val="00771905"/>
    <w:rsid w:val="0077286F"/>
    <w:rsid w:val="0077581A"/>
    <w:rsid w:val="00783CB5"/>
    <w:rsid w:val="00783F03"/>
    <w:rsid w:val="00785868"/>
    <w:rsid w:val="0078607E"/>
    <w:rsid w:val="0079164C"/>
    <w:rsid w:val="0079397C"/>
    <w:rsid w:val="0079517D"/>
    <w:rsid w:val="0079667A"/>
    <w:rsid w:val="007A1A0A"/>
    <w:rsid w:val="007A20F1"/>
    <w:rsid w:val="007A22B0"/>
    <w:rsid w:val="007A3F89"/>
    <w:rsid w:val="007A4B31"/>
    <w:rsid w:val="007A6EE6"/>
    <w:rsid w:val="007B0F81"/>
    <w:rsid w:val="007B4D60"/>
    <w:rsid w:val="007B50A6"/>
    <w:rsid w:val="007B5475"/>
    <w:rsid w:val="007B7071"/>
    <w:rsid w:val="007B73E4"/>
    <w:rsid w:val="007C0F13"/>
    <w:rsid w:val="007C148A"/>
    <w:rsid w:val="007C1B91"/>
    <w:rsid w:val="007C1BDF"/>
    <w:rsid w:val="007C421E"/>
    <w:rsid w:val="007C6640"/>
    <w:rsid w:val="007C6C04"/>
    <w:rsid w:val="007C6E4E"/>
    <w:rsid w:val="007D201E"/>
    <w:rsid w:val="007D3E5D"/>
    <w:rsid w:val="007E0848"/>
    <w:rsid w:val="007E1D1C"/>
    <w:rsid w:val="007E2D48"/>
    <w:rsid w:val="007E5536"/>
    <w:rsid w:val="007E69F1"/>
    <w:rsid w:val="007E6FF8"/>
    <w:rsid w:val="007F030E"/>
    <w:rsid w:val="007F0E2D"/>
    <w:rsid w:val="007F1A65"/>
    <w:rsid w:val="007F34DF"/>
    <w:rsid w:val="007F3989"/>
    <w:rsid w:val="007F3AF2"/>
    <w:rsid w:val="007F4498"/>
    <w:rsid w:val="007F754E"/>
    <w:rsid w:val="007F77A4"/>
    <w:rsid w:val="007F78C4"/>
    <w:rsid w:val="007F7F7F"/>
    <w:rsid w:val="008004FC"/>
    <w:rsid w:val="00802145"/>
    <w:rsid w:val="00805559"/>
    <w:rsid w:val="00814627"/>
    <w:rsid w:val="00815624"/>
    <w:rsid w:val="00816121"/>
    <w:rsid w:val="008166A5"/>
    <w:rsid w:val="00817BDC"/>
    <w:rsid w:val="0082294A"/>
    <w:rsid w:val="00822C3F"/>
    <w:rsid w:val="008268DD"/>
    <w:rsid w:val="008271DE"/>
    <w:rsid w:val="00831965"/>
    <w:rsid w:val="0083335E"/>
    <w:rsid w:val="0083357C"/>
    <w:rsid w:val="00833BEC"/>
    <w:rsid w:val="0083729E"/>
    <w:rsid w:val="00837E39"/>
    <w:rsid w:val="00840F6A"/>
    <w:rsid w:val="00841633"/>
    <w:rsid w:val="008428EE"/>
    <w:rsid w:val="00843ABF"/>
    <w:rsid w:val="00844FE4"/>
    <w:rsid w:val="00845ACE"/>
    <w:rsid w:val="00847C86"/>
    <w:rsid w:val="008502B6"/>
    <w:rsid w:val="008510DB"/>
    <w:rsid w:val="00852278"/>
    <w:rsid w:val="0085272A"/>
    <w:rsid w:val="00856536"/>
    <w:rsid w:val="0085735D"/>
    <w:rsid w:val="008608B8"/>
    <w:rsid w:val="00861F81"/>
    <w:rsid w:val="00863D4D"/>
    <w:rsid w:val="00864229"/>
    <w:rsid w:val="00866481"/>
    <w:rsid w:val="008678CD"/>
    <w:rsid w:val="008710BA"/>
    <w:rsid w:val="008722A3"/>
    <w:rsid w:val="00874DE8"/>
    <w:rsid w:val="008752CD"/>
    <w:rsid w:val="00875D3A"/>
    <w:rsid w:val="00876C67"/>
    <w:rsid w:val="00877E70"/>
    <w:rsid w:val="00885975"/>
    <w:rsid w:val="0088678F"/>
    <w:rsid w:val="00890CB5"/>
    <w:rsid w:val="00896D03"/>
    <w:rsid w:val="00897BC5"/>
    <w:rsid w:val="008A0D4E"/>
    <w:rsid w:val="008A1652"/>
    <w:rsid w:val="008A170A"/>
    <w:rsid w:val="008A20F7"/>
    <w:rsid w:val="008A33CC"/>
    <w:rsid w:val="008A55D6"/>
    <w:rsid w:val="008A633A"/>
    <w:rsid w:val="008A6B27"/>
    <w:rsid w:val="008B086F"/>
    <w:rsid w:val="008B1130"/>
    <w:rsid w:val="008B38B3"/>
    <w:rsid w:val="008B4627"/>
    <w:rsid w:val="008B4646"/>
    <w:rsid w:val="008B4A39"/>
    <w:rsid w:val="008B4E65"/>
    <w:rsid w:val="008B63D2"/>
    <w:rsid w:val="008B6CBD"/>
    <w:rsid w:val="008B7DE6"/>
    <w:rsid w:val="008C143A"/>
    <w:rsid w:val="008C2116"/>
    <w:rsid w:val="008C2779"/>
    <w:rsid w:val="008C2C9D"/>
    <w:rsid w:val="008C30F4"/>
    <w:rsid w:val="008C4283"/>
    <w:rsid w:val="008C44E7"/>
    <w:rsid w:val="008C5B37"/>
    <w:rsid w:val="008C5FE9"/>
    <w:rsid w:val="008C634C"/>
    <w:rsid w:val="008C6681"/>
    <w:rsid w:val="008C6828"/>
    <w:rsid w:val="008D183C"/>
    <w:rsid w:val="008D48F7"/>
    <w:rsid w:val="008D63A2"/>
    <w:rsid w:val="008E3AF0"/>
    <w:rsid w:val="008E5418"/>
    <w:rsid w:val="008E7F93"/>
    <w:rsid w:val="008F25E9"/>
    <w:rsid w:val="008F29E0"/>
    <w:rsid w:val="008F330C"/>
    <w:rsid w:val="008F35F3"/>
    <w:rsid w:val="008F3ED2"/>
    <w:rsid w:val="008F6267"/>
    <w:rsid w:val="0090045B"/>
    <w:rsid w:val="009011A0"/>
    <w:rsid w:val="00901BCD"/>
    <w:rsid w:val="00902D0E"/>
    <w:rsid w:val="00902D23"/>
    <w:rsid w:val="009039FE"/>
    <w:rsid w:val="009042A5"/>
    <w:rsid w:val="00904811"/>
    <w:rsid w:val="00904F1E"/>
    <w:rsid w:val="0090508F"/>
    <w:rsid w:val="00905569"/>
    <w:rsid w:val="00906323"/>
    <w:rsid w:val="009078B9"/>
    <w:rsid w:val="00910884"/>
    <w:rsid w:val="009109DF"/>
    <w:rsid w:val="00910A31"/>
    <w:rsid w:val="00910C89"/>
    <w:rsid w:val="0091237B"/>
    <w:rsid w:val="00912756"/>
    <w:rsid w:val="0091429F"/>
    <w:rsid w:val="00916F44"/>
    <w:rsid w:val="00917F7E"/>
    <w:rsid w:val="00917FFD"/>
    <w:rsid w:val="0092023A"/>
    <w:rsid w:val="009206EF"/>
    <w:rsid w:val="0092083C"/>
    <w:rsid w:val="00920DEB"/>
    <w:rsid w:val="00922CDF"/>
    <w:rsid w:val="009245B4"/>
    <w:rsid w:val="00927DA1"/>
    <w:rsid w:val="009307A0"/>
    <w:rsid w:val="00931F56"/>
    <w:rsid w:val="009352AC"/>
    <w:rsid w:val="00935E9B"/>
    <w:rsid w:val="009363A7"/>
    <w:rsid w:val="00940D2A"/>
    <w:rsid w:val="0094203F"/>
    <w:rsid w:val="0094293F"/>
    <w:rsid w:val="0094294A"/>
    <w:rsid w:val="00942B9E"/>
    <w:rsid w:val="00943886"/>
    <w:rsid w:val="00952239"/>
    <w:rsid w:val="00954DC6"/>
    <w:rsid w:val="00957C8C"/>
    <w:rsid w:val="00967C8B"/>
    <w:rsid w:val="00970925"/>
    <w:rsid w:val="00972270"/>
    <w:rsid w:val="00972BBE"/>
    <w:rsid w:val="009740AB"/>
    <w:rsid w:val="009743B0"/>
    <w:rsid w:val="009746B4"/>
    <w:rsid w:val="00974835"/>
    <w:rsid w:val="0097566E"/>
    <w:rsid w:val="0097571F"/>
    <w:rsid w:val="00976282"/>
    <w:rsid w:val="00977CE8"/>
    <w:rsid w:val="00981B5B"/>
    <w:rsid w:val="00982DB7"/>
    <w:rsid w:val="009917DC"/>
    <w:rsid w:val="0099217D"/>
    <w:rsid w:val="00992D5E"/>
    <w:rsid w:val="00993446"/>
    <w:rsid w:val="009944FB"/>
    <w:rsid w:val="00995F62"/>
    <w:rsid w:val="00997803"/>
    <w:rsid w:val="009A00F9"/>
    <w:rsid w:val="009A48AF"/>
    <w:rsid w:val="009A4CA0"/>
    <w:rsid w:val="009B0F8B"/>
    <w:rsid w:val="009B1779"/>
    <w:rsid w:val="009B422A"/>
    <w:rsid w:val="009B441A"/>
    <w:rsid w:val="009B4508"/>
    <w:rsid w:val="009B4AC0"/>
    <w:rsid w:val="009B7B3D"/>
    <w:rsid w:val="009C0D48"/>
    <w:rsid w:val="009C135C"/>
    <w:rsid w:val="009C39BA"/>
    <w:rsid w:val="009C41CD"/>
    <w:rsid w:val="009C55FD"/>
    <w:rsid w:val="009C5B95"/>
    <w:rsid w:val="009C72AD"/>
    <w:rsid w:val="009C78D9"/>
    <w:rsid w:val="009D1389"/>
    <w:rsid w:val="009D19D9"/>
    <w:rsid w:val="009D1EEB"/>
    <w:rsid w:val="009D2E8F"/>
    <w:rsid w:val="009D7C46"/>
    <w:rsid w:val="009E03B2"/>
    <w:rsid w:val="009E06E9"/>
    <w:rsid w:val="009E2CE2"/>
    <w:rsid w:val="009E4511"/>
    <w:rsid w:val="009E4674"/>
    <w:rsid w:val="009E6527"/>
    <w:rsid w:val="009E6D4B"/>
    <w:rsid w:val="009E7E44"/>
    <w:rsid w:val="009F3360"/>
    <w:rsid w:val="009F3369"/>
    <w:rsid w:val="009F3D77"/>
    <w:rsid w:val="009F441A"/>
    <w:rsid w:val="009F454B"/>
    <w:rsid w:val="009F4E91"/>
    <w:rsid w:val="009F5C47"/>
    <w:rsid w:val="009F77DF"/>
    <w:rsid w:val="00A007D0"/>
    <w:rsid w:val="00A0116B"/>
    <w:rsid w:val="00A0303B"/>
    <w:rsid w:val="00A03781"/>
    <w:rsid w:val="00A06566"/>
    <w:rsid w:val="00A06EFA"/>
    <w:rsid w:val="00A10D04"/>
    <w:rsid w:val="00A137B8"/>
    <w:rsid w:val="00A16655"/>
    <w:rsid w:val="00A167B7"/>
    <w:rsid w:val="00A16915"/>
    <w:rsid w:val="00A20E5E"/>
    <w:rsid w:val="00A213BE"/>
    <w:rsid w:val="00A21498"/>
    <w:rsid w:val="00A22585"/>
    <w:rsid w:val="00A25AC0"/>
    <w:rsid w:val="00A27042"/>
    <w:rsid w:val="00A308A0"/>
    <w:rsid w:val="00A34F92"/>
    <w:rsid w:val="00A4036C"/>
    <w:rsid w:val="00A44183"/>
    <w:rsid w:val="00A456B2"/>
    <w:rsid w:val="00A469EC"/>
    <w:rsid w:val="00A46DD8"/>
    <w:rsid w:val="00A46E7C"/>
    <w:rsid w:val="00A50995"/>
    <w:rsid w:val="00A50C1D"/>
    <w:rsid w:val="00A50F35"/>
    <w:rsid w:val="00A510E2"/>
    <w:rsid w:val="00A5246A"/>
    <w:rsid w:val="00A563B8"/>
    <w:rsid w:val="00A568EB"/>
    <w:rsid w:val="00A604C3"/>
    <w:rsid w:val="00A60D16"/>
    <w:rsid w:val="00A61160"/>
    <w:rsid w:val="00A61C90"/>
    <w:rsid w:val="00A70ABC"/>
    <w:rsid w:val="00A73578"/>
    <w:rsid w:val="00A76601"/>
    <w:rsid w:val="00A7704B"/>
    <w:rsid w:val="00A779C3"/>
    <w:rsid w:val="00A77D21"/>
    <w:rsid w:val="00A82662"/>
    <w:rsid w:val="00A83551"/>
    <w:rsid w:val="00A83C45"/>
    <w:rsid w:val="00A8407C"/>
    <w:rsid w:val="00A84C37"/>
    <w:rsid w:val="00A8731A"/>
    <w:rsid w:val="00A87D5E"/>
    <w:rsid w:val="00A90EA9"/>
    <w:rsid w:val="00A91363"/>
    <w:rsid w:val="00A9186F"/>
    <w:rsid w:val="00A91CC4"/>
    <w:rsid w:val="00A94B2F"/>
    <w:rsid w:val="00A95D0A"/>
    <w:rsid w:val="00A966E8"/>
    <w:rsid w:val="00A97165"/>
    <w:rsid w:val="00A9746F"/>
    <w:rsid w:val="00A97883"/>
    <w:rsid w:val="00AA053E"/>
    <w:rsid w:val="00AA0625"/>
    <w:rsid w:val="00AA0AE4"/>
    <w:rsid w:val="00AA0DF8"/>
    <w:rsid w:val="00AA10AF"/>
    <w:rsid w:val="00AA2920"/>
    <w:rsid w:val="00AA44C5"/>
    <w:rsid w:val="00AA6A17"/>
    <w:rsid w:val="00AA7CA8"/>
    <w:rsid w:val="00AB1408"/>
    <w:rsid w:val="00AB27D3"/>
    <w:rsid w:val="00AB4212"/>
    <w:rsid w:val="00AB42B4"/>
    <w:rsid w:val="00AB4963"/>
    <w:rsid w:val="00AC2744"/>
    <w:rsid w:val="00AC2A24"/>
    <w:rsid w:val="00AC7698"/>
    <w:rsid w:val="00AD1369"/>
    <w:rsid w:val="00AD159D"/>
    <w:rsid w:val="00AD3BF6"/>
    <w:rsid w:val="00AD4685"/>
    <w:rsid w:val="00AD51F7"/>
    <w:rsid w:val="00AD5234"/>
    <w:rsid w:val="00AD5462"/>
    <w:rsid w:val="00AD57B0"/>
    <w:rsid w:val="00AD5A98"/>
    <w:rsid w:val="00AD6D97"/>
    <w:rsid w:val="00AE1D3F"/>
    <w:rsid w:val="00AE2592"/>
    <w:rsid w:val="00AE2F22"/>
    <w:rsid w:val="00AE39BB"/>
    <w:rsid w:val="00AE4DBA"/>
    <w:rsid w:val="00AE4E73"/>
    <w:rsid w:val="00AF08CE"/>
    <w:rsid w:val="00AF2C99"/>
    <w:rsid w:val="00AF3356"/>
    <w:rsid w:val="00AF443E"/>
    <w:rsid w:val="00AF447B"/>
    <w:rsid w:val="00AF6E89"/>
    <w:rsid w:val="00AF7B94"/>
    <w:rsid w:val="00AF7DC5"/>
    <w:rsid w:val="00B01916"/>
    <w:rsid w:val="00B055FF"/>
    <w:rsid w:val="00B05CDF"/>
    <w:rsid w:val="00B06BE7"/>
    <w:rsid w:val="00B10159"/>
    <w:rsid w:val="00B113EC"/>
    <w:rsid w:val="00B1192C"/>
    <w:rsid w:val="00B12415"/>
    <w:rsid w:val="00B15621"/>
    <w:rsid w:val="00B158D6"/>
    <w:rsid w:val="00B1656E"/>
    <w:rsid w:val="00B16893"/>
    <w:rsid w:val="00B1697F"/>
    <w:rsid w:val="00B21155"/>
    <w:rsid w:val="00B226DC"/>
    <w:rsid w:val="00B22B04"/>
    <w:rsid w:val="00B2392B"/>
    <w:rsid w:val="00B23A75"/>
    <w:rsid w:val="00B23C2F"/>
    <w:rsid w:val="00B24F76"/>
    <w:rsid w:val="00B252E3"/>
    <w:rsid w:val="00B277A2"/>
    <w:rsid w:val="00B27E60"/>
    <w:rsid w:val="00B30652"/>
    <w:rsid w:val="00B31CB2"/>
    <w:rsid w:val="00B338DE"/>
    <w:rsid w:val="00B352BF"/>
    <w:rsid w:val="00B3542F"/>
    <w:rsid w:val="00B364A0"/>
    <w:rsid w:val="00B4094F"/>
    <w:rsid w:val="00B413FD"/>
    <w:rsid w:val="00B41969"/>
    <w:rsid w:val="00B41E45"/>
    <w:rsid w:val="00B42249"/>
    <w:rsid w:val="00B42B71"/>
    <w:rsid w:val="00B42CA1"/>
    <w:rsid w:val="00B42CFD"/>
    <w:rsid w:val="00B430D5"/>
    <w:rsid w:val="00B43FCE"/>
    <w:rsid w:val="00B51643"/>
    <w:rsid w:val="00B52D52"/>
    <w:rsid w:val="00B5494F"/>
    <w:rsid w:val="00B603C4"/>
    <w:rsid w:val="00B62C31"/>
    <w:rsid w:val="00B63F47"/>
    <w:rsid w:val="00B64118"/>
    <w:rsid w:val="00B64ED7"/>
    <w:rsid w:val="00B66C28"/>
    <w:rsid w:val="00B70B6D"/>
    <w:rsid w:val="00B71C08"/>
    <w:rsid w:val="00B71FCB"/>
    <w:rsid w:val="00B734EE"/>
    <w:rsid w:val="00B741D6"/>
    <w:rsid w:val="00B75C1B"/>
    <w:rsid w:val="00B845CB"/>
    <w:rsid w:val="00B84C6A"/>
    <w:rsid w:val="00B87798"/>
    <w:rsid w:val="00B92FE5"/>
    <w:rsid w:val="00B94909"/>
    <w:rsid w:val="00B97932"/>
    <w:rsid w:val="00B97BD6"/>
    <w:rsid w:val="00BA25EE"/>
    <w:rsid w:val="00BA6CBF"/>
    <w:rsid w:val="00BA7C42"/>
    <w:rsid w:val="00BB0B50"/>
    <w:rsid w:val="00BB2E22"/>
    <w:rsid w:val="00BB2F79"/>
    <w:rsid w:val="00BB3BED"/>
    <w:rsid w:val="00BB6012"/>
    <w:rsid w:val="00BC00AF"/>
    <w:rsid w:val="00BC3193"/>
    <w:rsid w:val="00BC3483"/>
    <w:rsid w:val="00BC37FA"/>
    <w:rsid w:val="00BC3E45"/>
    <w:rsid w:val="00BC5D7E"/>
    <w:rsid w:val="00BC7B52"/>
    <w:rsid w:val="00BD15AD"/>
    <w:rsid w:val="00BD27C5"/>
    <w:rsid w:val="00BD2E5B"/>
    <w:rsid w:val="00BD2E7F"/>
    <w:rsid w:val="00BD4483"/>
    <w:rsid w:val="00BD5722"/>
    <w:rsid w:val="00BD6488"/>
    <w:rsid w:val="00BD6489"/>
    <w:rsid w:val="00BE0808"/>
    <w:rsid w:val="00BE1DC8"/>
    <w:rsid w:val="00BE4058"/>
    <w:rsid w:val="00BE5C30"/>
    <w:rsid w:val="00BE5E73"/>
    <w:rsid w:val="00BF188C"/>
    <w:rsid w:val="00BF2624"/>
    <w:rsid w:val="00BF2C09"/>
    <w:rsid w:val="00C02649"/>
    <w:rsid w:val="00C034E9"/>
    <w:rsid w:val="00C04292"/>
    <w:rsid w:val="00C04A1C"/>
    <w:rsid w:val="00C06C5E"/>
    <w:rsid w:val="00C1094A"/>
    <w:rsid w:val="00C1113A"/>
    <w:rsid w:val="00C13307"/>
    <w:rsid w:val="00C133C8"/>
    <w:rsid w:val="00C13BD1"/>
    <w:rsid w:val="00C13F4D"/>
    <w:rsid w:val="00C15079"/>
    <w:rsid w:val="00C15D76"/>
    <w:rsid w:val="00C1625A"/>
    <w:rsid w:val="00C17575"/>
    <w:rsid w:val="00C17D5D"/>
    <w:rsid w:val="00C2024C"/>
    <w:rsid w:val="00C20B39"/>
    <w:rsid w:val="00C214E0"/>
    <w:rsid w:val="00C21708"/>
    <w:rsid w:val="00C21D5E"/>
    <w:rsid w:val="00C247E7"/>
    <w:rsid w:val="00C258EA"/>
    <w:rsid w:val="00C32629"/>
    <w:rsid w:val="00C32686"/>
    <w:rsid w:val="00C33823"/>
    <w:rsid w:val="00C35D71"/>
    <w:rsid w:val="00C36D00"/>
    <w:rsid w:val="00C42646"/>
    <w:rsid w:val="00C42BCE"/>
    <w:rsid w:val="00C44A44"/>
    <w:rsid w:val="00C44FB7"/>
    <w:rsid w:val="00C45C7A"/>
    <w:rsid w:val="00C470FC"/>
    <w:rsid w:val="00C4740E"/>
    <w:rsid w:val="00C47B07"/>
    <w:rsid w:val="00C51EE9"/>
    <w:rsid w:val="00C53A98"/>
    <w:rsid w:val="00C544B8"/>
    <w:rsid w:val="00C54B14"/>
    <w:rsid w:val="00C57907"/>
    <w:rsid w:val="00C62D7A"/>
    <w:rsid w:val="00C63435"/>
    <w:rsid w:val="00C66608"/>
    <w:rsid w:val="00C667A2"/>
    <w:rsid w:val="00C72AC2"/>
    <w:rsid w:val="00C74220"/>
    <w:rsid w:val="00C74F98"/>
    <w:rsid w:val="00C75C7F"/>
    <w:rsid w:val="00C75F4A"/>
    <w:rsid w:val="00C76BF9"/>
    <w:rsid w:val="00C77D1F"/>
    <w:rsid w:val="00C77F9A"/>
    <w:rsid w:val="00C82C97"/>
    <w:rsid w:val="00C82CBD"/>
    <w:rsid w:val="00C83331"/>
    <w:rsid w:val="00C837B8"/>
    <w:rsid w:val="00C83FA5"/>
    <w:rsid w:val="00C85E82"/>
    <w:rsid w:val="00C86636"/>
    <w:rsid w:val="00C90057"/>
    <w:rsid w:val="00C93392"/>
    <w:rsid w:val="00C95654"/>
    <w:rsid w:val="00C96AB7"/>
    <w:rsid w:val="00C96DCA"/>
    <w:rsid w:val="00C96EC9"/>
    <w:rsid w:val="00CA0A24"/>
    <w:rsid w:val="00CA5983"/>
    <w:rsid w:val="00CA663A"/>
    <w:rsid w:val="00CA6B49"/>
    <w:rsid w:val="00CA7A0E"/>
    <w:rsid w:val="00CA7D1A"/>
    <w:rsid w:val="00CB47BC"/>
    <w:rsid w:val="00CB49F5"/>
    <w:rsid w:val="00CB4EDA"/>
    <w:rsid w:val="00CB5603"/>
    <w:rsid w:val="00CB56E3"/>
    <w:rsid w:val="00CB6418"/>
    <w:rsid w:val="00CC0476"/>
    <w:rsid w:val="00CC0EF0"/>
    <w:rsid w:val="00CC101A"/>
    <w:rsid w:val="00CC1628"/>
    <w:rsid w:val="00CC3E76"/>
    <w:rsid w:val="00CC424A"/>
    <w:rsid w:val="00CC501A"/>
    <w:rsid w:val="00CC5557"/>
    <w:rsid w:val="00CC604F"/>
    <w:rsid w:val="00CC6E3C"/>
    <w:rsid w:val="00CC6ECD"/>
    <w:rsid w:val="00CC749F"/>
    <w:rsid w:val="00CD0125"/>
    <w:rsid w:val="00CD0A29"/>
    <w:rsid w:val="00CD0B5A"/>
    <w:rsid w:val="00CD0F4D"/>
    <w:rsid w:val="00CD334B"/>
    <w:rsid w:val="00CD458F"/>
    <w:rsid w:val="00CD6ADE"/>
    <w:rsid w:val="00CE08A2"/>
    <w:rsid w:val="00CE22C4"/>
    <w:rsid w:val="00CE31BA"/>
    <w:rsid w:val="00CE3542"/>
    <w:rsid w:val="00CE3F0F"/>
    <w:rsid w:val="00CE66F1"/>
    <w:rsid w:val="00CE7663"/>
    <w:rsid w:val="00CE7B94"/>
    <w:rsid w:val="00CF06DE"/>
    <w:rsid w:val="00CF34BF"/>
    <w:rsid w:val="00CF4994"/>
    <w:rsid w:val="00CF4F51"/>
    <w:rsid w:val="00CF5CD5"/>
    <w:rsid w:val="00CF6A50"/>
    <w:rsid w:val="00D01053"/>
    <w:rsid w:val="00D01D44"/>
    <w:rsid w:val="00D03ED0"/>
    <w:rsid w:val="00D046A3"/>
    <w:rsid w:val="00D05016"/>
    <w:rsid w:val="00D05276"/>
    <w:rsid w:val="00D05F95"/>
    <w:rsid w:val="00D07EF4"/>
    <w:rsid w:val="00D10489"/>
    <w:rsid w:val="00D125B8"/>
    <w:rsid w:val="00D127D7"/>
    <w:rsid w:val="00D12BEB"/>
    <w:rsid w:val="00D16319"/>
    <w:rsid w:val="00D204D7"/>
    <w:rsid w:val="00D206C7"/>
    <w:rsid w:val="00D21A1D"/>
    <w:rsid w:val="00D21B22"/>
    <w:rsid w:val="00D21F66"/>
    <w:rsid w:val="00D236EF"/>
    <w:rsid w:val="00D23850"/>
    <w:rsid w:val="00D24EFC"/>
    <w:rsid w:val="00D25073"/>
    <w:rsid w:val="00D2548A"/>
    <w:rsid w:val="00D2615A"/>
    <w:rsid w:val="00D26EFE"/>
    <w:rsid w:val="00D32F52"/>
    <w:rsid w:val="00D33094"/>
    <w:rsid w:val="00D34847"/>
    <w:rsid w:val="00D354BD"/>
    <w:rsid w:val="00D371A2"/>
    <w:rsid w:val="00D37226"/>
    <w:rsid w:val="00D401DA"/>
    <w:rsid w:val="00D4051E"/>
    <w:rsid w:val="00D40CFB"/>
    <w:rsid w:val="00D41D4D"/>
    <w:rsid w:val="00D429F7"/>
    <w:rsid w:val="00D433F0"/>
    <w:rsid w:val="00D442E2"/>
    <w:rsid w:val="00D47084"/>
    <w:rsid w:val="00D5089F"/>
    <w:rsid w:val="00D50A94"/>
    <w:rsid w:val="00D50CE8"/>
    <w:rsid w:val="00D5162B"/>
    <w:rsid w:val="00D51937"/>
    <w:rsid w:val="00D55C71"/>
    <w:rsid w:val="00D57041"/>
    <w:rsid w:val="00D61D8E"/>
    <w:rsid w:val="00D6225C"/>
    <w:rsid w:val="00D63233"/>
    <w:rsid w:val="00D64418"/>
    <w:rsid w:val="00D649BE"/>
    <w:rsid w:val="00D659B8"/>
    <w:rsid w:val="00D66587"/>
    <w:rsid w:val="00D66FE4"/>
    <w:rsid w:val="00D70245"/>
    <w:rsid w:val="00D7094C"/>
    <w:rsid w:val="00D70D29"/>
    <w:rsid w:val="00D72049"/>
    <w:rsid w:val="00D7207D"/>
    <w:rsid w:val="00D75583"/>
    <w:rsid w:val="00D806C0"/>
    <w:rsid w:val="00D810A8"/>
    <w:rsid w:val="00D816FD"/>
    <w:rsid w:val="00D81AEF"/>
    <w:rsid w:val="00D81E96"/>
    <w:rsid w:val="00D86471"/>
    <w:rsid w:val="00D8673A"/>
    <w:rsid w:val="00D86879"/>
    <w:rsid w:val="00D90F95"/>
    <w:rsid w:val="00D91373"/>
    <w:rsid w:val="00D928EE"/>
    <w:rsid w:val="00D95AB8"/>
    <w:rsid w:val="00D95D28"/>
    <w:rsid w:val="00D965FD"/>
    <w:rsid w:val="00D975D7"/>
    <w:rsid w:val="00DA0CFE"/>
    <w:rsid w:val="00DA0F3E"/>
    <w:rsid w:val="00DA22F0"/>
    <w:rsid w:val="00DA2474"/>
    <w:rsid w:val="00DA2B1B"/>
    <w:rsid w:val="00DA343F"/>
    <w:rsid w:val="00DA3628"/>
    <w:rsid w:val="00DA450E"/>
    <w:rsid w:val="00DA520B"/>
    <w:rsid w:val="00DA5D36"/>
    <w:rsid w:val="00DA7AA7"/>
    <w:rsid w:val="00DA7CFC"/>
    <w:rsid w:val="00DB21D7"/>
    <w:rsid w:val="00DB46BD"/>
    <w:rsid w:val="00DB5BDE"/>
    <w:rsid w:val="00DB5C9B"/>
    <w:rsid w:val="00DB5EFE"/>
    <w:rsid w:val="00DB6415"/>
    <w:rsid w:val="00DB6F21"/>
    <w:rsid w:val="00DB708F"/>
    <w:rsid w:val="00DC0248"/>
    <w:rsid w:val="00DC0C97"/>
    <w:rsid w:val="00DC1A9E"/>
    <w:rsid w:val="00DC219E"/>
    <w:rsid w:val="00DC29F4"/>
    <w:rsid w:val="00DC38CA"/>
    <w:rsid w:val="00DC4F89"/>
    <w:rsid w:val="00DC51E8"/>
    <w:rsid w:val="00DC6105"/>
    <w:rsid w:val="00DC79F1"/>
    <w:rsid w:val="00DD0AD3"/>
    <w:rsid w:val="00DD0B1E"/>
    <w:rsid w:val="00DD1218"/>
    <w:rsid w:val="00DD13DC"/>
    <w:rsid w:val="00DD2120"/>
    <w:rsid w:val="00DD266D"/>
    <w:rsid w:val="00DD28CC"/>
    <w:rsid w:val="00DD3EC0"/>
    <w:rsid w:val="00DD3F28"/>
    <w:rsid w:val="00DD4116"/>
    <w:rsid w:val="00DD507C"/>
    <w:rsid w:val="00DE13DF"/>
    <w:rsid w:val="00DE312E"/>
    <w:rsid w:val="00DE4891"/>
    <w:rsid w:val="00DE63A5"/>
    <w:rsid w:val="00DF0E51"/>
    <w:rsid w:val="00DF104A"/>
    <w:rsid w:val="00DF1074"/>
    <w:rsid w:val="00DF6B40"/>
    <w:rsid w:val="00E00295"/>
    <w:rsid w:val="00E01FE8"/>
    <w:rsid w:val="00E022FB"/>
    <w:rsid w:val="00E02E5E"/>
    <w:rsid w:val="00E04165"/>
    <w:rsid w:val="00E04D7C"/>
    <w:rsid w:val="00E052EE"/>
    <w:rsid w:val="00E1100C"/>
    <w:rsid w:val="00E11EA9"/>
    <w:rsid w:val="00E164EE"/>
    <w:rsid w:val="00E17A4C"/>
    <w:rsid w:val="00E21336"/>
    <w:rsid w:val="00E232D0"/>
    <w:rsid w:val="00E24C2C"/>
    <w:rsid w:val="00E25468"/>
    <w:rsid w:val="00E258F5"/>
    <w:rsid w:val="00E271DA"/>
    <w:rsid w:val="00E2758B"/>
    <w:rsid w:val="00E30D8D"/>
    <w:rsid w:val="00E31630"/>
    <w:rsid w:val="00E339BD"/>
    <w:rsid w:val="00E34900"/>
    <w:rsid w:val="00E36EF1"/>
    <w:rsid w:val="00E42C07"/>
    <w:rsid w:val="00E45323"/>
    <w:rsid w:val="00E45A20"/>
    <w:rsid w:val="00E45D21"/>
    <w:rsid w:val="00E45FCD"/>
    <w:rsid w:val="00E46066"/>
    <w:rsid w:val="00E474EC"/>
    <w:rsid w:val="00E47E06"/>
    <w:rsid w:val="00E501C9"/>
    <w:rsid w:val="00E52A16"/>
    <w:rsid w:val="00E539DE"/>
    <w:rsid w:val="00E54671"/>
    <w:rsid w:val="00E54EAC"/>
    <w:rsid w:val="00E556B1"/>
    <w:rsid w:val="00E55FF0"/>
    <w:rsid w:val="00E62D95"/>
    <w:rsid w:val="00E63F55"/>
    <w:rsid w:val="00E6457F"/>
    <w:rsid w:val="00E65030"/>
    <w:rsid w:val="00E661EB"/>
    <w:rsid w:val="00E704A6"/>
    <w:rsid w:val="00E710E1"/>
    <w:rsid w:val="00E71E0F"/>
    <w:rsid w:val="00E72EB2"/>
    <w:rsid w:val="00E74E1D"/>
    <w:rsid w:val="00E75A27"/>
    <w:rsid w:val="00E75DBB"/>
    <w:rsid w:val="00E775DB"/>
    <w:rsid w:val="00E80C86"/>
    <w:rsid w:val="00E83F34"/>
    <w:rsid w:val="00E842E4"/>
    <w:rsid w:val="00E848DC"/>
    <w:rsid w:val="00E84E03"/>
    <w:rsid w:val="00E851BA"/>
    <w:rsid w:val="00E85A06"/>
    <w:rsid w:val="00E87AF5"/>
    <w:rsid w:val="00E91A53"/>
    <w:rsid w:val="00E9311D"/>
    <w:rsid w:val="00E93AFE"/>
    <w:rsid w:val="00E97ADB"/>
    <w:rsid w:val="00EA0F1C"/>
    <w:rsid w:val="00EA12D8"/>
    <w:rsid w:val="00EA24E3"/>
    <w:rsid w:val="00EA2AC5"/>
    <w:rsid w:val="00EA3274"/>
    <w:rsid w:val="00EA48B8"/>
    <w:rsid w:val="00EA5CFE"/>
    <w:rsid w:val="00EA670F"/>
    <w:rsid w:val="00EB27A2"/>
    <w:rsid w:val="00EB2ABB"/>
    <w:rsid w:val="00EB454D"/>
    <w:rsid w:val="00EB48D6"/>
    <w:rsid w:val="00EB4F91"/>
    <w:rsid w:val="00EB595D"/>
    <w:rsid w:val="00EB654E"/>
    <w:rsid w:val="00EC50B0"/>
    <w:rsid w:val="00EC6331"/>
    <w:rsid w:val="00ED7C94"/>
    <w:rsid w:val="00EE001B"/>
    <w:rsid w:val="00EE040A"/>
    <w:rsid w:val="00EE1327"/>
    <w:rsid w:val="00EE2497"/>
    <w:rsid w:val="00EE45DF"/>
    <w:rsid w:val="00EE4F9B"/>
    <w:rsid w:val="00EE5B62"/>
    <w:rsid w:val="00EE5DC2"/>
    <w:rsid w:val="00EE69E1"/>
    <w:rsid w:val="00EE6AE6"/>
    <w:rsid w:val="00EF17B9"/>
    <w:rsid w:val="00EF30FF"/>
    <w:rsid w:val="00EF4288"/>
    <w:rsid w:val="00F0246B"/>
    <w:rsid w:val="00F03913"/>
    <w:rsid w:val="00F03A39"/>
    <w:rsid w:val="00F05799"/>
    <w:rsid w:val="00F104D5"/>
    <w:rsid w:val="00F10B0E"/>
    <w:rsid w:val="00F1124B"/>
    <w:rsid w:val="00F113ED"/>
    <w:rsid w:val="00F120F5"/>
    <w:rsid w:val="00F13C98"/>
    <w:rsid w:val="00F141B5"/>
    <w:rsid w:val="00F14EE1"/>
    <w:rsid w:val="00F15BB7"/>
    <w:rsid w:val="00F16929"/>
    <w:rsid w:val="00F20995"/>
    <w:rsid w:val="00F21537"/>
    <w:rsid w:val="00F24F81"/>
    <w:rsid w:val="00F258BB"/>
    <w:rsid w:val="00F27387"/>
    <w:rsid w:val="00F27FD1"/>
    <w:rsid w:val="00F30707"/>
    <w:rsid w:val="00F31290"/>
    <w:rsid w:val="00F3276C"/>
    <w:rsid w:val="00F3284C"/>
    <w:rsid w:val="00F32861"/>
    <w:rsid w:val="00F32B65"/>
    <w:rsid w:val="00F33394"/>
    <w:rsid w:val="00F34145"/>
    <w:rsid w:val="00F356FD"/>
    <w:rsid w:val="00F370CA"/>
    <w:rsid w:val="00F40B80"/>
    <w:rsid w:val="00F40CE5"/>
    <w:rsid w:val="00F4120A"/>
    <w:rsid w:val="00F41D46"/>
    <w:rsid w:val="00F4296F"/>
    <w:rsid w:val="00F429FD"/>
    <w:rsid w:val="00F42E11"/>
    <w:rsid w:val="00F42EA1"/>
    <w:rsid w:val="00F43381"/>
    <w:rsid w:val="00F43881"/>
    <w:rsid w:val="00F45671"/>
    <w:rsid w:val="00F45BAB"/>
    <w:rsid w:val="00F45C11"/>
    <w:rsid w:val="00F50ECB"/>
    <w:rsid w:val="00F51688"/>
    <w:rsid w:val="00F51D5B"/>
    <w:rsid w:val="00F52661"/>
    <w:rsid w:val="00F52B6C"/>
    <w:rsid w:val="00F573FB"/>
    <w:rsid w:val="00F574A0"/>
    <w:rsid w:val="00F6261C"/>
    <w:rsid w:val="00F64A62"/>
    <w:rsid w:val="00F65F1E"/>
    <w:rsid w:val="00F66256"/>
    <w:rsid w:val="00F72A61"/>
    <w:rsid w:val="00F73CC3"/>
    <w:rsid w:val="00F74033"/>
    <w:rsid w:val="00F766B0"/>
    <w:rsid w:val="00F770D5"/>
    <w:rsid w:val="00F77D10"/>
    <w:rsid w:val="00F801EB"/>
    <w:rsid w:val="00F81C36"/>
    <w:rsid w:val="00F81D90"/>
    <w:rsid w:val="00F835AD"/>
    <w:rsid w:val="00F83EEB"/>
    <w:rsid w:val="00F857EA"/>
    <w:rsid w:val="00F85C98"/>
    <w:rsid w:val="00F85FC7"/>
    <w:rsid w:val="00F90222"/>
    <w:rsid w:val="00F90FF3"/>
    <w:rsid w:val="00F92968"/>
    <w:rsid w:val="00F941A9"/>
    <w:rsid w:val="00FA0550"/>
    <w:rsid w:val="00FA177B"/>
    <w:rsid w:val="00FA2855"/>
    <w:rsid w:val="00FA2EFC"/>
    <w:rsid w:val="00FA3C03"/>
    <w:rsid w:val="00FA6B55"/>
    <w:rsid w:val="00FB0F48"/>
    <w:rsid w:val="00FB3845"/>
    <w:rsid w:val="00FB3913"/>
    <w:rsid w:val="00FB5418"/>
    <w:rsid w:val="00FC19A8"/>
    <w:rsid w:val="00FC20B4"/>
    <w:rsid w:val="00FC3026"/>
    <w:rsid w:val="00FC457B"/>
    <w:rsid w:val="00FC514E"/>
    <w:rsid w:val="00FC60A5"/>
    <w:rsid w:val="00FC6660"/>
    <w:rsid w:val="00FC7A63"/>
    <w:rsid w:val="00FC7E4D"/>
    <w:rsid w:val="00FD5E26"/>
    <w:rsid w:val="00FD74F8"/>
    <w:rsid w:val="00FE12AA"/>
    <w:rsid w:val="00FE143A"/>
    <w:rsid w:val="00FE20AA"/>
    <w:rsid w:val="00FE4898"/>
    <w:rsid w:val="00FE6B55"/>
    <w:rsid w:val="00FE74DE"/>
    <w:rsid w:val="00FE7E48"/>
    <w:rsid w:val="00FF0203"/>
    <w:rsid w:val="00FF1D66"/>
    <w:rsid w:val="00FF29DA"/>
    <w:rsid w:val="00FF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19F92-4005-4555-82FB-47DA56E8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03B"/>
  </w:style>
  <w:style w:type="paragraph" w:styleId="1">
    <w:name w:val="heading 1"/>
    <w:basedOn w:val="a"/>
    <w:next w:val="a"/>
    <w:link w:val="10"/>
    <w:uiPriority w:val="9"/>
    <w:qFormat/>
    <w:rsid w:val="00190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F2C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6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652"/>
    <w:rPr>
      <w:rFonts w:ascii="Tahoma" w:hAnsi="Tahoma" w:cs="Tahoma"/>
      <w:sz w:val="16"/>
      <w:szCs w:val="16"/>
    </w:rPr>
  </w:style>
  <w:style w:type="character" w:styleId="a5">
    <w:name w:val="annotation reference"/>
    <w:basedOn w:val="a0"/>
    <w:uiPriority w:val="99"/>
    <w:semiHidden/>
    <w:unhideWhenUsed/>
    <w:rsid w:val="009D1389"/>
    <w:rPr>
      <w:sz w:val="16"/>
      <w:szCs w:val="16"/>
    </w:rPr>
  </w:style>
  <w:style w:type="paragraph" w:styleId="a6">
    <w:name w:val="annotation text"/>
    <w:basedOn w:val="a"/>
    <w:link w:val="a7"/>
    <w:uiPriority w:val="99"/>
    <w:semiHidden/>
    <w:unhideWhenUsed/>
    <w:rsid w:val="009D1389"/>
    <w:pPr>
      <w:spacing w:line="240" w:lineRule="auto"/>
    </w:pPr>
    <w:rPr>
      <w:sz w:val="20"/>
      <w:szCs w:val="20"/>
    </w:rPr>
  </w:style>
  <w:style w:type="character" w:customStyle="1" w:styleId="a7">
    <w:name w:val="Текст примечания Знак"/>
    <w:basedOn w:val="a0"/>
    <w:link w:val="a6"/>
    <w:uiPriority w:val="99"/>
    <w:semiHidden/>
    <w:rsid w:val="009D1389"/>
    <w:rPr>
      <w:sz w:val="20"/>
      <w:szCs w:val="20"/>
    </w:rPr>
  </w:style>
  <w:style w:type="paragraph" w:styleId="a8">
    <w:name w:val="annotation subject"/>
    <w:basedOn w:val="a6"/>
    <w:next w:val="a6"/>
    <w:link w:val="a9"/>
    <w:uiPriority w:val="99"/>
    <w:semiHidden/>
    <w:unhideWhenUsed/>
    <w:rsid w:val="009D1389"/>
    <w:rPr>
      <w:b/>
      <w:bCs/>
    </w:rPr>
  </w:style>
  <w:style w:type="character" w:customStyle="1" w:styleId="a9">
    <w:name w:val="Тема примечания Знак"/>
    <w:basedOn w:val="a7"/>
    <w:link w:val="a8"/>
    <w:uiPriority w:val="99"/>
    <w:semiHidden/>
    <w:rsid w:val="009D1389"/>
    <w:rPr>
      <w:b/>
      <w:bCs/>
      <w:sz w:val="20"/>
      <w:szCs w:val="20"/>
    </w:rPr>
  </w:style>
  <w:style w:type="character" w:customStyle="1" w:styleId="apple-converted-space">
    <w:name w:val="apple-converted-space"/>
    <w:basedOn w:val="a0"/>
    <w:rsid w:val="00183297"/>
  </w:style>
  <w:style w:type="character" w:customStyle="1" w:styleId="30">
    <w:name w:val="Заголовок 3 Знак"/>
    <w:basedOn w:val="a0"/>
    <w:link w:val="3"/>
    <w:uiPriority w:val="9"/>
    <w:rsid w:val="00BF2C09"/>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BF2C09"/>
    <w:rPr>
      <w:color w:val="0000FF"/>
      <w:u w:val="single"/>
    </w:rPr>
  </w:style>
  <w:style w:type="paragraph" w:customStyle="1" w:styleId="ConsPlusNormal">
    <w:name w:val="ConsPlusNormal"/>
    <w:rsid w:val="00DC0248"/>
    <w:pPr>
      <w:autoSpaceDE w:val="0"/>
      <w:autoSpaceDN w:val="0"/>
      <w:adjustRightInd w:val="0"/>
      <w:spacing w:after="0" w:line="240" w:lineRule="auto"/>
    </w:pPr>
    <w:rPr>
      <w:rFonts w:ascii="Times New Roman" w:hAnsi="Times New Roman" w:cs="Times New Roman"/>
    </w:rPr>
  </w:style>
  <w:style w:type="paragraph" w:styleId="ab">
    <w:name w:val="List Paragraph"/>
    <w:basedOn w:val="a"/>
    <w:uiPriority w:val="34"/>
    <w:qFormat/>
    <w:rsid w:val="004F4D77"/>
    <w:pPr>
      <w:ind w:left="720"/>
      <w:contextualSpacing/>
    </w:pPr>
  </w:style>
  <w:style w:type="character" w:styleId="ac">
    <w:name w:val="Strong"/>
    <w:basedOn w:val="a0"/>
    <w:uiPriority w:val="22"/>
    <w:qFormat/>
    <w:rsid w:val="00901BCD"/>
    <w:rPr>
      <w:b/>
      <w:bCs/>
    </w:rPr>
  </w:style>
  <w:style w:type="paragraph" w:styleId="ad">
    <w:name w:val="footnote text"/>
    <w:basedOn w:val="a"/>
    <w:link w:val="ae"/>
    <w:uiPriority w:val="99"/>
    <w:semiHidden/>
    <w:unhideWhenUsed/>
    <w:rsid w:val="00486AF0"/>
    <w:pPr>
      <w:spacing w:after="0" w:line="240" w:lineRule="auto"/>
    </w:pPr>
    <w:rPr>
      <w:sz w:val="20"/>
      <w:szCs w:val="20"/>
    </w:rPr>
  </w:style>
  <w:style w:type="character" w:customStyle="1" w:styleId="ae">
    <w:name w:val="Текст сноски Знак"/>
    <w:basedOn w:val="a0"/>
    <w:link w:val="ad"/>
    <w:uiPriority w:val="99"/>
    <w:semiHidden/>
    <w:rsid w:val="00486AF0"/>
    <w:rPr>
      <w:sz w:val="20"/>
      <w:szCs w:val="20"/>
    </w:rPr>
  </w:style>
  <w:style w:type="character" w:styleId="af">
    <w:name w:val="footnote reference"/>
    <w:basedOn w:val="a0"/>
    <w:uiPriority w:val="99"/>
    <w:semiHidden/>
    <w:unhideWhenUsed/>
    <w:rsid w:val="00486AF0"/>
    <w:rPr>
      <w:vertAlign w:val="superscript"/>
    </w:rPr>
  </w:style>
  <w:style w:type="character" w:customStyle="1" w:styleId="10">
    <w:name w:val="Заголовок 1 Знак"/>
    <w:basedOn w:val="a0"/>
    <w:link w:val="1"/>
    <w:uiPriority w:val="9"/>
    <w:rsid w:val="00190C8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546">
      <w:bodyDiv w:val="1"/>
      <w:marLeft w:val="0"/>
      <w:marRight w:val="0"/>
      <w:marTop w:val="0"/>
      <w:marBottom w:val="0"/>
      <w:divBdr>
        <w:top w:val="none" w:sz="0" w:space="0" w:color="auto"/>
        <w:left w:val="none" w:sz="0" w:space="0" w:color="auto"/>
        <w:bottom w:val="none" w:sz="0" w:space="0" w:color="auto"/>
        <w:right w:val="none" w:sz="0" w:space="0" w:color="auto"/>
      </w:divBdr>
    </w:div>
    <w:div w:id="40637157">
      <w:bodyDiv w:val="1"/>
      <w:marLeft w:val="0"/>
      <w:marRight w:val="0"/>
      <w:marTop w:val="0"/>
      <w:marBottom w:val="0"/>
      <w:divBdr>
        <w:top w:val="none" w:sz="0" w:space="0" w:color="auto"/>
        <w:left w:val="none" w:sz="0" w:space="0" w:color="auto"/>
        <w:bottom w:val="none" w:sz="0" w:space="0" w:color="auto"/>
        <w:right w:val="none" w:sz="0" w:space="0" w:color="auto"/>
      </w:divBdr>
    </w:div>
    <w:div w:id="66344293">
      <w:bodyDiv w:val="1"/>
      <w:marLeft w:val="0"/>
      <w:marRight w:val="0"/>
      <w:marTop w:val="0"/>
      <w:marBottom w:val="0"/>
      <w:divBdr>
        <w:top w:val="none" w:sz="0" w:space="0" w:color="auto"/>
        <w:left w:val="none" w:sz="0" w:space="0" w:color="auto"/>
        <w:bottom w:val="none" w:sz="0" w:space="0" w:color="auto"/>
        <w:right w:val="none" w:sz="0" w:space="0" w:color="auto"/>
      </w:divBdr>
    </w:div>
    <w:div w:id="67070666">
      <w:bodyDiv w:val="1"/>
      <w:marLeft w:val="0"/>
      <w:marRight w:val="0"/>
      <w:marTop w:val="0"/>
      <w:marBottom w:val="0"/>
      <w:divBdr>
        <w:top w:val="none" w:sz="0" w:space="0" w:color="auto"/>
        <w:left w:val="none" w:sz="0" w:space="0" w:color="auto"/>
        <w:bottom w:val="none" w:sz="0" w:space="0" w:color="auto"/>
        <w:right w:val="none" w:sz="0" w:space="0" w:color="auto"/>
      </w:divBdr>
    </w:div>
    <w:div w:id="68697163">
      <w:bodyDiv w:val="1"/>
      <w:marLeft w:val="0"/>
      <w:marRight w:val="0"/>
      <w:marTop w:val="0"/>
      <w:marBottom w:val="0"/>
      <w:divBdr>
        <w:top w:val="none" w:sz="0" w:space="0" w:color="auto"/>
        <w:left w:val="none" w:sz="0" w:space="0" w:color="auto"/>
        <w:bottom w:val="none" w:sz="0" w:space="0" w:color="auto"/>
        <w:right w:val="none" w:sz="0" w:space="0" w:color="auto"/>
      </w:divBdr>
    </w:div>
    <w:div w:id="120462509">
      <w:bodyDiv w:val="1"/>
      <w:marLeft w:val="0"/>
      <w:marRight w:val="0"/>
      <w:marTop w:val="0"/>
      <w:marBottom w:val="0"/>
      <w:divBdr>
        <w:top w:val="none" w:sz="0" w:space="0" w:color="auto"/>
        <w:left w:val="none" w:sz="0" w:space="0" w:color="auto"/>
        <w:bottom w:val="none" w:sz="0" w:space="0" w:color="auto"/>
        <w:right w:val="none" w:sz="0" w:space="0" w:color="auto"/>
      </w:divBdr>
    </w:div>
    <w:div w:id="261886397">
      <w:bodyDiv w:val="1"/>
      <w:marLeft w:val="0"/>
      <w:marRight w:val="0"/>
      <w:marTop w:val="0"/>
      <w:marBottom w:val="0"/>
      <w:divBdr>
        <w:top w:val="none" w:sz="0" w:space="0" w:color="auto"/>
        <w:left w:val="none" w:sz="0" w:space="0" w:color="auto"/>
        <w:bottom w:val="none" w:sz="0" w:space="0" w:color="auto"/>
        <w:right w:val="none" w:sz="0" w:space="0" w:color="auto"/>
      </w:divBdr>
    </w:div>
    <w:div w:id="350031699">
      <w:bodyDiv w:val="1"/>
      <w:marLeft w:val="0"/>
      <w:marRight w:val="0"/>
      <w:marTop w:val="0"/>
      <w:marBottom w:val="0"/>
      <w:divBdr>
        <w:top w:val="none" w:sz="0" w:space="0" w:color="auto"/>
        <w:left w:val="none" w:sz="0" w:space="0" w:color="auto"/>
        <w:bottom w:val="none" w:sz="0" w:space="0" w:color="auto"/>
        <w:right w:val="none" w:sz="0" w:space="0" w:color="auto"/>
      </w:divBdr>
    </w:div>
    <w:div w:id="454064121">
      <w:bodyDiv w:val="1"/>
      <w:marLeft w:val="0"/>
      <w:marRight w:val="0"/>
      <w:marTop w:val="0"/>
      <w:marBottom w:val="0"/>
      <w:divBdr>
        <w:top w:val="none" w:sz="0" w:space="0" w:color="auto"/>
        <w:left w:val="none" w:sz="0" w:space="0" w:color="auto"/>
        <w:bottom w:val="none" w:sz="0" w:space="0" w:color="auto"/>
        <w:right w:val="none" w:sz="0" w:space="0" w:color="auto"/>
      </w:divBdr>
    </w:div>
    <w:div w:id="480849851">
      <w:bodyDiv w:val="1"/>
      <w:marLeft w:val="0"/>
      <w:marRight w:val="0"/>
      <w:marTop w:val="0"/>
      <w:marBottom w:val="0"/>
      <w:divBdr>
        <w:top w:val="none" w:sz="0" w:space="0" w:color="auto"/>
        <w:left w:val="none" w:sz="0" w:space="0" w:color="auto"/>
        <w:bottom w:val="none" w:sz="0" w:space="0" w:color="auto"/>
        <w:right w:val="none" w:sz="0" w:space="0" w:color="auto"/>
      </w:divBdr>
    </w:div>
    <w:div w:id="733628309">
      <w:bodyDiv w:val="1"/>
      <w:marLeft w:val="0"/>
      <w:marRight w:val="0"/>
      <w:marTop w:val="0"/>
      <w:marBottom w:val="0"/>
      <w:divBdr>
        <w:top w:val="none" w:sz="0" w:space="0" w:color="auto"/>
        <w:left w:val="none" w:sz="0" w:space="0" w:color="auto"/>
        <w:bottom w:val="none" w:sz="0" w:space="0" w:color="auto"/>
        <w:right w:val="none" w:sz="0" w:space="0" w:color="auto"/>
      </w:divBdr>
    </w:div>
    <w:div w:id="893734551">
      <w:bodyDiv w:val="1"/>
      <w:marLeft w:val="0"/>
      <w:marRight w:val="0"/>
      <w:marTop w:val="0"/>
      <w:marBottom w:val="0"/>
      <w:divBdr>
        <w:top w:val="none" w:sz="0" w:space="0" w:color="auto"/>
        <w:left w:val="none" w:sz="0" w:space="0" w:color="auto"/>
        <w:bottom w:val="none" w:sz="0" w:space="0" w:color="auto"/>
        <w:right w:val="none" w:sz="0" w:space="0" w:color="auto"/>
      </w:divBdr>
    </w:div>
    <w:div w:id="946503465">
      <w:bodyDiv w:val="1"/>
      <w:marLeft w:val="0"/>
      <w:marRight w:val="0"/>
      <w:marTop w:val="0"/>
      <w:marBottom w:val="0"/>
      <w:divBdr>
        <w:top w:val="none" w:sz="0" w:space="0" w:color="auto"/>
        <w:left w:val="none" w:sz="0" w:space="0" w:color="auto"/>
        <w:bottom w:val="none" w:sz="0" w:space="0" w:color="auto"/>
        <w:right w:val="none" w:sz="0" w:space="0" w:color="auto"/>
      </w:divBdr>
    </w:div>
    <w:div w:id="1021278660">
      <w:bodyDiv w:val="1"/>
      <w:marLeft w:val="0"/>
      <w:marRight w:val="0"/>
      <w:marTop w:val="0"/>
      <w:marBottom w:val="0"/>
      <w:divBdr>
        <w:top w:val="none" w:sz="0" w:space="0" w:color="auto"/>
        <w:left w:val="none" w:sz="0" w:space="0" w:color="auto"/>
        <w:bottom w:val="none" w:sz="0" w:space="0" w:color="auto"/>
        <w:right w:val="none" w:sz="0" w:space="0" w:color="auto"/>
      </w:divBdr>
    </w:div>
    <w:div w:id="1038579383">
      <w:bodyDiv w:val="1"/>
      <w:marLeft w:val="0"/>
      <w:marRight w:val="0"/>
      <w:marTop w:val="0"/>
      <w:marBottom w:val="0"/>
      <w:divBdr>
        <w:top w:val="none" w:sz="0" w:space="0" w:color="auto"/>
        <w:left w:val="none" w:sz="0" w:space="0" w:color="auto"/>
        <w:bottom w:val="none" w:sz="0" w:space="0" w:color="auto"/>
        <w:right w:val="none" w:sz="0" w:space="0" w:color="auto"/>
      </w:divBdr>
    </w:div>
    <w:div w:id="1083378899">
      <w:bodyDiv w:val="1"/>
      <w:marLeft w:val="0"/>
      <w:marRight w:val="0"/>
      <w:marTop w:val="0"/>
      <w:marBottom w:val="0"/>
      <w:divBdr>
        <w:top w:val="none" w:sz="0" w:space="0" w:color="auto"/>
        <w:left w:val="none" w:sz="0" w:space="0" w:color="auto"/>
        <w:bottom w:val="none" w:sz="0" w:space="0" w:color="auto"/>
        <w:right w:val="none" w:sz="0" w:space="0" w:color="auto"/>
      </w:divBdr>
    </w:div>
    <w:div w:id="1236279055">
      <w:bodyDiv w:val="1"/>
      <w:marLeft w:val="0"/>
      <w:marRight w:val="0"/>
      <w:marTop w:val="0"/>
      <w:marBottom w:val="0"/>
      <w:divBdr>
        <w:top w:val="none" w:sz="0" w:space="0" w:color="auto"/>
        <w:left w:val="none" w:sz="0" w:space="0" w:color="auto"/>
        <w:bottom w:val="none" w:sz="0" w:space="0" w:color="auto"/>
        <w:right w:val="none" w:sz="0" w:space="0" w:color="auto"/>
      </w:divBdr>
    </w:div>
    <w:div w:id="1295408304">
      <w:bodyDiv w:val="1"/>
      <w:marLeft w:val="0"/>
      <w:marRight w:val="0"/>
      <w:marTop w:val="0"/>
      <w:marBottom w:val="0"/>
      <w:divBdr>
        <w:top w:val="none" w:sz="0" w:space="0" w:color="auto"/>
        <w:left w:val="none" w:sz="0" w:space="0" w:color="auto"/>
        <w:bottom w:val="none" w:sz="0" w:space="0" w:color="auto"/>
        <w:right w:val="none" w:sz="0" w:space="0" w:color="auto"/>
      </w:divBdr>
    </w:div>
    <w:div w:id="1389187625">
      <w:bodyDiv w:val="1"/>
      <w:marLeft w:val="0"/>
      <w:marRight w:val="0"/>
      <w:marTop w:val="0"/>
      <w:marBottom w:val="0"/>
      <w:divBdr>
        <w:top w:val="none" w:sz="0" w:space="0" w:color="auto"/>
        <w:left w:val="none" w:sz="0" w:space="0" w:color="auto"/>
        <w:bottom w:val="none" w:sz="0" w:space="0" w:color="auto"/>
        <w:right w:val="none" w:sz="0" w:space="0" w:color="auto"/>
      </w:divBdr>
    </w:div>
    <w:div w:id="1406416529">
      <w:bodyDiv w:val="1"/>
      <w:marLeft w:val="0"/>
      <w:marRight w:val="0"/>
      <w:marTop w:val="0"/>
      <w:marBottom w:val="0"/>
      <w:divBdr>
        <w:top w:val="none" w:sz="0" w:space="0" w:color="auto"/>
        <w:left w:val="none" w:sz="0" w:space="0" w:color="auto"/>
        <w:bottom w:val="none" w:sz="0" w:space="0" w:color="auto"/>
        <w:right w:val="none" w:sz="0" w:space="0" w:color="auto"/>
      </w:divBdr>
    </w:div>
    <w:div w:id="1431000293">
      <w:bodyDiv w:val="1"/>
      <w:marLeft w:val="0"/>
      <w:marRight w:val="0"/>
      <w:marTop w:val="0"/>
      <w:marBottom w:val="0"/>
      <w:divBdr>
        <w:top w:val="none" w:sz="0" w:space="0" w:color="auto"/>
        <w:left w:val="none" w:sz="0" w:space="0" w:color="auto"/>
        <w:bottom w:val="none" w:sz="0" w:space="0" w:color="auto"/>
        <w:right w:val="none" w:sz="0" w:space="0" w:color="auto"/>
      </w:divBdr>
    </w:div>
    <w:div w:id="1671324864">
      <w:bodyDiv w:val="1"/>
      <w:marLeft w:val="0"/>
      <w:marRight w:val="0"/>
      <w:marTop w:val="0"/>
      <w:marBottom w:val="0"/>
      <w:divBdr>
        <w:top w:val="none" w:sz="0" w:space="0" w:color="auto"/>
        <w:left w:val="none" w:sz="0" w:space="0" w:color="auto"/>
        <w:bottom w:val="none" w:sz="0" w:space="0" w:color="auto"/>
        <w:right w:val="none" w:sz="0" w:space="0" w:color="auto"/>
      </w:divBdr>
    </w:div>
    <w:div w:id="1788892416">
      <w:bodyDiv w:val="1"/>
      <w:marLeft w:val="0"/>
      <w:marRight w:val="0"/>
      <w:marTop w:val="0"/>
      <w:marBottom w:val="0"/>
      <w:divBdr>
        <w:top w:val="none" w:sz="0" w:space="0" w:color="auto"/>
        <w:left w:val="none" w:sz="0" w:space="0" w:color="auto"/>
        <w:bottom w:val="none" w:sz="0" w:space="0" w:color="auto"/>
        <w:right w:val="none" w:sz="0" w:space="0" w:color="auto"/>
      </w:divBdr>
    </w:div>
    <w:div w:id="1919559797">
      <w:bodyDiv w:val="1"/>
      <w:marLeft w:val="0"/>
      <w:marRight w:val="0"/>
      <w:marTop w:val="0"/>
      <w:marBottom w:val="0"/>
      <w:divBdr>
        <w:top w:val="none" w:sz="0" w:space="0" w:color="auto"/>
        <w:left w:val="none" w:sz="0" w:space="0" w:color="auto"/>
        <w:bottom w:val="none" w:sz="0" w:space="0" w:color="auto"/>
        <w:right w:val="none" w:sz="0" w:space="0" w:color="auto"/>
      </w:divBdr>
    </w:div>
    <w:div w:id="1984698268">
      <w:bodyDiv w:val="1"/>
      <w:marLeft w:val="0"/>
      <w:marRight w:val="0"/>
      <w:marTop w:val="0"/>
      <w:marBottom w:val="0"/>
      <w:divBdr>
        <w:top w:val="none" w:sz="0" w:space="0" w:color="auto"/>
        <w:left w:val="none" w:sz="0" w:space="0" w:color="auto"/>
        <w:bottom w:val="none" w:sz="0" w:space="0" w:color="auto"/>
        <w:right w:val="none" w:sz="0" w:space="0" w:color="auto"/>
      </w:divBdr>
    </w:div>
    <w:div w:id="21083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1F8783F0745144C37E5CA11CDFD0956F0C7094435C37AD58429F769283BA64DE2CEB75E0E2045ZFQ0I" TargetMode="External"/><Relationship Id="rId13" Type="http://schemas.openxmlformats.org/officeDocument/2006/relationships/hyperlink" Target="consultantplus://offline/ref=6A7F7007A2E8D48754D91F38A3BE99FFECE38C0A8E7A53C39BCDF743FAB27A3E95EAC9345F9F8458J9X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7F7007A2E8D48754D91F38A3BE99FFECE38C0A8E7A53C39BCDF743FAB27A3E95EAC9345F9F8458J9X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C1F8783F0745144C37E5CA11CDFD0956F0C7094435C37AD58429F769283BA64DE2CEB75E0E2045ZFQ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2C1F8783F0745144C37E5CA11CDFD0956F0C7094435C37AD58429F769283BA64DE2CEB75E0E2045ZFQ0I" TargetMode="External"/><Relationship Id="rId4" Type="http://schemas.openxmlformats.org/officeDocument/2006/relationships/settings" Target="settings.xml"/><Relationship Id="rId9" Type="http://schemas.openxmlformats.org/officeDocument/2006/relationships/hyperlink" Target="consultantplus://offline/ref=52C1F8783F0745144C37E5CA11CDFD0956F0C7094435C37AD58429F769283BA64DE2CEB75E0E2045ZFQ0I" TargetMode="External"/><Relationship Id="rId14" Type="http://schemas.openxmlformats.org/officeDocument/2006/relationships/hyperlink" Target="http://www.novofo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D8EBA-50A3-4DBA-98BE-2BC7B5DC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27</Pages>
  <Words>16621</Words>
  <Characters>94745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Садовская Анна Евгеньевна</dc:creator>
  <cp:lastModifiedBy>Охотина Екатерина Александровна</cp:lastModifiedBy>
  <cp:revision>84</cp:revision>
  <cp:lastPrinted>2019-11-06T12:05:00Z</cp:lastPrinted>
  <dcterms:created xsi:type="dcterms:W3CDTF">2019-01-21T04:12:00Z</dcterms:created>
  <dcterms:modified xsi:type="dcterms:W3CDTF">2021-04-05T03:00:00Z</dcterms:modified>
</cp:coreProperties>
</file>