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FD388C" w:rsidTr="00FD388C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FD388C" w:rsidRDefault="00FD388C">
            <w:pPr>
              <w:pStyle w:val="ConsPlusNormal"/>
              <w:outlineLvl w:val="0"/>
            </w:pPr>
            <w:bookmarkStart w:id="0" w:name="_GoBack"/>
            <w:bookmarkEnd w:id="0"/>
            <w:r>
              <w:t>28 марта 2011 года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FD388C" w:rsidRDefault="00FD388C">
            <w:pPr>
              <w:pStyle w:val="ConsPlusNormal"/>
              <w:jc w:val="right"/>
              <w:outlineLvl w:val="0"/>
            </w:pPr>
            <w:r>
              <w:t>N 352</w:t>
            </w:r>
          </w:p>
        </w:tc>
      </w:tr>
    </w:tbl>
    <w:p w:rsidR="00FD388C" w:rsidRDefault="00FD388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D388C" w:rsidRDefault="00FD388C">
      <w:pPr>
        <w:pStyle w:val="ConsPlusNormal"/>
        <w:ind w:firstLine="540"/>
        <w:jc w:val="both"/>
      </w:pPr>
    </w:p>
    <w:p w:rsidR="00FD388C" w:rsidRDefault="00FD388C">
      <w:pPr>
        <w:pStyle w:val="ConsPlusTitle"/>
        <w:jc w:val="center"/>
      </w:pPr>
      <w:r>
        <w:t>УКАЗ</w:t>
      </w:r>
    </w:p>
    <w:p w:rsidR="00FD388C" w:rsidRDefault="00FD388C">
      <w:pPr>
        <w:pStyle w:val="ConsPlusTitle"/>
        <w:jc w:val="center"/>
      </w:pPr>
    </w:p>
    <w:p w:rsidR="00FD388C" w:rsidRDefault="00FD388C">
      <w:pPr>
        <w:pStyle w:val="ConsPlusTitle"/>
        <w:jc w:val="center"/>
      </w:pPr>
      <w:r>
        <w:t>ПРЕЗИДЕНТА РОССИЙСКОЙ ФЕДЕРАЦИИ</w:t>
      </w:r>
    </w:p>
    <w:p w:rsidR="00FD388C" w:rsidRDefault="00FD388C">
      <w:pPr>
        <w:pStyle w:val="ConsPlusTitle"/>
        <w:jc w:val="center"/>
      </w:pPr>
    </w:p>
    <w:p w:rsidR="00FD388C" w:rsidRDefault="00FD388C">
      <w:pPr>
        <w:pStyle w:val="ConsPlusTitle"/>
        <w:jc w:val="center"/>
      </w:pPr>
      <w:r>
        <w:t>О МЕРАХ</w:t>
      </w:r>
    </w:p>
    <w:p w:rsidR="00FD388C" w:rsidRDefault="00FD388C">
      <w:pPr>
        <w:pStyle w:val="ConsPlusTitle"/>
        <w:jc w:val="center"/>
      </w:pPr>
      <w:r>
        <w:t>ПО СОВЕРШЕНСТВОВАНИЮ ОРГАНИЗАЦИИ ИСПОЛНЕНИЯ ПОРУЧЕНИЙ</w:t>
      </w:r>
    </w:p>
    <w:p w:rsidR="00FD388C" w:rsidRDefault="00FD388C">
      <w:pPr>
        <w:pStyle w:val="ConsPlusTitle"/>
        <w:jc w:val="center"/>
      </w:pPr>
      <w:r>
        <w:t>И УКАЗАНИЙ ПРЕЗИДЕНТА РОССИЙСКОЙ ФЕДЕРАЦИИ</w:t>
      </w:r>
    </w:p>
    <w:p w:rsidR="00FD388C" w:rsidRDefault="00FD388C">
      <w:pPr>
        <w:pStyle w:val="ConsPlusNormal"/>
        <w:ind w:firstLine="540"/>
        <w:jc w:val="both"/>
      </w:pPr>
    </w:p>
    <w:p w:rsidR="00FD388C" w:rsidRDefault="00FD388C">
      <w:pPr>
        <w:pStyle w:val="ConsPlusNormal"/>
        <w:ind w:firstLine="540"/>
        <w:jc w:val="both"/>
      </w:pPr>
      <w:r>
        <w:t>В целях обеспечения надлежащего исполнения поручений и указаний Президента Российской Федерации постановляю: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7" w:history="1">
        <w:r>
          <w:rPr>
            <w:color w:val="0000FF"/>
          </w:rPr>
          <w:t>порядок</w:t>
        </w:r>
      </w:hyperlink>
      <w:r>
        <w:t xml:space="preserve"> исполнения поручений и указаний Президента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2. Установить, что руководители федеральных органов исполнительной власти, иных федеральных государственных органов и высшие должностные лица (руководители высших исполнительных органов государственной власти) субъектов Российской Федерации несут персональную ответственность за своевременное и надлежащее исполнение поручений и указаний Президента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3. Контрольному управлению Президента Российской Федерации регулярно проводить проверки исполнения поручений и указаний Президента Российской Федерации федеральными органами исполнительной власти, иными федеральными государственными органами и органами исполнительной власти субъектов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4. Правительству Российской Федерации: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а) заслушивать на своих заседаниях отчеты руководителей федеральных органов исполнительной власти о ходе исполнения поручений и указаний Президента Российской Федерации и состоянии исполнительской дисциплины;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б) привести свои акты в соответствие с настоящим Указом.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5. Высшим должностным лицам (руководителям высших исполнительных органов государственной власти) субъектов Российской Федерации обеспечить рассмотрение на заседаниях высших исполнительных органов государственной власти субъектов Российской Федерации вопросов, касающихся исполнения поручений и указаний Президента Российской Федерации и состояния исполнительской дисциплины.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6. Признать утратившими силу:</w:t>
      </w:r>
    </w:p>
    <w:p w:rsidR="00FD388C" w:rsidRDefault="00FD388C">
      <w:pPr>
        <w:pStyle w:val="ConsPlusNormal"/>
        <w:spacing w:before="220"/>
        <w:ind w:firstLine="540"/>
        <w:jc w:val="both"/>
      </w:pPr>
      <w:hyperlink r:id="rId4" w:history="1">
        <w:r>
          <w:rPr>
            <w:color w:val="0000FF"/>
          </w:rPr>
          <w:t>Указ</w:t>
        </w:r>
      </w:hyperlink>
      <w:r>
        <w:t xml:space="preserve"> Президента Российской Федерации от 6 ноября 1996 г. N 1536 "О мерах по совершенствованию организации контроля и проверки исполнения поручений Президента Российской Федерации" (Собрание законодательства Российской Федерации, 1996, N 46, ст. 5241);</w:t>
      </w:r>
    </w:p>
    <w:p w:rsidR="00FD388C" w:rsidRDefault="00FD388C">
      <w:pPr>
        <w:pStyle w:val="ConsPlusNormal"/>
        <w:spacing w:before="220"/>
        <w:ind w:firstLine="540"/>
        <w:jc w:val="both"/>
      </w:pPr>
      <w:hyperlink r:id="rId5" w:history="1">
        <w:r>
          <w:rPr>
            <w:color w:val="0000FF"/>
          </w:rPr>
          <w:t>пункт 4</w:t>
        </w:r>
      </w:hyperlink>
      <w:r>
        <w:t xml:space="preserve"> приложения N 1 к Указу Президента Российской Федерации от 28 июня 2005 г. N 736 "Об изменении и признании утратившими силу некоторых актов Президента РСФСР и Президента Российской Федерации" (Собрание законодательства Российской Федерации, 2005, N 28, ст. 2865).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 xml:space="preserve">7. </w:t>
      </w:r>
      <w:hyperlink w:anchor="P37" w:history="1">
        <w:r>
          <w:rPr>
            <w:color w:val="0000FF"/>
          </w:rPr>
          <w:t>Порядок</w:t>
        </w:r>
      </w:hyperlink>
      <w:r>
        <w:t xml:space="preserve"> исполнения поручений и указаний Президента Российской Федерации, утвержденный настоящим Указом, не распространяется на поручения Президента Российской Федерации, данные до дня вступления в силу настоящего Указа.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lastRenderedPageBreak/>
        <w:t>8. Настоящий Указ вступает в силу с 1 июля 2011 г.</w:t>
      </w:r>
    </w:p>
    <w:p w:rsidR="00FD388C" w:rsidRDefault="00FD388C">
      <w:pPr>
        <w:pStyle w:val="ConsPlusNormal"/>
        <w:ind w:firstLine="540"/>
        <w:jc w:val="both"/>
      </w:pPr>
    </w:p>
    <w:p w:rsidR="00FD388C" w:rsidRDefault="00FD388C">
      <w:pPr>
        <w:pStyle w:val="ConsPlusNormal"/>
        <w:jc w:val="right"/>
      </w:pPr>
      <w:r>
        <w:t>Президент</w:t>
      </w:r>
    </w:p>
    <w:p w:rsidR="00FD388C" w:rsidRDefault="00FD388C">
      <w:pPr>
        <w:pStyle w:val="ConsPlusNormal"/>
        <w:jc w:val="right"/>
      </w:pPr>
      <w:r>
        <w:t>Российской Федерации</w:t>
      </w:r>
    </w:p>
    <w:p w:rsidR="00FD388C" w:rsidRDefault="00FD388C">
      <w:pPr>
        <w:pStyle w:val="ConsPlusNormal"/>
        <w:jc w:val="right"/>
      </w:pPr>
      <w:r>
        <w:t>Д.МЕДВЕДЕВ</w:t>
      </w:r>
    </w:p>
    <w:p w:rsidR="00FD388C" w:rsidRDefault="00FD388C">
      <w:pPr>
        <w:pStyle w:val="ConsPlusNormal"/>
      </w:pPr>
      <w:r>
        <w:t>Москва, Кремль</w:t>
      </w:r>
    </w:p>
    <w:p w:rsidR="00FD388C" w:rsidRDefault="00FD388C">
      <w:pPr>
        <w:pStyle w:val="ConsPlusNormal"/>
        <w:spacing w:before="220"/>
      </w:pPr>
      <w:r>
        <w:t>28 марта 2011 года</w:t>
      </w:r>
    </w:p>
    <w:p w:rsidR="00FD388C" w:rsidRDefault="00FD388C">
      <w:pPr>
        <w:pStyle w:val="ConsPlusNormal"/>
        <w:spacing w:before="220"/>
      </w:pPr>
      <w:r>
        <w:t>N 352</w:t>
      </w:r>
    </w:p>
    <w:p w:rsidR="00FD388C" w:rsidRDefault="00FD388C">
      <w:pPr>
        <w:pStyle w:val="ConsPlusNormal"/>
        <w:ind w:firstLine="540"/>
        <w:jc w:val="both"/>
      </w:pPr>
    </w:p>
    <w:p w:rsidR="00FD388C" w:rsidRDefault="00FD388C">
      <w:pPr>
        <w:pStyle w:val="ConsPlusNormal"/>
        <w:ind w:firstLine="540"/>
        <w:jc w:val="both"/>
      </w:pPr>
    </w:p>
    <w:p w:rsidR="00FD388C" w:rsidRDefault="00FD388C">
      <w:pPr>
        <w:pStyle w:val="ConsPlusNormal"/>
        <w:ind w:firstLine="540"/>
        <w:jc w:val="both"/>
      </w:pPr>
    </w:p>
    <w:p w:rsidR="00FD388C" w:rsidRDefault="00FD388C">
      <w:pPr>
        <w:pStyle w:val="ConsPlusNormal"/>
        <w:ind w:firstLine="540"/>
        <w:jc w:val="both"/>
      </w:pPr>
    </w:p>
    <w:p w:rsidR="00FD388C" w:rsidRDefault="00FD388C">
      <w:pPr>
        <w:pStyle w:val="ConsPlusNormal"/>
        <w:ind w:firstLine="540"/>
        <w:jc w:val="both"/>
      </w:pPr>
    </w:p>
    <w:p w:rsidR="00FD388C" w:rsidRDefault="00FD388C">
      <w:pPr>
        <w:pStyle w:val="ConsPlusTitle"/>
        <w:jc w:val="center"/>
        <w:outlineLvl w:val="0"/>
      </w:pPr>
      <w:bookmarkStart w:id="1" w:name="P37"/>
      <w:bookmarkEnd w:id="1"/>
      <w:r>
        <w:t>ПОРЯДОК</w:t>
      </w:r>
    </w:p>
    <w:p w:rsidR="00FD388C" w:rsidRDefault="00FD388C">
      <w:pPr>
        <w:pStyle w:val="ConsPlusTitle"/>
        <w:jc w:val="center"/>
      </w:pPr>
      <w:r>
        <w:t>ИСПОЛНЕНИЯ ПОРУЧЕНИЙ И УКАЗАНИЙ ПРЕЗИДЕНТА</w:t>
      </w:r>
    </w:p>
    <w:p w:rsidR="00FD388C" w:rsidRDefault="00FD388C">
      <w:pPr>
        <w:pStyle w:val="ConsPlusTitle"/>
        <w:jc w:val="center"/>
      </w:pPr>
      <w:r>
        <w:t>РОССИЙСКОЙ ФЕДЕРАЦИИ</w:t>
      </w:r>
    </w:p>
    <w:p w:rsidR="00FD388C" w:rsidRDefault="00FD388C">
      <w:pPr>
        <w:pStyle w:val="ConsPlusNormal"/>
        <w:ind w:firstLine="540"/>
        <w:jc w:val="both"/>
      </w:pPr>
    </w:p>
    <w:p w:rsidR="00FD388C" w:rsidRDefault="00FD388C">
      <w:pPr>
        <w:pStyle w:val="ConsPlusNormal"/>
        <w:ind w:firstLine="540"/>
        <w:jc w:val="both"/>
      </w:pPr>
      <w:r>
        <w:t>1. Поручения и указания Президента Российской Федерации даются в целях реализации его конституционных полномочий.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2. Поручения Президента Российской Федерации содержатся в указах и распоряжениях Президента Российской Федерации, а также в директивах Президента Российской Федерации или оформляются в установленном порядке на бланках со словом "Поручение". Поручения Президента Российской Федерации могут оформляться в виде перечней поручений Президента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В поручении и перечне поручений Президента Российской Федерации должны быть указаны фамилия (фамилии) и инициалы должностного лица (должностных лиц), которому (которым) дано поручение (далее - исполнитель), а также срок, необходимый для его надлежащего исполнения.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Подготовка проектов поручений и перечней поручений Президента Российской Федерации осуществляется Администрацией Президента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Порядок подготовки проектов поручений и перечней поручений Президента Российской Федерации и требования к их оформлению утверждаются Руководителем Администрации Президента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3. Указания Президента Российской Федерации оформляются в виде резолюций. В случае если в указании Президента Российской Федерации не определен срок его исполнения, он устанавливается Руководителем Администрации Президента Российской Федерации либо помощником Президента Российской Федерации - начальником Контрольного управления Президента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4. Исполнитель обязан не позднее установленного срока представить доклад на имя Президента Российской Федерации, в котором должны быть отражены конкретные результаты исполнения поручения или указания Президента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В случае если поручение или указание Президента Российской Федерации дано нескольким исполнителям, доклад на имя Президента Российской Федерации о его исполнении представляет исполнитель, указанный в нем первым. При этом он несет ответственность за своевременное представление доклада об исполнении поручения или указания Президента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 xml:space="preserve">Доклады, представленные на имя Президента Российской Федерации, в порядке, </w:t>
      </w:r>
      <w:r>
        <w:lastRenderedPageBreak/>
        <w:t>установленном Руководителем Администрации Президента Российской Федерации, рассматриваются в Администрации Президента Российской Федерации и докладываются Президенту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В случае если в результате исполнения поручения или указания Президента Российской Федерации в Государственную Думу Федерального Собрания Российской Федерации был внесен проект федерального закона либо был издан акт Президента Российской Федерации или Правительства Российской Федерации, то вместо доклада на имя Президента Российской Федерации в Контрольное управление Президента Российской Федерации представляется информация об исполнении.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5. При необходимости на основании указания Президента Российской Федерации по решению Руководителя Администрации Президента Российской Федерации готовится проект поручения Президента Российской Федерации. В случае его подписания соответствующее указание Президента Российской Федерации снимается с контроля.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Подготовку проекта поручения Президента Российской Федерации по результатам рассмотрения доклада об исполнении указания Президента Российской Федерации осуществляет Контрольное управление Президента Российской Федерации совместно с заинтересованными самостоятельными подразделениями Администрации Президента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6. При наличии обстоятельств, препятствующих исполнению поручения Президента Российской Федерации в установленный срок, исполнитель не позднее чем по истечении половины установленного срока представляет на имя Президента Российской Федерации обоснованные предложения по корректировке срока исполнения.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В случае если в ходе исполнения поручения или указания Президента Российской Федерации возникли обстоятельства, препятствующие его надлежащему исполнению в установленный срок, исполнитель представляет на имя Президента Российской Федерации доклад с указанием причин, препятствующих его своевременному исполнению, конкретных мер, принимаемых для обеспечения его исполнения, и предложений о продлении срока исполнения.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Решение о корректировке срока исполнения поручения Президента Российской Федерации либо о продлении срока исполнения поручения или указания Президента Российской Федерации принимает Президент Российской Федерации, либо Руководитель Администрации Президента Российской Федерации, либо помощник Президента Российской Федерации - начальник Контрольного управления Президента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Решение о продлении срока исполнения поручения Президента Российской Федерации, срок исполнения которого продлевался два раза, принимает Президент Российской Федерации либо Руководитель Администрации Президента Российской Федерации. Решение о продлении срока исполнения поручения Президента Российской Федерации, срок исполнения которого продлевался три раза и более, принимает Президент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В Администрации Президента Российской Федерации подготавливается заключение об обоснованности внесенного исполнителем предложения о продлении срока исполнения поручения Президента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7. Решение о снятии с контроля поручения или указания Президента Российской Федерации принимает Президент Российской Федерации, либо Руководитель Администрации Президента Российской Федерации, либо помощник Президента Российской Федерации - начальник Контрольного управления Президента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Решение о снятии с контроля поручения Президента Российской Федерации, срок исполнения которого был продлен Президентом Российской Федерации, принимает Президент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lastRenderedPageBreak/>
        <w:t>8. Контроль за исполнением поручений и указаний Президента Российской Федерации осуществляет Администрация Президента Российской Федерации в порядке, установленном Руководителем Администрации Президента Российской Федерации.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9. Руководитель Администрации Президента Российской Федерации или помощник Президента Российской Федерации - начальник Контрольного управления Президента Российской Федерации регулярно информирует Президента Российской Федерации о ходе исполнения его поручений и указаний и в случае несвоевременного или ненадлежащего исполнения поручений и указаний вносит предложение о привлечении виновных должностных лиц к ответственности.</w:t>
      </w:r>
    </w:p>
    <w:p w:rsidR="00FD388C" w:rsidRDefault="00FD388C">
      <w:pPr>
        <w:pStyle w:val="ConsPlusNormal"/>
        <w:spacing w:before="220"/>
        <w:ind w:firstLine="540"/>
        <w:jc w:val="both"/>
      </w:pPr>
      <w:r>
        <w:t>10. Настоящий порядок не распространяется на решения Президента Российской Федерации, содержащиеся в протоколах заседаний Совета Безопасности Российской Федерации и оперативных совещаний с постоянными членами Совета Безопасности Российской Федерации, заседаний консультативных и совещательных органов.</w:t>
      </w:r>
    </w:p>
    <w:p w:rsidR="00FD388C" w:rsidRDefault="00FD388C">
      <w:pPr>
        <w:pStyle w:val="ConsPlusNormal"/>
        <w:ind w:firstLine="540"/>
        <w:jc w:val="both"/>
      </w:pPr>
    </w:p>
    <w:p w:rsidR="00FD388C" w:rsidRDefault="00FD388C">
      <w:pPr>
        <w:pStyle w:val="ConsPlusNormal"/>
        <w:ind w:firstLine="540"/>
        <w:jc w:val="both"/>
      </w:pPr>
    </w:p>
    <w:p w:rsidR="00FD388C" w:rsidRDefault="00FD388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C2AC4" w:rsidRDefault="00AC2AC4"/>
    <w:sectPr w:rsidR="00AC2AC4" w:rsidSect="003C2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88C"/>
    <w:rsid w:val="00AC2AC4"/>
    <w:rsid w:val="00FD3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CCABB7-928D-408D-AF0D-2BF6DAD79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D38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D38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D388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EDB4DB0465B0AD8779A271DC82A9AE7509A2FA0602A5AAB6847A11C5CCCDB8B5E6993F5CC49CA8889B61582D2A07CC6C8B3745D068D9601FUAi1D" TargetMode="External"/><Relationship Id="rId4" Type="http://schemas.openxmlformats.org/officeDocument/2006/relationships/hyperlink" Target="consultantplus://offline/ref=EDB4DB0465B0AD8779A278C585A9AE750BA6F80109A2AAB6847A11C5CCCDB8B5F4996750C49DB68A9C740E7C6CU5i3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1025</Words>
  <Characters>8600</Characters>
  <Application>Microsoft Office Word</Application>
  <DocSecurity>0</DocSecurity>
  <Lines>215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9534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Панина Татьяна Анатольевна</dc:creator>
  <cp:keywords/>
  <dc:description/>
  <cp:lastModifiedBy>Панина Татьяна Анатольевна</cp:lastModifiedBy>
  <cp:revision>1</cp:revision>
  <dcterms:created xsi:type="dcterms:W3CDTF">2021-04-01T03:34:00Z</dcterms:created>
  <dcterms:modified xsi:type="dcterms:W3CDTF">2021-04-01T03:34:00Z</dcterms:modified>
</cp:coreProperties>
</file>