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3A6844">
        <w:tc>
          <w:tcPr>
            <w:tcW w:w="222" w:type="dxa"/>
          </w:tcPr>
          <w:p w:rsidR="003A6844" w:rsidRDefault="003A68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:rsidR="003A6844" w:rsidRDefault="00084B10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Таблица № 4</w:t>
            </w: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</w:t>
            </w: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объектов капитального строительства (реконструкции), включенных в государственную программу «Развитие здравоохранения Новосибирской области»,</w:t>
            </w: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период реализации объекта</w:t>
            </w:r>
          </w:p>
          <w:p w:rsidR="003A6844" w:rsidRDefault="003A6844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39" w:tblpY="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5"/>
        <w:gridCol w:w="1846"/>
        <w:gridCol w:w="850"/>
        <w:gridCol w:w="855"/>
        <w:gridCol w:w="1192"/>
        <w:gridCol w:w="1134"/>
        <w:gridCol w:w="1276"/>
        <w:gridCol w:w="992"/>
        <w:gridCol w:w="649"/>
        <w:gridCol w:w="994"/>
        <w:gridCol w:w="990"/>
        <w:gridCol w:w="995"/>
        <w:gridCol w:w="912"/>
        <w:gridCol w:w="1271"/>
      </w:tblGrid>
      <w:tr w:rsidR="003A6844" w:rsidRPr="00F13779" w:rsidTr="00B26F1A">
        <w:trPr>
          <w:trHeight w:val="982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 на 01.01.2023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91" w:type="dxa"/>
            <w:gridSpan w:val="4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3A6844" w:rsidRPr="00F13779" w:rsidTr="00B26F1A">
        <w:trPr>
          <w:trHeight w:val="737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 2024 год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 2025 год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 2026 год</w:t>
            </w: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c>
          <w:tcPr>
            <w:tcW w:w="106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271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Реконструкция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Маслянинская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  <w:p w:rsidR="003A6844" w:rsidRPr="00F13779" w:rsidRDefault="00084B10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(2 Блок)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2011 – 2023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  <w:p w:rsidR="003A6844" w:rsidRPr="00F13779" w:rsidRDefault="00084B10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13779">
              <w:rPr>
                <w:sz w:val="16"/>
                <w:szCs w:val="16"/>
              </w:rPr>
              <w:t>Блок 1, 2 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 54-1-3-0313-11 от 10.08.2011 (</w:t>
            </w:r>
            <w:proofErr w:type="spellStart"/>
            <w:r w:rsidRPr="00F13779">
              <w:rPr>
                <w:sz w:val="16"/>
                <w:szCs w:val="16"/>
              </w:rPr>
              <w:t>ПД+</w:t>
            </w:r>
            <w:proofErr w:type="gramStart"/>
            <w:r w:rsidRPr="00F13779">
              <w:rPr>
                <w:sz w:val="16"/>
                <w:szCs w:val="16"/>
              </w:rPr>
              <w:t>сметы</w:t>
            </w:r>
            <w:proofErr w:type="spellEnd"/>
            <w:r w:rsidRPr="00F13779">
              <w:rPr>
                <w:sz w:val="16"/>
                <w:szCs w:val="16"/>
              </w:rPr>
              <w:t xml:space="preserve">)   </w:t>
            </w:r>
            <w:proofErr w:type="gramEnd"/>
            <w:r w:rsidRPr="00F13779">
              <w:rPr>
                <w:sz w:val="16"/>
                <w:szCs w:val="16"/>
              </w:rPr>
              <w:t xml:space="preserve">            № 54-1-5-0341-14 от 15.08.2014 котельная           (ИИ, </w:t>
            </w:r>
            <w:proofErr w:type="spellStart"/>
            <w:r w:rsidRPr="00F13779">
              <w:rPr>
                <w:sz w:val="16"/>
                <w:szCs w:val="16"/>
              </w:rPr>
              <w:t>ПД+сметы</w:t>
            </w:r>
            <w:proofErr w:type="spellEnd"/>
            <w:r w:rsidRPr="00F13779">
              <w:rPr>
                <w:sz w:val="16"/>
                <w:szCs w:val="16"/>
              </w:rPr>
              <w:t>)               № 697-16 от 30.09.2016 (сметы-корректировка 1 и 2 корпуса)                 №54-1-1-2-021552-2019 от 19.08.2019 (блок №1)                                        №54-1-1-3-021557-2019 от 19.08.2019 (</w:t>
            </w:r>
            <w:proofErr w:type="spellStart"/>
            <w:r w:rsidRPr="00F13779">
              <w:rPr>
                <w:sz w:val="16"/>
                <w:szCs w:val="16"/>
              </w:rPr>
              <w:t>вспомагательные</w:t>
            </w:r>
            <w:proofErr w:type="spellEnd"/>
            <w:r w:rsidRPr="00F13779">
              <w:rPr>
                <w:sz w:val="16"/>
                <w:szCs w:val="16"/>
              </w:rPr>
              <w:t xml:space="preserve"> здания)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 54-1-1463-18   от 03.09.2018 (</w:t>
            </w:r>
            <w:proofErr w:type="gramStart"/>
            <w:r w:rsidRPr="00F13779">
              <w:rPr>
                <w:sz w:val="16"/>
                <w:szCs w:val="16"/>
              </w:rPr>
              <w:t xml:space="preserve">достоверность)   </w:t>
            </w:r>
            <w:proofErr w:type="gramEnd"/>
            <w:r w:rsidRPr="00F13779">
              <w:rPr>
                <w:sz w:val="16"/>
                <w:szCs w:val="16"/>
              </w:rPr>
              <w:t xml:space="preserve"> №54-1-</w:t>
            </w:r>
            <w:r w:rsidRPr="00F13779">
              <w:rPr>
                <w:sz w:val="16"/>
                <w:szCs w:val="16"/>
              </w:rPr>
              <w:lastRenderedPageBreak/>
              <w:t>0624-19 от 22.08.2019 (Блок №1)                              №54-1-0625-19 от 23.08.2019 (</w:t>
            </w:r>
            <w:proofErr w:type="spellStart"/>
            <w:r w:rsidRPr="00F13779">
              <w:rPr>
                <w:sz w:val="16"/>
                <w:szCs w:val="16"/>
              </w:rPr>
              <w:t>вспомагательные</w:t>
            </w:r>
            <w:proofErr w:type="spellEnd"/>
            <w:r w:rsidRPr="00F13779">
              <w:rPr>
                <w:sz w:val="16"/>
                <w:szCs w:val="16"/>
              </w:rPr>
              <w:t xml:space="preserve"> здания)</w:t>
            </w:r>
          </w:p>
          <w:p w:rsidR="003A6844" w:rsidRPr="00F13779" w:rsidRDefault="00084B10">
            <w:pPr>
              <w:pStyle w:val="aff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№54-1-1-2-001175-2022 от 14.01.2022 (2 этап, проведение повторной экспертизы в связи с внесением изменений в ПД блок </w:t>
            </w:r>
            <w:proofErr w:type="gramStart"/>
            <w:r w:rsidRPr="00F13779">
              <w:rPr>
                <w:sz w:val="16"/>
                <w:szCs w:val="16"/>
              </w:rPr>
              <w:t>2,При</w:t>
            </w:r>
            <w:proofErr w:type="gramEnd"/>
            <w:r w:rsidRPr="00F13779">
              <w:rPr>
                <w:sz w:val="16"/>
                <w:szCs w:val="16"/>
              </w:rPr>
              <w:t xml:space="preserve"> внесении изменений №2 и №3 изменено наименование объекта, проектные решения представлены только в объёме второго завершающего этапа строительства. Заменены технические условия для подключения к инженерным сетям и градостроительный план земельного участка. На втором этапе строительства вместо реконструкции предусмотрен полный демонтаж существующего здания и новое </w:t>
            </w:r>
            <w:r w:rsidRPr="00F13779">
              <w:rPr>
                <w:sz w:val="16"/>
                <w:szCs w:val="16"/>
              </w:rPr>
              <w:lastRenderedPageBreak/>
              <w:t>строительство блока 2. Дополнительно запроектировано здание газовой котельной полной заводской готовности и сооружение кислородной станции.</w:t>
            </w:r>
          </w:p>
          <w:p w:rsidR="003A6844" w:rsidRPr="00F13779" w:rsidRDefault="00084B10">
            <w:pPr>
              <w:pStyle w:val="aff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Первоначальные проектные решения раздела в части второго этапа строительства указаны в положительном заключении экспертизы от 10.08.2011г. №54-1-3-0313-11)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261 203,31                                   в текущем уровне цен по состоянию на 15.12.2018  -                        185 566,02 (Блок №1)  в текущем уровне цен по состоянию на </w:t>
            </w:r>
            <w:r w:rsidRPr="00F13779">
              <w:rPr>
                <w:sz w:val="16"/>
                <w:szCs w:val="16"/>
              </w:rPr>
              <w:lastRenderedPageBreak/>
              <w:t>15.12.2018  -                        253 646,52 (</w:t>
            </w:r>
            <w:proofErr w:type="spellStart"/>
            <w:r w:rsidRPr="00F13779">
              <w:rPr>
                <w:sz w:val="16"/>
                <w:szCs w:val="16"/>
              </w:rPr>
              <w:t>вспомагательные</w:t>
            </w:r>
            <w:proofErr w:type="spellEnd"/>
            <w:r w:rsidRPr="00F13779">
              <w:rPr>
                <w:sz w:val="16"/>
                <w:szCs w:val="16"/>
              </w:rPr>
              <w:t xml:space="preserve"> здания)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реконструкции объекта на дату утверждения заключения экспертизы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2021г. с учетом НДС-329046,69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291 219,6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291 219,6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291 219,6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Кочковская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2010- 2025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завершение реконструкции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2025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  <w:r w:rsidRPr="00F13779">
              <w:rPr>
                <w:sz w:val="16"/>
                <w:szCs w:val="16"/>
              </w:rPr>
              <w:br/>
              <w:t>от 23.12.2010</w:t>
            </w:r>
            <w:r w:rsidRPr="00F13779">
              <w:rPr>
                <w:sz w:val="16"/>
                <w:szCs w:val="16"/>
              </w:rPr>
              <w:br/>
              <w:t>(в ценах 01.06.2010),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от 25.01.2021 №54-1-1-2-002251-2021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205 050,47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(в ценах 01.06.2010);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текущем уровне цен II квартала 2020 г. 448 423,23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572 900,0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216 800,0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307 230,0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48 870,0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216 800,0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307 230,0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48 870,0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Детская туберкулезная больница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Мочище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филиал ГБУЗ НСО «Государственной областной Новосибирской туберкулезной больницы». Реконструкция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2011- 2025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 этап введен в </w:t>
            </w:r>
            <w:r w:rsidRPr="00F13779">
              <w:rPr>
                <w:sz w:val="16"/>
                <w:szCs w:val="16"/>
              </w:rPr>
              <w:lastRenderedPageBreak/>
              <w:t>эксплуатацию в 2016г.,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этап введен в эксплуатацию от 30.12.2021г.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3,4 этап 2025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Да,</w:t>
            </w:r>
            <w:r w:rsidRPr="00F13779">
              <w:rPr>
                <w:sz w:val="16"/>
                <w:szCs w:val="16"/>
              </w:rPr>
              <w:br/>
              <w:t>№54-1-1-0495-</w:t>
            </w:r>
            <w:r w:rsidRPr="00F13779">
              <w:rPr>
                <w:sz w:val="16"/>
                <w:szCs w:val="16"/>
              </w:rPr>
              <w:lastRenderedPageBreak/>
              <w:t>10 от 18.10.10 г. (изыскания)                                               №54-1-3-0495-11 от 15.11.11 г. (ПД)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№54-1-6-0005-17 от 30.01.17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в текущих ценах на 3 </w:t>
            </w:r>
            <w:r w:rsidRPr="00F13779">
              <w:rPr>
                <w:sz w:val="16"/>
                <w:szCs w:val="16"/>
              </w:rPr>
              <w:lastRenderedPageBreak/>
              <w:t xml:space="preserve">квартал 2011 г.                                  639 546,19                  в текущем уровне цен по состоянию на 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160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420 560,5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50 000,0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50 000,0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2020, 2021, 2026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Да </w:t>
            </w:r>
            <w:r w:rsidRPr="00F13779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60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организаций, в том числе вспомогательных зданий и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Строительство противотуберкулезного диспансера № 6 - филиала Государственного бюджетного учреждения здравоохранения Новосибирской области «Новосибирский областной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противотуберкулезный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2019, 2026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№54-1-1-0844 от 10.12.2012 г. (результаты инженерных </w:t>
            </w:r>
            <w:proofErr w:type="gramStart"/>
            <w:r w:rsidRPr="00F13779">
              <w:rPr>
                <w:sz w:val="16"/>
                <w:szCs w:val="16"/>
              </w:rPr>
              <w:t xml:space="preserve">изысканий)   </w:t>
            </w:r>
            <w:proofErr w:type="gramEnd"/>
            <w:r w:rsidRPr="00F13779">
              <w:rPr>
                <w:sz w:val="16"/>
                <w:szCs w:val="16"/>
              </w:rPr>
              <w:t xml:space="preserve">                                                      №54-1-3-0373-13 от 29.08.2013 г.                 (ПД, включая смету)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текущем уровне цен по состоянию на 01.12.2012 г.                         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  <w:p w:rsidR="00DD184B" w:rsidRPr="00F13779" w:rsidRDefault="00DD184B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(Договор на технологическое присоединение расторгнут.)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124,8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124,8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81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Реконструкция поликлиники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 w:rsidP="00F42AF2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  <w:r w:rsidR="00F42AF2">
              <w:rPr>
                <w:sz w:val="16"/>
                <w:szCs w:val="16"/>
              </w:rPr>
              <w:t>-</w:t>
            </w:r>
            <w:r w:rsidR="009B4EA6" w:rsidRPr="00F13779">
              <w:rPr>
                <w:sz w:val="16"/>
                <w:szCs w:val="16"/>
              </w:rPr>
              <w:t>2026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9B4EA6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9B4EA6" w:rsidRPr="00F13779" w:rsidRDefault="009B4EA6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</w:t>
            </w:r>
            <w:r w:rsidR="00084B10" w:rsidRPr="00F13779">
              <w:rPr>
                <w:sz w:val="16"/>
                <w:szCs w:val="16"/>
              </w:rPr>
              <w:t>ет</w:t>
            </w:r>
            <w:r w:rsidRPr="00F13779">
              <w:rPr>
                <w:sz w:val="16"/>
                <w:szCs w:val="16"/>
              </w:rPr>
              <w:t xml:space="preserve">, </w:t>
            </w:r>
          </w:p>
          <w:p w:rsidR="003A6844" w:rsidRPr="00F13779" w:rsidRDefault="009B4EA6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1 100 000,0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500 посещений в см</w:t>
            </w:r>
            <w:r w:rsidR="00F42AF2">
              <w:rPr>
                <w:sz w:val="16"/>
                <w:szCs w:val="16"/>
              </w:rPr>
              <w:t>е</w:t>
            </w:r>
            <w:r w:rsidRPr="00F13779">
              <w:rPr>
                <w:sz w:val="16"/>
                <w:szCs w:val="16"/>
              </w:rPr>
              <w:t>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1 100 000,0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15 000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15 000,0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15 000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15 000,0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Завершение строительства операционно-реанимационного 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2018- 2023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№54-1-1-3-005746-2020 от 03.03.2020 (ПД+ИИ),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№54-1-0120-20 от 05.03.2020 получено положительное заключение по результатам оценки соответствия в рамках экспертного сопровождения от 10.12.2021 №0099-2021(изменений, внесенных в </w:t>
            </w:r>
            <w:r w:rsidRPr="00F13779">
              <w:rPr>
                <w:sz w:val="16"/>
                <w:szCs w:val="16"/>
              </w:rPr>
              <w:lastRenderedPageBreak/>
              <w:t>проектную документацию (в рамках экспертного сопровождения) в части рассмотрения раздела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подраздела 7 «Технологические решения» часть 2 «Система медицинского газоснабжения», шифр 114-2018/ОК-ИОС7.2), получившую положительное заключение государственной экспертизы ГБУ НСО «ГВЭ НСО» №54-1-1-3-005746-2020 от 03.03.2020г.)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в текущем уровне цен по состоянию на 4 квартал 2019 1246415,88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589 297,2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589 297,2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589 297,2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10.1.6. Строительство и реконструкция медицинских организаций, в том числе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Водозаборная скважина на территории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Получено положительное заключение ГВЭ от 29.08.2022 №54-1-1-3-061970-2022 (по ПД и ИГИ)</w:t>
            </w:r>
          </w:p>
          <w:p w:rsidR="003A6844" w:rsidRPr="00F13779" w:rsidRDefault="003A68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25 643,9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2 670,8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25 670,8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25 670,8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Детская областная клиническая больница ГБУЗ НСО "ГНОКБ</w:t>
            </w:r>
            <w:r w:rsidRPr="00F137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2022-2024, 2026</w:t>
            </w:r>
            <w:r w:rsidRPr="00F13779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  <w:r w:rsidRPr="00F13779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8 806 940,5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8 793 940,5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подстанции ГБУЗ НСО "Станция скорой медицинской помощи" в Первомайском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161 900,0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13 374,6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36 625,4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13 374,6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36 625,4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нового хирургического корпуса ГБУЗ НСО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Каргатская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2025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850 000,0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832 390,0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106 179,2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326 210,8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106 179,2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326 210,8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Реконструкция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 в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2019-2021-2025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2025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893 157,8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882 374,0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313 366,5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597 001,0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313 366,5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597 001,0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общежития для студентов ГАПОУ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Купинский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медицинский техникум»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2023, 2026</w:t>
            </w:r>
            <w:r w:rsidRPr="00F137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F137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150 человек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10 000,0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10 000,0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поликлиники по ул. </w:t>
            </w:r>
            <w:proofErr w:type="spellStart"/>
            <w:r w:rsidRPr="00F13779">
              <w:rPr>
                <w:sz w:val="16"/>
                <w:szCs w:val="16"/>
              </w:rPr>
              <w:t>Гусинобродское</w:t>
            </w:r>
            <w:proofErr w:type="spellEnd"/>
            <w:r w:rsidRPr="00F13779">
              <w:rPr>
                <w:sz w:val="16"/>
                <w:szCs w:val="16"/>
              </w:rPr>
              <w:t xml:space="preserve"> шоссе ГБУЗ НСО "ГП № 17"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2022, 2025</w:t>
            </w:r>
            <w:r w:rsidRPr="00F13779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F13779">
              <w:rPr>
                <w:rFonts w:ascii="Times New Roman" w:hAnsi="Times New Roman" w:cs="Times New Roman"/>
                <w:color w:val="000000" w:themeColor="text1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Получено положительное заключение инженерно-геодезических, инженерно-геологических изысканий государственной экспертизы ГБУ НСО «ГВЭ НСО» от 19.12.2022 </w:t>
            </w:r>
            <w:proofErr w:type="gramStart"/>
            <w:r w:rsidRPr="00F13779">
              <w:rPr>
                <w:sz w:val="16"/>
                <w:szCs w:val="16"/>
              </w:rPr>
              <w:t>года  №</w:t>
            </w:r>
            <w:proofErr w:type="gramEnd"/>
            <w:r w:rsidRPr="00F13779">
              <w:rPr>
                <w:sz w:val="16"/>
                <w:szCs w:val="16"/>
              </w:rPr>
              <w:t xml:space="preserve"> 54-1-1-1-089393-2022.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ПД 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1 552 000,0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20"/>
              </w:rPr>
              <w:t>1 549 500,0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1 623,4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3A6844" w:rsidRPr="00F13779" w:rsidRDefault="003A68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1 623,4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в </w:t>
            </w:r>
            <w:proofErr w:type="spellStart"/>
            <w:r w:rsidRPr="00F13779">
              <w:rPr>
                <w:sz w:val="16"/>
                <w:szCs w:val="16"/>
              </w:rPr>
              <w:t>р.п</w:t>
            </w:r>
            <w:proofErr w:type="spellEnd"/>
            <w:r w:rsidRPr="00F13779">
              <w:rPr>
                <w:sz w:val="16"/>
                <w:szCs w:val="16"/>
              </w:rPr>
              <w:t xml:space="preserve">. Посевная </w:t>
            </w:r>
            <w:proofErr w:type="spellStart"/>
            <w:r w:rsidRPr="00F13779">
              <w:rPr>
                <w:sz w:val="16"/>
                <w:szCs w:val="16"/>
              </w:rPr>
              <w:t>Черепановского</w:t>
            </w:r>
            <w:proofErr w:type="spellEnd"/>
            <w:r w:rsidRPr="00F13779">
              <w:rPr>
                <w:sz w:val="16"/>
                <w:szCs w:val="16"/>
              </w:rPr>
              <w:t xml:space="preserve"> района (ГБУЗ НСО «Черепановская ЦРБ»)</w:t>
            </w:r>
          </w:p>
          <w:p w:rsidR="004601B6" w:rsidRDefault="004601B6">
            <w:pPr>
              <w:jc w:val="center"/>
              <w:rPr>
                <w:sz w:val="16"/>
                <w:szCs w:val="16"/>
              </w:rPr>
            </w:pPr>
          </w:p>
          <w:p w:rsidR="004601B6" w:rsidRPr="00F13779" w:rsidRDefault="004601B6">
            <w:pPr>
              <w:jc w:val="center"/>
              <w:rPr>
                <w:sz w:val="16"/>
                <w:szCs w:val="16"/>
              </w:rPr>
            </w:pPr>
            <w:r w:rsidRPr="004601B6">
              <w:rPr>
                <w:sz w:val="16"/>
                <w:szCs w:val="16"/>
              </w:rPr>
              <w:t>(строительство)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5261" w:rsidRDefault="00084B10" w:rsidP="00445261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2023 </w:t>
            </w:r>
            <w:r w:rsidR="00445261">
              <w:rPr>
                <w:sz w:val="16"/>
                <w:szCs w:val="16"/>
              </w:rPr>
              <w:t>-2025</w:t>
            </w:r>
          </w:p>
          <w:p w:rsidR="003A6844" w:rsidRPr="00F13779" w:rsidRDefault="003A6844" w:rsidP="00445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113DFC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2025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113DFC" w:rsidRPr="00F13779" w:rsidRDefault="00113D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84B10" w:rsidRPr="00F13779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6844" w:rsidRPr="00F13779" w:rsidRDefault="00113D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250 000,0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3A6844" w:rsidRPr="00F13779" w:rsidRDefault="003A68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мощностью 100 п/см в </w:t>
            </w:r>
            <w:proofErr w:type="spellStart"/>
            <w:r w:rsidRPr="00F13779">
              <w:rPr>
                <w:sz w:val="16"/>
                <w:szCs w:val="16"/>
              </w:rPr>
              <w:t>д.п</w:t>
            </w:r>
            <w:proofErr w:type="spellEnd"/>
            <w:r w:rsidRPr="00F13779">
              <w:rPr>
                <w:sz w:val="16"/>
                <w:szCs w:val="16"/>
              </w:rPr>
              <w:t xml:space="preserve">. </w:t>
            </w:r>
            <w:proofErr w:type="spellStart"/>
            <w:r w:rsidRPr="00F13779">
              <w:rPr>
                <w:sz w:val="16"/>
                <w:szCs w:val="16"/>
              </w:rPr>
              <w:t>Кудряшовский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219 990,3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135 161,5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135 161,5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135 161,5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врачебной амбулатории мощностью 100 п/см в п. Мичуринский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229 183,7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106 730,3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106 730,3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106 730,3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 Региональны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Здание врачебной амбулатории </w:t>
            </w:r>
            <w:r w:rsidRPr="00F13779">
              <w:rPr>
                <w:sz w:val="16"/>
                <w:szCs w:val="16"/>
              </w:rPr>
              <w:lastRenderedPageBreak/>
              <w:t xml:space="preserve">мощностью 100 п/см в ст. </w:t>
            </w:r>
            <w:proofErr w:type="spellStart"/>
            <w:r w:rsidRPr="00F13779">
              <w:rPr>
                <w:sz w:val="16"/>
                <w:szCs w:val="16"/>
              </w:rPr>
              <w:t>Мочище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lastRenderedPageBreak/>
              <w:t>2021-2023</w:t>
            </w:r>
            <w:r w:rsidRPr="00F13779">
              <w:rPr>
                <w:color w:val="000000" w:themeColor="text1"/>
                <w:sz w:val="20"/>
                <w:szCs w:val="16"/>
                <w:vertAlign w:val="superscript"/>
              </w:rPr>
              <w:t>2</w:t>
            </w:r>
          </w:p>
          <w:p w:rsidR="003A6844" w:rsidRPr="00F13779" w:rsidRDefault="003A6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2022</w:t>
            </w:r>
            <w:r w:rsidRPr="00F13779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156 809,9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536,3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536,3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536,3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1002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мощностью 150 п/см в с. </w:t>
            </w:r>
            <w:proofErr w:type="spellStart"/>
            <w:r w:rsidRPr="00F13779">
              <w:rPr>
                <w:sz w:val="16"/>
                <w:szCs w:val="16"/>
              </w:rPr>
              <w:t>Новолуговое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279 151,7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237 415,9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844" w:rsidRPr="00F13779" w:rsidRDefault="00084B10">
            <w:pPr>
              <w:jc w:val="center"/>
              <w:rPr>
                <w:color w:val="000000"/>
                <w:sz w:val="16"/>
                <w:szCs w:val="16"/>
              </w:rPr>
            </w:pPr>
            <w:r w:rsidRPr="00F13779">
              <w:rPr>
                <w:color w:val="000000"/>
                <w:sz w:val="16"/>
                <w:szCs w:val="16"/>
              </w:rPr>
              <w:t>237 415,90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844" w:rsidRPr="00F13779" w:rsidRDefault="00084B10">
            <w:pPr>
              <w:jc w:val="center"/>
              <w:rPr>
                <w:color w:val="000000"/>
                <w:sz w:val="16"/>
                <w:szCs w:val="16"/>
              </w:rPr>
            </w:pPr>
            <w:r w:rsidRPr="00F13779">
              <w:rPr>
                <w:color w:val="000000"/>
                <w:sz w:val="16"/>
                <w:szCs w:val="16"/>
              </w:rPr>
              <w:t>104 456,4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132 959,5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150 п/см с. Каменка Новосибирского района (ГБУЗ НСО «ГКБ № 2»)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26.01.2022 №54-1-1-3-003666-2022 (на ПД и ИГИ)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145 159,40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строительства объекта на дату утверждения заключения экспертизы в текущем </w:t>
            </w:r>
            <w:r w:rsidRPr="00F13779">
              <w:rPr>
                <w:sz w:val="16"/>
                <w:szCs w:val="16"/>
              </w:rPr>
              <w:lastRenderedPageBreak/>
              <w:t xml:space="preserve">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 с учетом НДС – 232902,22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224 837,1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224 837,2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91 877,8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132 959,4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Ложок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2023</w:t>
            </w:r>
          </w:p>
          <w:p w:rsidR="003A6844" w:rsidRPr="00F13779" w:rsidRDefault="003A6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09.02.2022 №54-1-1-3-007008-2022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70 146,60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объекта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 года с учетом НДС =20% - 112041,49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10 820,1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10 820,1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10 820,1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Садовый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88 719,8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36 318,1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36 318,1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36 318,1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мощностью 50 п/см в п. </w:t>
            </w:r>
            <w:proofErr w:type="spellStart"/>
            <w:r w:rsidRPr="00F13779">
              <w:rPr>
                <w:sz w:val="16"/>
                <w:szCs w:val="16"/>
              </w:rPr>
              <w:t>Тулинский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84 781,5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4 075,3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4075,3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4075,3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29.12.2021 №54-1-1-3-085077-2021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388 733,47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 г. с учетом НДС =20% - 391080,68 </w:t>
            </w:r>
            <w:proofErr w:type="spellStart"/>
            <w:r w:rsidRPr="00F13779">
              <w:rPr>
                <w:sz w:val="16"/>
                <w:szCs w:val="16"/>
              </w:rPr>
              <w:t>тыс.ру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465 382,1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208 823,2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256 558,9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5 300,0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144 580,7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203 523,2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111 978,2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13.1.2. Региональный проект «Модернизация первичного звена </w:t>
            </w:r>
            <w:r w:rsidRPr="00F13779">
              <w:rPr>
                <w:sz w:val="16"/>
                <w:szCs w:val="16"/>
              </w:rPr>
              <w:lastRenderedPageBreak/>
              <w:t>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13779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Здание поликлиники смешанного типа мощностью 750 п/см с детским отделением 250 п/см в </w:t>
            </w:r>
            <w:proofErr w:type="spellStart"/>
            <w:r w:rsidRPr="00F13779">
              <w:rPr>
                <w:rFonts w:eastAsiaTheme="minorHAnsi"/>
                <w:sz w:val="16"/>
                <w:szCs w:val="16"/>
                <w:lang w:eastAsia="en-US"/>
              </w:rPr>
              <w:t>р.п</w:t>
            </w:r>
            <w:proofErr w:type="spellEnd"/>
            <w:r w:rsidRPr="00F13779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F13779">
              <w:rPr>
                <w:rFonts w:eastAsiaTheme="minorHAnsi"/>
                <w:sz w:val="16"/>
                <w:szCs w:val="16"/>
                <w:lang w:eastAsia="en-US"/>
              </w:rPr>
              <w:t>Краснообск</w:t>
            </w:r>
            <w:proofErr w:type="spellEnd"/>
            <w:r w:rsidRPr="00F13779">
              <w:rPr>
                <w:rFonts w:eastAsiaTheme="minorHAnsi"/>
                <w:sz w:val="16"/>
                <w:szCs w:val="16"/>
                <w:lang w:eastAsia="en-US"/>
              </w:rPr>
              <w:t xml:space="preserve"> ГБУЗ НСО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1 361 705,0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992 647,5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905 815,2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515 576,0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200 264,2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63 244,8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705 551,0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452 331,2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поликлиники смешанного типа мощностью 350 п/см с детским отделением на 120 п/см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Доволенская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905 759,1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769 794,1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769 794,1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271 933,7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497 860,4 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поликлинического отделения ГБУЗ НСО «ГКБ № 2» мощностью 100 посещений в смену в микрорайоне «Олимпийская слава»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2023</w:t>
            </w:r>
          </w:p>
          <w:p w:rsidR="003A6844" w:rsidRPr="00F13779" w:rsidRDefault="003A6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3779">
              <w:rPr>
                <w:color w:val="000000" w:themeColor="text1"/>
                <w:sz w:val="16"/>
                <w:szCs w:val="16"/>
              </w:rPr>
              <w:t>неосвоение</w:t>
            </w:r>
            <w:proofErr w:type="spellEnd"/>
            <w:r w:rsidRPr="00F13779">
              <w:rPr>
                <w:color w:val="000000" w:themeColor="text1"/>
                <w:sz w:val="16"/>
                <w:szCs w:val="16"/>
              </w:rPr>
              <w:t xml:space="preserve"> БО 2022 года 15 100,0 </w:t>
            </w:r>
            <w:proofErr w:type="spellStart"/>
            <w:r w:rsidRPr="00F13779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F13779">
              <w:rPr>
                <w:color w:val="000000" w:themeColor="text1"/>
                <w:sz w:val="16"/>
                <w:szCs w:val="16"/>
              </w:rPr>
              <w:t xml:space="preserve">.: ТУ 50,0 </w:t>
            </w:r>
            <w:proofErr w:type="spellStart"/>
            <w:r w:rsidRPr="00F13779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F13779">
              <w:rPr>
                <w:color w:val="000000" w:themeColor="text1"/>
                <w:sz w:val="16"/>
                <w:szCs w:val="16"/>
              </w:rPr>
              <w:t xml:space="preserve">., СМР 15 000,0, авторский - 50,0 </w:t>
            </w:r>
            <w:proofErr w:type="spellStart"/>
            <w:r w:rsidRPr="00F13779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F1377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29.12.2021 №54-1-1-3-085109-2021(ПД и ИГИ)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31.01.2022 №54-1-1-3-</w:t>
            </w:r>
            <w:r w:rsidRPr="00F13779">
              <w:rPr>
                <w:sz w:val="16"/>
                <w:szCs w:val="16"/>
              </w:rPr>
              <w:lastRenderedPageBreak/>
              <w:t>004942-2022 (</w:t>
            </w:r>
            <w:proofErr w:type="spellStart"/>
            <w:r w:rsidRPr="00F13779">
              <w:rPr>
                <w:sz w:val="16"/>
                <w:szCs w:val="16"/>
              </w:rPr>
              <w:t>тех.правка</w:t>
            </w:r>
            <w:proofErr w:type="spellEnd"/>
            <w:r w:rsidRPr="00F13779">
              <w:rPr>
                <w:sz w:val="16"/>
                <w:szCs w:val="16"/>
              </w:rPr>
              <w:t xml:space="preserve"> заключения в части ТЭП)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107 546,60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капитального ремонта объекта на дату утверждения заключения экспертизы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2021г. с </w:t>
            </w:r>
            <w:r w:rsidRPr="00F13779">
              <w:rPr>
                <w:sz w:val="16"/>
                <w:szCs w:val="16"/>
              </w:rPr>
              <w:lastRenderedPageBreak/>
              <w:t xml:space="preserve">учетом НДС=20%-223195,61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2021г. с учетом НДС=20% после тех правки -226049,79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5 070,0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5 070,0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5 070,0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880 332,1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867 232,4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356 259,6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510 972,9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12 874,7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91 012,2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343 384,9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419 960,7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13.1.2. Региональный проект «Модернизация первичного звена </w:t>
            </w:r>
            <w:r w:rsidRPr="00F13779">
              <w:rPr>
                <w:sz w:val="16"/>
                <w:szCs w:val="16"/>
              </w:rPr>
              <w:lastRenderedPageBreak/>
              <w:t>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Здание поликлиники мощностью 300 п/см в с. </w:t>
            </w:r>
            <w:proofErr w:type="spellStart"/>
            <w:r w:rsidRPr="00F13779">
              <w:rPr>
                <w:sz w:val="16"/>
                <w:szCs w:val="16"/>
              </w:rPr>
              <w:t>Криводановка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2021-</w:t>
            </w:r>
            <w:r w:rsidRPr="00F13779">
              <w:rPr>
                <w:color w:val="000000" w:themeColor="text1"/>
                <w:sz w:val="16"/>
                <w:szCs w:val="16"/>
              </w:rPr>
              <w:t>202</w:t>
            </w:r>
            <w:r w:rsidRPr="00F13779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F13779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</w:t>
            </w:r>
            <w:r w:rsidRPr="00F13779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F13779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29.12.2021 №54-1-1-3-085435-2021 по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364 393,20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lastRenderedPageBreak/>
              <w:t>III</w:t>
            </w:r>
            <w:r w:rsidRPr="00F13779">
              <w:rPr>
                <w:sz w:val="16"/>
                <w:szCs w:val="16"/>
              </w:rPr>
              <w:t xml:space="preserve"> квартал 2021 г. с учетом НДС=20% -560817,10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351,1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333,9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333,9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Реконструкция здания поликлиники ГБУЗ НСО «</w:t>
            </w:r>
            <w:proofErr w:type="spellStart"/>
            <w:r w:rsidRPr="00F13779">
              <w:rPr>
                <w:sz w:val="16"/>
                <w:szCs w:val="16"/>
              </w:rPr>
              <w:t>Колыванская</w:t>
            </w:r>
            <w:proofErr w:type="spellEnd"/>
            <w:r w:rsidRPr="00F13779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20.03.2023 №54-1-1-3-013104-2023 ПД и 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460 421,6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454 822,1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347 511,9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267 954,1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79 557,8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582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Реконструкция здания поликлиники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  <w:r w:rsidR="00B26F1A">
              <w:rPr>
                <w:sz w:val="16"/>
                <w:szCs w:val="16"/>
                <w:vertAlign w:val="superscript"/>
              </w:rPr>
              <w:t>3</w:t>
            </w:r>
            <w:r w:rsidRPr="00F13779">
              <w:rPr>
                <w:sz w:val="16"/>
                <w:szCs w:val="16"/>
              </w:rPr>
              <w:t xml:space="preserve">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(2 объекта реконструкции)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926 541,2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911 449,1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203 404,3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798 512,8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91 205,0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798 512,8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112 199,3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поликлинического отделения ГБУЗ НСО «</w:t>
            </w:r>
            <w:proofErr w:type="spellStart"/>
            <w:r w:rsidRPr="00F13779">
              <w:rPr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2022-2024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896 353,4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881 910,9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42 915,0 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838 995,90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42 915,0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658 485,6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180 510,3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фельдшерско-акушерского пункта в д. Байкал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Болотнинская</w:t>
            </w:r>
            <w:proofErr w:type="spellEnd"/>
            <w:r w:rsidRPr="00F13779">
              <w:rPr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23 925,0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22 041,5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22 041,5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22 041,5</w:t>
            </w:r>
          </w:p>
        </w:tc>
        <w:tc>
          <w:tcPr>
            <w:tcW w:w="990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F13779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</w:t>
            </w:r>
            <w:proofErr w:type="spellStart"/>
            <w:r w:rsidRPr="00F13779">
              <w:rPr>
                <w:sz w:val="16"/>
                <w:szCs w:val="16"/>
              </w:rPr>
              <w:t>Киргинцево</w:t>
            </w:r>
            <w:proofErr w:type="spellEnd"/>
            <w:r w:rsidRPr="00F13779">
              <w:rPr>
                <w:sz w:val="16"/>
                <w:szCs w:val="16"/>
              </w:rPr>
              <w:t xml:space="preserve"> Государственного </w:t>
            </w:r>
            <w:r w:rsidRPr="00F13779">
              <w:rPr>
                <w:sz w:val="16"/>
                <w:szCs w:val="16"/>
              </w:rPr>
              <w:lastRenderedPageBreak/>
              <w:t>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Купинская</w:t>
            </w:r>
            <w:proofErr w:type="spellEnd"/>
            <w:r w:rsidRPr="00F13779">
              <w:rPr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23 351,5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A6844" w:rsidRPr="00E347B0" w:rsidRDefault="00E347B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23 248,8</w:t>
            </w: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Сумма затрат,</w:t>
            </w:r>
          </w:p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23 248,8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23 248,8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7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sz w:val="16"/>
                <w:szCs w:val="16"/>
              </w:rPr>
              <w:t>Никоново</w:t>
            </w:r>
            <w:proofErr w:type="spellEnd"/>
            <w:r w:rsidRPr="00F13779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Маслянинская</w:t>
            </w:r>
            <w:proofErr w:type="spellEnd"/>
            <w:r w:rsidRPr="00F13779">
              <w:rPr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26 212,1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A6844" w:rsidRPr="00E347B0" w:rsidRDefault="00E347B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23 558,8</w:t>
            </w: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Сумма затрат,</w:t>
            </w:r>
          </w:p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23 558,8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23 558,8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sz w:val="16"/>
                <w:szCs w:val="16"/>
              </w:rPr>
              <w:t>Барлакский</w:t>
            </w:r>
            <w:proofErr w:type="spellEnd"/>
            <w:r w:rsidRPr="00F13779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Мошковская</w:t>
            </w:r>
            <w:proofErr w:type="spellEnd"/>
            <w:r w:rsidRPr="00F13779">
              <w:rPr>
                <w:sz w:val="16"/>
                <w:szCs w:val="16"/>
              </w:rPr>
              <w:t xml:space="preserve">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местн</w:t>
            </w:r>
            <w:r w:rsidRPr="00F13779">
              <w:rPr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фельдшерско-акушерского пункта в д. Евсино 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Линёвская</w:t>
            </w:r>
            <w:proofErr w:type="spellEnd"/>
            <w:r w:rsidRPr="00F13779">
              <w:rPr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30278,57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27 970,3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27 970,3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27 970,3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42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Куриловка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19 150,1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17 849,6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17 849,6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12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17 849,6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7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17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18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Старогорносталево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Здвинская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 w:rsidP="00B26F1A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lastRenderedPageBreak/>
              <w:t>2021 – 2023</w:t>
            </w:r>
            <w:r w:rsidR="00B26F1A">
              <w:rPr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 w:rsidP="00F42AF2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Да, получено положительное заключение экспертизы </w:t>
            </w:r>
            <w:r w:rsidRPr="00F13779">
              <w:t xml:space="preserve"> </w:t>
            </w:r>
            <w:r w:rsidRPr="00F13779">
              <w:rPr>
                <w:sz w:val="16"/>
                <w:szCs w:val="16"/>
              </w:rPr>
              <w:t>54-1-1-3-033220-2021 от 24.06.2021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12 652,8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B0">
              <w:rPr>
                <w:rFonts w:ascii="Times New Roman" w:hAnsi="Times New Roman" w:cs="Times New Roman"/>
                <w:sz w:val="16"/>
                <w:szCs w:val="16"/>
              </w:rPr>
              <w:t>3 732,2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3 732,2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3 732,2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sz w:val="16"/>
                <w:szCs w:val="16"/>
              </w:rPr>
              <w:t>Пушкарево</w:t>
            </w:r>
            <w:proofErr w:type="spellEnd"/>
            <w:r w:rsidRPr="00F13779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«Ордынская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20 136,7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B0">
              <w:rPr>
                <w:rFonts w:ascii="Times New Roman" w:hAnsi="Times New Roman" w:cs="Times New Roman"/>
                <w:sz w:val="16"/>
                <w:szCs w:val="16"/>
              </w:rPr>
              <w:t>18 310,5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18 310,5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18 310,5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Успенка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26 841,3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B0">
              <w:rPr>
                <w:rFonts w:ascii="Times New Roman" w:hAnsi="Times New Roman" w:cs="Times New Roman"/>
                <w:sz w:val="16"/>
                <w:szCs w:val="16"/>
              </w:rPr>
              <w:t>25 082,2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25 082,2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25 082,2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Рощинский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Искитимская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Быково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23 121,8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23 121,8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Воробьево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76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Троицкое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19 798,6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11 842,0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11 842,0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11 842,0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F13779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Теренгуль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Баганская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29 095,0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B0">
              <w:rPr>
                <w:rFonts w:ascii="Times New Roman" w:hAnsi="Times New Roman" w:cs="Times New Roman"/>
                <w:sz w:val="16"/>
                <w:szCs w:val="16"/>
              </w:rPr>
              <w:t>25 467,0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25 467,0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25 467,0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Козино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32 285,3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30 953,8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30 953,8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30 953,8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Шмаково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27 331,7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26 131,1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26 131,1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26 131,1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ст.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Зубково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22 666,2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21 318,5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21 318,5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21 318,5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Большая Черная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Болотнинская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22 869,6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 xml:space="preserve">20 793,0   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20 793,0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20 793,0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Абрамово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27 610,0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26 360,0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26 360,0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26 360,0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Селикла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Советский Государственного бюджетного учреждения здравоохранения Новосибирской области «ГКБ № 2»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23 370,7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20 803,7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20 803,7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20 803,7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Малая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Скирла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Кыштовская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Зимовье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Первотроицк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Каргатская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2021–2023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 w:rsidP="00B26F1A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2023</w:t>
            </w:r>
            <w:r w:rsidR="00B26F1A">
              <w:rPr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F13779">
              <w:t xml:space="preserve"> </w:t>
            </w:r>
            <w:r w:rsidRPr="00F13779">
              <w:rPr>
                <w:sz w:val="16"/>
                <w:szCs w:val="16"/>
              </w:rPr>
              <w:t>54-1-1-3-057611-2021 от 06.10.2021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18 358,3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 xml:space="preserve">2 781,6   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2 781,6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2 781,6   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Светлый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Коченевская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F13779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Мохнатый Лог Государственного бюджетного учреждения здравоохранения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27 609,1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смену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26 359,1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26 359,1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26 359,1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аул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Тебис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Индерь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Доволенская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2 500,0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857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Двуречье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Орловка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30 871,5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29 619,2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29 619,2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29 619,2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F13779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Асенкритово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Убинская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</w:t>
            </w:r>
            <w:r w:rsidRPr="00F13779">
              <w:rPr>
                <w:sz w:val="16"/>
                <w:szCs w:val="16"/>
              </w:rPr>
              <w:lastRenderedPageBreak/>
              <w:t>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Большеречка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Болотнинская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Заливино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Кыштовская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31 951,5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29 779,3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29 779,3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29 779,3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105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Квашнино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23 352,8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22 208,7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22 208,7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22 208,7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Александровский Государственного бюджетного учреждения здравоохранения Новосибирской области «Карасукская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26 418,6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25 196,8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25 196,8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25 196,8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Базово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26 620,8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21 779,3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21 779,3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21 779,3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Осиновский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20 602,7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16 531,5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16 531,5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16 531,5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F13779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Барлак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Мошковская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28 538,3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</w:t>
            </w:r>
            <w:r w:rsidRPr="00F13779">
              <w:rPr>
                <w:sz w:val="16"/>
                <w:szCs w:val="16"/>
                <w:lang w:val="en-US"/>
              </w:rPr>
              <w:t>8 538,</w:t>
            </w:r>
            <w:r w:rsidRPr="00F1377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Владимировское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Убинская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20 701,5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20 701,5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20 701,5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Гражданцево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20 114,3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19 010,2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19 010,2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19 010,2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Дергаусово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 </w:t>
            </w:r>
            <w:r w:rsidRPr="00F13779">
              <w:rPr>
                <w:sz w:val="16"/>
                <w:szCs w:val="16"/>
                <w:lang w:val="en-US"/>
              </w:rPr>
              <w:t>7</w:t>
            </w:r>
            <w:r w:rsidRPr="00F13779">
              <w:rPr>
                <w:sz w:val="16"/>
                <w:szCs w:val="16"/>
              </w:rPr>
              <w:t>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 </w:t>
            </w:r>
            <w:r w:rsidRPr="00F13779">
              <w:rPr>
                <w:sz w:val="16"/>
                <w:szCs w:val="16"/>
                <w:lang w:val="en-US"/>
              </w:rPr>
              <w:t>7</w:t>
            </w:r>
            <w:r w:rsidRPr="00F13779">
              <w:rPr>
                <w:sz w:val="16"/>
                <w:szCs w:val="16"/>
              </w:rPr>
              <w:t>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Дубровино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Мошковская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29 603,9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28 712,0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28 712,0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28 712,0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системы оказания </w:t>
            </w:r>
            <w:r w:rsidRPr="00F13779">
              <w:rPr>
                <w:sz w:val="16"/>
                <w:szCs w:val="16"/>
              </w:rPr>
              <w:lastRenderedPageBreak/>
              <w:t>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Красное Государственного бюджетного учреждения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23 994,4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23 986,7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23 986,7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Минстрой НСО; учреждения, подведомственные Минстрою </w:t>
            </w:r>
            <w:r w:rsidRPr="00F13779">
              <w:rPr>
                <w:sz w:val="16"/>
                <w:szCs w:val="16"/>
              </w:rPr>
              <w:lastRenderedPageBreak/>
              <w:t>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23 986,7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Новоникольск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Новотроицк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Песчаное Озеро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19 406,8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18 210,8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18 210,8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18 210,8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Петраки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Здвинская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</w:t>
            </w:r>
            <w:r w:rsidRPr="00F13779">
              <w:rPr>
                <w:sz w:val="16"/>
                <w:szCs w:val="16"/>
              </w:rPr>
              <w:lastRenderedPageBreak/>
              <w:t>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Плоское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20 365,9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19 180,5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19 180,5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Минстрой НСО; учреждения, </w:t>
            </w:r>
            <w:r w:rsidRPr="00F13779">
              <w:rPr>
                <w:sz w:val="16"/>
                <w:szCs w:val="16"/>
              </w:rPr>
              <w:lastRenderedPageBreak/>
              <w:t>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19 180,5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Серебрянское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Чернаки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Щербаки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Юрт-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Акбалык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22 049,7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20 325,1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20 325,1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20 325,1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Юрты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21 760,8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21 760,8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Таскаево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Искитимская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городская больница"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24 307,5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24 228,2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24 228,2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24 228,2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Каинская Заимка Государственного бюджетного учреждения здравоохранения Новосибирской области "НКРБ №1"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2020,</w:t>
            </w:r>
          </w:p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</w:t>
            </w:r>
            <w:r w:rsidRPr="00F13779">
              <w:rPr>
                <w:color w:val="000000" w:themeColor="text1"/>
                <w:sz w:val="20"/>
                <w:szCs w:val="16"/>
                <w:vertAlign w:val="superscript"/>
              </w:rPr>
              <w:t>2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экспертизы  54-1-1-3-037734-2020 от 01.07.2021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строительства в текущем уровне цен по состоянию </w:t>
            </w:r>
            <w:proofErr w:type="gramStart"/>
            <w:r w:rsidRPr="00F13779">
              <w:rPr>
                <w:sz w:val="16"/>
                <w:szCs w:val="16"/>
              </w:rPr>
              <w:t>на  II</w:t>
            </w:r>
            <w:proofErr w:type="gramEnd"/>
            <w:r w:rsidRPr="00F13779">
              <w:rPr>
                <w:sz w:val="16"/>
                <w:szCs w:val="16"/>
              </w:rPr>
              <w:t xml:space="preserve">   квартал 2020г.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17448.57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д.Холодное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F13779"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Веселый Кут  Государственного бюджетного учреждения здравоохранения Новосибирской области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Купинская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F13779"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Михайловка Государственного бюджетного учреждения здравоохранения Новосибирской области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Купинская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F13779"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с.Березово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Маслянинская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F13779"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6844" w:rsidRDefault="00084B10" w:rsidP="00B26F1A">
      <w:pPr>
        <w:pStyle w:val="af9"/>
        <w:numPr>
          <w:ilvl w:val="0"/>
          <w:numId w:val="6"/>
        </w:num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- сроки проведения работ и ввода в эксплуатацию будут уточняться при утверждении изменений в закон об областном бюджете Новосибирской области на 2023 год и плановый период 2024 и 2025 годов, утверждении закона об областном бюджете Новосибирской области на 2024 год и плановый период 2025 и 2026 годов,</w:t>
      </w:r>
    </w:p>
    <w:p w:rsidR="003A6844" w:rsidRDefault="00084B10" w:rsidP="00B26F1A">
      <w:pPr>
        <w:pStyle w:val="af9"/>
        <w:numPr>
          <w:ilvl w:val="0"/>
          <w:numId w:val="6"/>
        </w:num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- объект введен в эксплуатацию в 2022 году. Финансирование, предусмотренное на 2023 год, будет направлено на погашение неисполненных бюджетных обязательств 2022 года,</w:t>
      </w:r>
    </w:p>
    <w:p w:rsidR="003A6844" w:rsidRPr="00B26F1A" w:rsidRDefault="00084B10" w:rsidP="00B26F1A">
      <w:pPr>
        <w:pStyle w:val="af9"/>
        <w:numPr>
          <w:ilvl w:val="0"/>
          <w:numId w:val="6"/>
        </w:numPr>
        <w:ind w:left="426"/>
        <w:jc w:val="both"/>
        <w:rPr>
          <w:sz w:val="16"/>
          <w:szCs w:val="16"/>
        </w:rPr>
      </w:pPr>
      <w:r w:rsidRPr="00B26F1A">
        <w:rPr>
          <w:sz w:val="16"/>
          <w:szCs w:val="16"/>
        </w:rPr>
        <w:t>- объект будет введен в эксплуатацию в 2023 году, финансирование будет уточнятся при утверждении закона об областном бюджете Новосибирской области на 2024 год и плановый период 2025 и 2026 годов</w:t>
      </w:r>
    </w:p>
    <w:p w:rsidR="003A6844" w:rsidRPr="00B26F1A" w:rsidRDefault="00084B10" w:rsidP="00B26F1A">
      <w:pPr>
        <w:pStyle w:val="af9"/>
        <w:numPr>
          <w:ilvl w:val="0"/>
          <w:numId w:val="6"/>
        </w:numPr>
        <w:ind w:left="426"/>
        <w:jc w:val="both"/>
        <w:rPr>
          <w:sz w:val="16"/>
          <w:szCs w:val="16"/>
        </w:rPr>
      </w:pPr>
      <w:r w:rsidRPr="00B26F1A">
        <w:rPr>
          <w:sz w:val="16"/>
          <w:szCs w:val="16"/>
        </w:rPr>
        <w:t>- запланирован к вводу в 2022 году, будет введен в эксплуатацию в 2023 году.</w:t>
      </w:r>
    </w:p>
    <w:p w:rsidR="003A6844" w:rsidRDefault="00084B10" w:rsidP="00B26F1A">
      <w:p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Остаток сметной стоимости объекта приводится в текущих ценах на 01.01.2023. В случае, когда остаток сметной стоимости больше или меньше установленных в бюджете лимитов финансирования данное несоответствие будет устранено при формировании изменений в бюджет на 2023 год и плановый период 2024 и 2025 годов.</w:t>
      </w:r>
    </w:p>
    <w:p w:rsidR="003A6844" w:rsidRDefault="003A6844">
      <w:pPr>
        <w:ind w:left="284"/>
        <w:jc w:val="both"/>
        <w:rPr>
          <w:sz w:val="28"/>
          <w:szCs w:val="28"/>
        </w:rPr>
      </w:pPr>
    </w:p>
    <w:p w:rsidR="003A6844" w:rsidRDefault="00F02B29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A6844" w:rsidRDefault="003A6844">
      <w:pPr>
        <w:jc w:val="both"/>
        <w:rPr>
          <w:sz w:val="28"/>
          <w:szCs w:val="28"/>
        </w:rPr>
      </w:pPr>
      <w:bookmarkStart w:id="0" w:name="_GoBack"/>
      <w:bookmarkEnd w:id="0"/>
    </w:p>
    <w:p w:rsidR="003A6844" w:rsidRDefault="003A6844">
      <w:pPr>
        <w:ind w:left="142"/>
        <w:jc w:val="both"/>
        <w:rPr>
          <w:sz w:val="28"/>
          <w:szCs w:val="28"/>
        </w:rPr>
      </w:pPr>
    </w:p>
    <w:sectPr w:rsidR="003A6844" w:rsidSect="00B26F1A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D9" w:rsidRDefault="008176D9">
      <w:r>
        <w:separator/>
      </w:r>
    </w:p>
  </w:endnote>
  <w:endnote w:type="continuationSeparator" w:id="0">
    <w:p w:rsidR="008176D9" w:rsidRDefault="0081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D9" w:rsidRDefault="008176D9">
      <w:r>
        <w:separator/>
      </w:r>
    </w:p>
  </w:footnote>
  <w:footnote w:type="continuationSeparator" w:id="0">
    <w:p w:rsidR="008176D9" w:rsidRDefault="0081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74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2AF2" w:rsidRPr="00B26F1A" w:rsidRDefault="00F42AF2">
        <w:pPr>
          <w:pStyle w:val="af5"/>
          <w:jc w:val="center"/>
          <w:rPr>
            <w:sz w:val="20"/>
            <w:szCs w:val="20"/>
          </w:rPr>
        </w:pPr>
        <w:r w:rsidRPr="00B26F1A">
          <w:rPr>
            <w:sz w:val="20"/>
            <w:szCs w:val="20"/>
          </w:rPr>
          <w:fldChar w:fldCharType="begin"/>
        </w:r>
        <w:r w:rsidRPr="00B26F1A">
          <w:rPr>
            <w:sz w:val="20"/>
            <w:szCs w:val="20"/>
          </w:rPr>
          <w:instrText>PAGE   \* MERGEFORMAT</w:instrText>
        </w:r>
        <w:r w:rsidRPr="00B26F1A">
          <w:rPr>
            <w:sz w:val="20"/>
            <w:szCs w:val="20"/>
          </w:rPr>
          <w:fldChar w:fldCharType="separate"/>
        </w:r>
        <w:r w:rsidR="002C49E2">
          <w:rPr>
            <w:noProof/>
            <w:sz w:val="20"/>
            <w:szCs w:val="20"/>
          </w:rPr>
          <w:t>41</w:t>
        </w:r>
        <w:r w:rsidRPr="00B26F1A">
          <w:rPr>
            <w:sz w:val="20"/>
            <w:szCs w:val="20"/>
          </w:rPr>
          <w:fldChar w:fldCharType="end"/>
        </w:r>
      </w:p>
    </w:sdtContent>
  </w:sdt>
  <w:p w:rsidR="00F42AF2" w:rsidRDefault="00F42AF2">
    <w:pPr>
      <w:pStyle w:val="af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C1F"/>
    <w:multiLevelType w:val="hybridMultilevel"/>
    <w:tmpl w:val="88F480FE"/>
    <w:lvl w:ilvl="0" w:tplc="112C2492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E088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6E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27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8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1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4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C7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409D"/>
    <w:multiLevelType w:val="hybridMultilevel"/>
    <w:tmpl w:val="2C16CB1A"/>
    <w:lvl w:ilvl="0" w:tplc="D02CE3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4CA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0F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A4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9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A3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62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AD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75C"/>
    <w:multiLevelType w:val="hybridMultilevel"/>
    <w:tmpl w:val="039016A6"/>
    <w:lvl w:ilvl="0" w:tplc="C95C499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9830D6DE">
      <w:start w:val="1"/>
      <w:numFmt w:val="lowerLetter"/>
      <w:lvlText w:val="%2."/>
      <w:lvlJc w:val="left"/>
      <w:pPr>
        <w:ind w:left="1440" w:hanging="360"/>
      </w:pPr>
    </w:lvl>
    <w:lvl w:ilvl="2" w:tplc="B036A192">
      <w:start w:val="1"/>
      <w:numFmt w:val="lowerRoman"/>
      <w:lvlText w:val="%3."/>
      <w:lvlJc w:val="right"/>
      <w:pPr>
        <w:ind w:left="2160" w:hanging="180"/>
      </w:pPr>
    </w:lvl>
    <w:lvl w:ilvl="3" w:tplc="EE164FCE">
      <w:start w:val="1"/>
      <w:numFmt w:val="decimal"/>
      <w:lvlText w:val="%4."/>
      <w:lvlJc w:val="left"/>
      <w:pPr>
        <w:ind w:left="2880" w:hanging="360"/>
      </w:pPr>
    </w:lvl>
    <w:lvl w:ilvl="4" w:tplc="E522EF36">
      <w:start w:val="1"/>
      <w:numFmt w:val="lowerLetter"/>
      <w:lvlText w:val="%5."/>
      <w:lvlJc w:val="left"/>
      <w:pPr>
        <w:ind w:left="3600" w:hanging="360"/>
      </w:pPr>
    </w:lvl>
    <w:lvl w:ilvl="5" w:tplc="AB2094AA">
      <w:start w:val="1"/>
      <w:numFmt w:val="lowerRoman"/>
      <w:lvlText w:val="%6."/>
      <w:lvlJc w:val="right"/>
      <w:pPr>
        <w:ind w:left="4320" w:hanging="180"/>
      </w:pPr>
    </w:lvl>
    <w:lvl w:ilvl="6" w:tplc="AF143C38">
      <w:start w:val="1"/>
      <w:numFmt w:val="decimal"/>
      <w:lvlText w:val="%7."/>
      <w:lvlJc w:val="left"/>
      <w:pPr>
        <w:ind w:left="5040" w:hanging="360"/>
      </w:pPr>
    </w:lvl>
    <w:lvl w:ilvl="7" w:tplc="937CAA36">
      <w:start w:val="1"/>
      <w:numFmt w:val="lowerLetter"/>
      <w:lvlText w:val="%8."/>
      <w:lvlJc w:val="left"/>
      <w:pPr>
        <w:ind w:left="5760" w:hanging="360"/>
      </w:pPr>
    </w:lvl>
    <w:lvl w:ilvl="8" w:tplc="569AA8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C52"/>
    <w:multiLevelType w:val="hybridMultilevel"/>
    <w:tmpl w:val="F8E612C2"/>
    <w:lvl w:ilvl="0" w:tplc="039A7670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46D84B9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994B75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A94FC0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7E2219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150A7E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0CA325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866BD8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B440C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AF210E"/>
    <w:multiLevelType w:val="hybridMultilevel"/>
    <w:tmpl w:val="97A66992"/>
    <w:lvl w:ilvl="0" w:tplc="3B6AB0A2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DE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A1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B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4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AB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3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0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D6CA3"/>
    <w:multiLevelType w:val="hybridMultilevel"/>
    <w:tmpl w:val="E2A0DA16"/>
    <w:lvl w:ilvl="0" w:tplc="2B1060D8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D6E2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A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60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AC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6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C5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6A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828E5"/>
    <w:multiLevelType w:val="hybridMultilevel"/>
    <w:tmpl w:val="2A00A0B2"/>
    <w:lvl w:ilvl="0" w:tplc="9C9EF4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094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CE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E7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D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04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84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41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6842"/>
    <w:multiLevelType w:val="hybridMultilevel"/>
    <w:tmpl w:val="072A50E4"/>
    <w:lvl w:ilvl="0" w:tplc="45C897C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9ECA18CE">
      <w:start w:val="1"/>
      <w:numFmt w:val="lowerLetter"/>
      <w:lvlText w:val="%2."/>
      <w:lvlJc w:val="left"/>
      <w:pPr>
        <w:ind w:left="1582" w:hanging="360"/>
      </w:pPr>
    </w:lvl>
    <w:lvl w:ilvl="2" w:tplc="D8F4B728">
      <w:start w:val="1"/>
      <w:numFmt w:val="lowerRoman"/>
      <w:lvlText w:val="%3."/>
      <w:lvlJc w:val="right"/>
      <w:pPr>
        <w:ind w:left="2302" w:hanging="180"/>
      </w:pPr>
    </w:lvl>
    <w:lvl w:ilvl="3" w:tplc="F85EFAB0">
      <w:start w:val="1"/>
      <w:numFmt w:val="decimal"/>
      <w:lvlText w:val="%4."/>
      <w:lvlJc w:val="left"/>
      <w:pPr>
        <w:ind w:left="3022" w:hanging="360"/>
      </w:pPr>
    </w:lvl>
    <w:lvl w:ilvl="4" w:tplc="D83621AC">
      <w:start w:val="1"/>
      <w:numFmt w:val="lowerLetter"/>
      <w:lvlText w:val="%5."/>
      <w:lvlJc w:val="left"/>
      <w:pPr>
        <w:ind w:left="3742" w:hanging="360"/>
      </w:pPr>
    </w:lvl>
    <w:lvl w:ilvl="5" w:tplc="2F94BE7C">
      <w:start w:val="1"/>
      <w:numFmt w:val="lowerRoman"/>
      <w:lvlText w:val="%6."/>
      <w:lvlJc w:val="right"/>
      <w:pPr>
        <w:ind w:left="4462" w:hanging="180"/>
      </w:pPr>
    </w:lvl>
    <w:lvl w:ilvl="6" w:tplc="4F947284">
      <w:start w:val="1"/>
      <w:numFmt w:val="decimal"/>
      <w:lvlText w:val="%7."/>
      <w:lvlJc w:val="left"/>
      <w:pPr>
        <w:ind w:left="5182" w:hanging="360"/>
      </w:pPr>
    </w:lvl>
    <w:lvl w:ilvl="7" w:tplc="8FDC8F98">
      <w:start w:val="1"/>
      <w:numFmt w:val="lowerLetter"/>
      <w:lvlText w:val="%8."/>
      <w:lvlJc w:val="left"/>
      <w:pPr>
        <w:ind w:left="5902" w:hanging="360"/>
      </w:pPr>
    </w:lvl>
    <w:lvl w:ilvl="8" w:tplc="24703D44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CE5375B"/>
    <w:multiLevelType w:val="hybridMultilevel"/>
    <w:tmpl w:val="AB34708E"/>
    <w:lvl w:ilvl="0" w:tplc="41B2B8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9189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8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E7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63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EE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6E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D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C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4"/>
    <w:rsid w:val="00084B10"/>
    <w:rsid w:val="00113DFC"/>
    <w:rsid w:val="0012681C"/>
    <w:rsid w:val="0027782B"/>
    <w:rsid w:val="002C49E2"/>
    <w:rsid w:val="002E7AFD"/>
    <w:rsid w:val="00372DF5"/>
    <w:rsid w:val="003A6844"/>
    <w:rsid w:val="00445261"/>
    <w:rsid w:val="004601B6"/>
    <w:rsid w:val="00540852"/>
    <w:rsid w:val="008176D9"/>
    <w:rsid w:val="00961DB0"/>
    <w:rsid w:val="00975464"/>
    <w:rsid w:val="009B4EA6"/>
    <w:rsid w:val="009C58BD"/>
    <w:rsid w:val="00A162A1"/>
    <w:rsid w:val="00AA0A3C"/>
    <w:rsid w:val="00AB1EE8"/>
    <w:rsid w:val="00B26F1A"/>
    <w:rsid w:val="00B811A9"/>
    <w:rsid w:val="00B919B6"/>
    <w:rsid w:val="00BC4FEA"/>
    <w:rsid w:val="00C06EEC"/>
    <w:rsid w:val="00C43E25"/>
    <w:rsid w:val="00DD184B"/>
    <w:rsid w:val="00E347B0"/>
    <w:rsid w:val="00F02B29"/>
    <w:rsid w:val="00F13779"/>
    <w:rsid w:val="00F42AF2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4FC9"/>
  <w15:docId w15:val="{0F2C4F50-4181-4754-AEA3-CF89DD5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spacing w:before="100" w:beforeAutospacing="1" w:after="100" w:afterAutospacing="1"/>
    </w:pPr>
  </w:style>
  <w:style w:type="paragraph" w:customStyle="1" w:styleId="xl71">
    <w:name w:val="xl71"/>
    <w:basedOn w:val="a"/>
    <w:pPr>
      <w:spacing w:before="100" w:beforeAutospacing="1" w:after="100" w:afterAutospacing="1"/>
    </w:p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</w:pPr>
  </w:style>
  <w:style w:type="paragraph" w:customStyle="1" w:styleId="xl83">
    <w:name w:val="xl83"/>
    <w:basedOn w:val="a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5">
    <w:name w:val="xl9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4">
    <w:name w:val="xl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63386A-1578-424E-9D46-6C9E2FAB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42</Pages>
  <Words>8710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Бацай Елена Николаевна</cp:lastModifiedBy>
  <cp:revision>5</cp:revision>
  <cp:lastPrinted>2023-08-09T07:29:00Z</cp:lastPrinted>
  <dcterms:created xsi:type="dcterms:W3CDTF">2023-10-27T05:06:00Z</dcterms:created>
  <dcterms:modified xsi:type="dcterms:W3CDTF">2023-11-21T05:38:00Z</dcterms:modified>
</cp:coreProperties>
</file>