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0D" w:rsidRPr="007039A3" w:rsidRDefault="00DE750D" w:rsidP="00DE75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39A3">
        <w:rPr>
          <w:rFonts w:ascii="Times New Roman" w:hAnsi="Times New Roman"/>
          <w:sz w:val="28"/>
          <w:szCs w:val="28"/>
        </w:rPr>
        <w:t>Приложение № 1</w:t>
      </w:r>
    </w:p>
    <w:p w:rsidR="007039A3" w:rsidRPr="007039A3" w:rsidRDefault="00D7219F" w:rsidP="007039A3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региональной программе «</w:t>
      </w:r>
      <w:r w:rsidR="007039A3" w:rsidRPr="007039A3">
        <w:rPr>
          <w:rFonts w:ascii="Times New Roman" w:hAnsi="Times New Roman"/>
          <w:sz w:val="28"/>
          <w:szCs w:val="28"/>
        </w:rPr>
        <w:t>Модернизация первичного звена здравоохранения Новосиби</w:t>
      </w:r>
      <w:r>
        <w:rPr>
          <w:rFonts w:ascii="Times New Roman" w:hAnsi="Times New Roman"/>
          <w:sz w:val="28"/>
          <w:szCs w:val="28"/>
        </w:rPr>
        <w:t>рской области на 2021-2025 годы»</w:t>
      </w:r>
    </w:p>
    <w:p w:rsidR="00DE750D" w:rsidRPr="00FE2A2F" w:rsidRDefault="00DE750D" w:rsidP="00DE7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409F" w:rsidRPr="000D3579" w:rsidRDefault="00FC409F" w:rsidP="00FC40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3579">
        <w:rPr>
          <w:rFonts w:ascii="Times New Roman" w:hAnsi="Times New Roman"/>
          <w:b/>
          <w:sz w:val="28"/>
          <w:szCs w:val="28"/>
        </w:rPr>
        <w:t>Паспорт региональной программы</w:t>
      </w:r>
      <w:r w:rsidR="00FE2A2F">
        <w:rPr>
          <w:rFonts w:ascii="Times New Roman" w:hAnsi="Times New Roman"/>
          <w:b/>
          <w:sz w:val="28"/>
          <w:szCs w:val="28"/>
        </w:rPr>
        <w:t xml:space="preserve"> модернизации первичного звена здравоохранения Новосибирской области </w:t>
      </w:r>
    </w:p>
    <w:p w:rsidR="00FC409F" w:rsidRDefault="00FC409F" w:rsidP="00FC40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7021"/>
      </w:tblGrid>
      <w:tr w:rsidR="00FC409F" w:rsidRPr="00537454" w:rsidTr="009579B5">
        <w:trPr>
          <w:trHeight w:val="20"/>
        </w:trPr>
        <w:tc>
          <w:tcPr>
            <w:tcW w:w="2897" w:type="dxa"/>
          </w:tcPr>
          <w:p w:rsidR="00FC409F" w:rsidRPr="00537454" w:rsidRDefault="00FC409F" w:rsidP="009579B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37454">
              <w:rPr>
                <w:rFonts w:ascii="Times New Roman" w:hAnsi="Times New Roman"/>
                <w:sz w:val="28"/>
                <w:szCs w:val="24"/>
              </w:rPr>
              <w:t>Сроки реализации региональной программы</w:t>
            </w:r>
          </w:p>
        </w:tc>
        <w:tc>
          <w:tcPr>
            <w:tcW w:w="7021" w:type="dxa"/>
          </w:tcPr>
          <w:p w:rsidR="00FC409F" w:rsidRPr="00537454" w:rsidRDefault="00FC409F" w:rsidP="009579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2021-</w:t>
            </w:r>
            <w:r w:rsidRPr="00537454">
              <w:rPr>
                <w:rFonts w:ascii="Times New Roman" w:hAnsi="Times New Roman"/>
                <w:sz w:val="28"/>
                <w:szCs w:val="24"/>
              </w:rPr>
              <w:t>2025 годы</w:t>
            </w:r>
          </w:p>
        </w:tc>
      </w:tr>
      <w:tr w:rsidR="00FC409F" w:rsidRPr="00537454" w:rsidTr="009579B5">
        <w:trPr>
          <w:trHeight w:val="20"/>
        </w:trPr>
        <w:tc>
          <w:tcPr>
            <w:tcW w:w="2897" w:type="dxa"/>
          </w:tcPr>
          <w:p w:rsidR="00FC409F" w:rsidRPr="00537454" w:rsidRDefault="00FC409F" w:rsidP="009579B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37454">
              <w:rPr>
                <w:rFonts w:ascii="Times New Roman" w:hAnsi="Times New Roman"/>
                <w:sz w:val="28"/>
                <w:szCs w:val="24"/>
              </w:rPr>
              <w:t>Разработчик региональной программы</w:t>
            </w:r>
          </w:p>
        </w:tc>
        <w:tc>
          <w:tcPr>
            <w:tcW w:w="7021" w:type="dxa"/>
          </w:tcPr>
          <w:p w:rsidR="00FC409F" w:rsidRPr="00537454" w:rsidRDefault="00FC409F" w:rsidP="009579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  <w:r w:rsidRPr="00537454">
              <w:rPr>
                <w:rFonts w:ascii="Times New Roman" w:hAnsi="Times New Roman"/>
                <w:sz w:val="28"/>
                <w:szCs w:val="24"/>
              </w:rPr>
              <w:t xml:space="preserve">Правительство </w:t>
            </w:r>
            <w:r w:rsidRPr="000F16A2">
              <w:rPr>
                <w:rFonts w:ascii="Times New Roman" w:hAnsi="Times New Roman"/>
                <w:sz w:val="28"/>
                <w:szCs w:val="24"/>
              </w:rPr>
              <w:t>Новосибирской области</w:t>
            </w:r>
          </w:p>
        </w:tc>
      </w:tr>
      <w:tr w:rsidR="00FC409F" w:rsidRPr="00537454" w:rsidTr="009579B5">
        <w:trPr>
          <w:trHeight w:val="20"/>
        </w:trPr>
        <w:tc>
          <w:tcPr>
            <w:tcW w:w="2897" w:type="dxa"/>
          </w:tcPr>
          <w:p w:rsidR="00FC409F" w:rsidRPr="00537454" w:rsidRDefault="00FC409F" w:rsidP="009579B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37454">
              <w:rPr>
                <w:rFonts w:ascii="Times New Roman" w:hAnsi="Times New Roman"/>
                <w:sz w:val="28"/>
                <w:szCs w:val="24"/>
              </w:rPr>
              <w:t>Участники региональной программы</w:t>
            </w:r>
          </w:p>
        </w:tc>
        <w:tc>
          <w:tcPr>
            <w:tcW w:w="7021" w:type="dxa"/>
          </w:tcPr>
          <w:p w:rsidR="00FC409F" w:rsidRPr="000F16A2" w:rsidRDefault="00FC409F" w:rsidP="009579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</w:t>
            </w:r>
            <w:r w:rsidRPr="000F16A2">
              <w:rPr>
                <w:rFonts w:ascii="Times New Roman" w:hAnsi="Times New Roman"/>
                <w:sz w:val="28"/>
                <w:szCs w:val="24"/>
              </w:rPr>
              <w:t>инистерство здравоох</w:t>
            </w:r>
            <w:r>
              <w:rPr>
                <w:rFonts w:ascii="Times New Roman" w:hAnsi="Times New Roman"/>
                <w:sz w:val="28"/>
                <w:szCs w:val="24"/>
              </w:rPr>
              <w:t>ранения Новосибирской области, м</w:t>
            </w:r>
            <w:r w:rsidRPr="000F16A2">
              <w:rPr>
                <w:rFonts w:ascii="Times New Roman" w:hAnsi="Times New Roman"/>
                <w:sz w:val="28"/>
                <w:szCs w:val="24"/>
              </w:rPr>
              <w:t>инистерство сельского хо</w:t>
            </w:r>
            <w:r>
              <w:rPr>
                <w:rFonts w:ascii="Times New Roman" w:hAnsi="Times New Roman"/>
                <w:sz w:val="28"/>
                <w:szCs w:val="24"/>
              </w:rPr>
              <w:t>зяйства Новосибирской области, м</w:t>
            </w:r>
            <w:r w:rsidRPr="000F16A2">
              <w:rPr>
                <w:rFonts w:ascii="Times New Roman" w:hAnsi="Times New Roman"/>
                <w:sz w:val="28"/>
                <w:szCs w:val="24"/>
              </w:rPr>
              <w:t>инистерство труда и социального р</w:t>
            </w:r>
            <w:r>
              <w:rPr>
                <w:rFonts w:ascii="Times New Roman" w:hAnsi="Times New Roman"/>
                <w:sz w:val="28"/>
                <w:szCs w:val="24"/>
              </w:rPr>
              <w:t>азвития Новосибирской области, м</w:t>
            </w:r>
            <w:r w:rsidRPr="000F16A2">
              <w:rPr>
                <w:rFonts w:ascii="Times New Roman" w:hAnsi="Times New Roman"/>
                <w:sz w:val="28"/>
                <w:szCs w:val="24"/>
              </w:rPr>
              <w:t>инистерство транспорта и дорожного хо</w:t>
            </w:r>
            <w:r>
              <w:rPr>
                <w:rFonts w:ascii="Times New Roman" w:hAnsi="Times New Roman"/>
                <w:sz w:val="28"/>
                <w:szCs w:val="24"/>
              </w:rPr>
              <w:t>зяйства Новосибирской области, м</w:t>
            </w:r>
            <w:r w:rsidRPr="000F16A2">
              <w:rPr>
                <w:rFonts w:ascii="Times New Roman" w:hAnsi="Times New Roman"/>
                <w:sz w:val="28"/>
                <w:szCs w:val="24"/>
              </w:rPr>
              <w:t xml:space="preserve">инистерство экономического </w:t>
            </w:r>
            <w:r>
              <w:rPr>
                <w:rFonts w:ascii="Times New Roman" w:hAnsi="Times New Roman"/>
                <w:sz w:val="28"/>
                <w:szCs w:val="24"/>
              </w:rPr>
              <w:t>развития Новосибирской области, м</w:t>
            </w:r>
            <w:r w:rsidRPr="000F16A2">
              <w:rPr>
                <w:rFonts w:ascii="Times New Roman" w:hAnsi="Times New Roman"/>
                <w:sz w:val="28"/>
                <w:szCs w:val="24"/>
              </w:rPr>
              <w:t xml:space="preserve">инистерство строительства Новосибирской области,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министерство образования Новосибирской области, </w:t>
            </w:r>
            <w:r w:rsidRPr="000F16A2">
              <w:rPr>
                <w:rFonts w:ascii="Times New Roman" w:hAnsi="Times New Roman"/>
                <w:sz w:val="28"/>
                <w:szCs w:val="24"/>
              </w:rPr>
              <w:t>Территориальный орган Федеральной службы по надзору в сфере здравоохранения по Новосибирской области, Территориальный фонд обязательного медицинского страхования Новосибирской области</w:t>
            </w:r>
          </w:p>
        </w:tc>
      </w:tr>
      <w:tr w:rsidR="00FC409F" w:rsidRPr="00537454" w:rsidTr="009579B5">
        <w:trPr>
          <w:trHeight w:val="20"/>
        </w:trPr>
        <w:tc>
          <w:tcPr>
            <w:tcW w:w="2897" w:type="dxa"/>
          </w:tcPr>
          <w:p w:rsidR="00FC409F" w:rsidRPr="00537454" w:rsidRDefault="00FC409F" w:rsidP="009579B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37454">
              <w:rPr>
                <w:rFonts w:ascii="Times New Roman" w:hAnsi="Times New Roman"/>
                <w:sz w:val="28"/>
                <w:szCs w:val="24"/>
              </w:rPr>
              <w:t>Наименование государственной программы субъекта Российской Федерации</w:t>
            </w:r>
          </w:p>
        </w:tc>
        <w:tc>
          <w:tcPr>
            <w:tcW w:w="7021" w:type="dxa"/>
          </w:tcPr>
          <w:p w:rsidR="00FC409F" w:rsidRPr="00537454" w:rsidRDefault="00FC409F" w:rsidP="009579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37454">
              <w:rPr>
                <w:rFonts w:ascii="Times New Roman" w:hAnsi="Times New Roman"/>
                <w:sz w:val="28"/>
                <w:szCs w:val="24"/>
              </w:rPr>
              <w:t xml:space="preserve">государственная </w:t>
            </w:r>
            <w:hyperlink r:id="rId6" w:history="1">
              <w:r w:rsidRPr="00537454">
                <w:rPr>
                  <w:rFonts w:ascii="Times New Roman" w:hAnsi="Times New Roman"/>
                  <w:sz w:val="28"/>
                  <w:szCs w:val="24"/>
                </w:rPr>
                <w:t>программа</w:t>
              </w:r>
            </w:hyperlink>
            <w:r w:rsidRPr="0053745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0F16A2">
              <w:rPr>
                <w:rFonts w:ascii="Times New Roman" w:hAnsi="Times New Roman"/>
                <w:sz w:val="28"/>
                <w:szCs w:val="24"/>
              </w:rPr>
              <w:t>Новосибирской области</w:t>
            </w:r>
            <w:r w:rsidRPr="000F16A2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 w:rsidRPr="00537454">
              <w:rPr>
                <w:rFonts w:ascii="Times New Roman" w:hAnsi="Times New Roman"/>
                <w:sz w:val="28"/>
                <w:szCs w:val="24"/>
              </w:rPr>
              <w:t xml:space="preserve">«Развитие здравоохранения», утвержденная постановлением Правительства </w:t>
            </w:r>
            <w:r w:rsidRPr="000F16A2">
              <w:rPr>
                <w:rFonts w:ascii="Times New Roman" w:hAnsi="Times New Roman"/>
                <w:sz w:val="28"/>
                <w:szCs w:val="24"/>
              </w:rPr>
              <w:t xml:space="preserve">Новосибирской </w:t>
            </w:r>
            <w:r w:rsidRPr="00A90DA9">
              <w:rPr>
                <w:rFonts w:ascii="Times New Roman" w:hAnsi="Times New Roman"/>
                <w:sz w:val="28"/>
                <w:szCs w:val="24"/>
              </w:rPr>
              <w:t>области от 07.05.2013 № 199-п</w:t>
            </w:r>
          </w:p>
        </w:tc>
      </w:tr>
      <w:tr w:rsidR="00FC409F" w:rsidRPr="00537454" w:rsidTr="009579B5">
        <w:trPr>
          <w:trHeight w:val="20"/>
        </w:trPr>
        <w:tc>
          <w:tcPr>
            <w:tcW w:w="2897" w:type="dxa"/>
            <w:vMerge w:val="restart"/>
          </w:tcPr>
          <w:p w:rsidR="00FC409F" w:rsidRPr="00537454" w:rsidRDefault="00FC409F" w:rsidP="009579B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37454">
              <w:rPr>
                <w:rFonts w:ascii="Times New Roman" w:hAnsi="Times New Roman"/>
                <w:sz w:val="28"/>
                <w:szCs w:val="24"/>
              </w:rPr>
              <w:t xml:space="preserve">Цели региональной программы </w:t>
            </w:r>
          </w:p>
        </w:tc>
        <w:tc>
          <w:tcPr>
            <w:tcW w:w="7021" w:type="dxa"/>
          </w:tcPr>
          <w:p w:rsidR="00FC409F" w:rsidRPr="001F4F3E" w:rsidRDefault="00FC409F" w:rsidP="009579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F4F3E">
              <w:rPr>
                <w:rFonts w:ascii="Times New Roman" w:hAnsi="Times New Roman"/>
                <w:sz w:val="28"/>
                <w:szCs w:val="24"/>
              </w:rPr>
              <w:t xml:space="preserve">цель 1 – обеспечение доступности и качества первичной медико-санитарной помощи и медицинской помощи, оказываемой в сельской местности, рабочих поселках, поселках городского типа и малых городах </w:t>
            </w:r>
            <w:r w:rsidRPr="001F4F3E">
              <w:rPr>
                <w:rFonts w:ascii="Times New Roman" w:hAnsi="Times New Roman"/>
                <w:sz w:val="28"/>
                <w:szCs w:val="24"/>
              </w:rPr>
              <w:br/>
              <w:t>с численностью населения до 50 тыс. человек</w:t>
            </w:r>
          </w:p>
        </w:tc>
      </w:tr>
      <w:tr w:rsidR="00FC409F" w:rsidRPr="00537454" w:rsidTr="009579B5">
        <w:trPr>
          <w:trHeight w:val="20"/>
        </w:trPr>
        <w:tc>
          <w:tcPr>
            <w:tcW w:w="2897" w:type="dxa"/>
            <w:vMerge/>
          </w:tcPr>
          <w:p w:rsidR="00FC409F" w:rsidRPr="00537454" w:rsidRDefault="00FC409F" w:rsidP="009579B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21" w:type="dxa"/>
          </w:tcPr>
          <w:p w:rsidR="00FC409F" w:rsidRPr="001F4F3E" w:rsidRDefault="00FC409F" w:rsidP="009579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F4F3E">
              <w:rPr>
                <w:rFonts w:ascii="Times New Roman" w:hAnsi="Times New Roman"/>
                <w:sz w:val="28"/>
                <w:szCs w:val="24"/>
              </w:rPr>
              <w:t xml:space="preserve">цель 2 – обеспечение приоритета интересов пациента при оказании первичной медико-санитарной помощи </w:t>
            </w:r>
          </w:p>
        </w:tc>
      </w:tr>
      <w:tr w:rsidR="00FC409F" w:rsidRPr="00537454" w:rsidTr="009579B5">
        <w:trPr>
          <w:trHeight w:val="20"/>
        </w:trPr>
        <w:tc>
          <w:tcPr>
            <w:tcW w:w="2897" w:type="dxa"/>
            <w:vMerge/>
          </w:tcPr>
          <w:p w:rsidR="00FC409F" w:rsidRPr="00537454" w:rsidRDefault="00FC409F" w:rsidP="009579B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21" w:type="dxa"/>
          </w:tcPr>
          <w:p w:rsidR="00FC409F" w:rsidRPr="001F4F3E" w:rsidRDefault="00FC409F" w:rsidP="009579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F4F3E">
              <w:rPr>
                <w:rFonts w:ascii="Times New Roman" w:hAnsi="Times New Roman"/>
                <w:sz w:val="28"/>
                <w:szCs w:val="24"/>
              </w:rPr>
              <w:t xml:space="preserve">цель 3 – обеспечение соблюдения прав граждан </w:t>
            </w:r>
            <w:r w:rsidRPr="001F4F3E">
              <w:rPr>
                <w:rFonts w:ascii="Times New Roman" w:hAnsi="Times New Roman"/>
                <w:sz w:val="28"/>
                <w:szCs w:val="24"/>
              </w:rPr>
              <w:br/>
              <w:t xml:space="preserve">при оказании первичной медико-санитарной помощи </w:t>
            </w:r>
            <w:r w:rsidRPr="001F4F3E">
              <w:rPr>
                <w:rFonts w:ascii="Times New Roman" w:hAnsi="Times New Roman"/>
                <w:sz w:val="28"/>
                <w:szCs w:val="24"/>
              </w:rPr>
              <w:br/>
              <w:t xml:space="preserve">и обеспечение связанных с этими правами государственных гарантий </w:t>
            </w:r>
          </w:p>
        </w:tc>
      </w:tr>
      <w:tr w:rsidR="00FC409F" w:rsidRPr="00537454" w:rsidTr="009579B5">
        <w:trPr>
          <w:trHeight w:val="20"/>
        </w:trPr>
        <w:tc>
          <w:tcPr>
            <w:tcW w:w="2897" w:type="dxa"/>
            <w:vMerge/>
          </w:tcPr>
          <w:p w:rsidR="00FC409F" w:rsidRPr="00537454" w:rsidRDefault="00FC409F" w:rsidP="009579B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21" w:type="dxa"/>
          </w:tcPr>
          <w:p w:rsidR="00FC409F" w:rsidRPr="001F4F3E" w:rsidRDefault="00FC409F" w:rsidP="009579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F4F3E">
              <w:rPr>
                <w:rFonts w:ascii="Times New Roman" w:hAnsi="Times New Roman"/>
                <w:sz w:val="28"/>
                <w:szCs w:val="24"/>
              </w:rPr>
              <w:t xml:space="preserve">цель 4 – обеспечение приоритета профилактики </w:t>
            </w:r>
            <w:r w:rsidRPr="001F4F3E">
              <w:rPr>
                <w:rFonts w:ascii="Times New Roman" w:hAnsi="Times New Roman"/>
                <w:sz w:val="28"/>
                <w:szCs w:val="24"/>
              </w:rPr>
              <w:br/>
              <w:t xml:space="preserve">при оказании первичной медико-санитарной помощи </w:t>
            </w:r>
          </w:p>
        </w:tc>
      </w:tr>
      <w:tr w:rsidR="00FC409F" w:rsidRPr="00537454" w:rsidTr="009579B5">
        <w:trPr>
          <w:trHeight w:val="20"/>
        </w:trPr>
        <w:tc>
          <w:tcPr>
            <w:tcW w:w="2897" w:type="dxa"/>
            <w:vMerge w:val="restart"/>
          </w:tcPr>
          <w:p w:rsidR="00FC409F" w:rsidRPr="00537454" w:rsidRDefault="00FC409F" w:rsidP="009579B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37454">
              <w:rPr>
                <w:rFonts w:ascii="Times New Roman" w:hAnsi="Times New Roman"/>
                <w:sz w:val="28"/>
                <w:szCs w:val="24"/>
              </w:rPr>
              <w:t>Задачи региональной программы</w:t>
            </w:r>
          </w:p>
        </w:tc>
        <w:tc>
          <w:tcPr>
            <w:tcW w:w="7021" w:type="dxa"/>
          </w:tcPr>
          <w:p w:rsidR="00FC409F" w:rsidRPr="001F4F3E" w:rsidRDefault="00FC409F" w:rsidP="009579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F4F3E">
              <w:rPr>
                <w:rFonts w:ascii="Times New Roman" w:hAnsi="Times New Roman"/>
                <w:sz w:val="28"/>
                <w:szCs w:val="24"/>
              </w:rPr>
              <w:t>задача 1 – организация оказания медицинской помощи с</w:t>
            </w:r>
            <w:r>
              <w:rPr>
                <w:rFonts w:ascii="Times New Roman" w:hAnsi="Times New Roman"/>
                <w:sz w:val="28"/>
                <w:szCs w:val="24"/>
              </w:rPr>
              <w:t> </w:t>
            </w:r>
            <w:r w:rsidRPr="001F4F3E">
              <w:rPr>
                <w:rFonts w:ascii="Times New Roman" w:hAnsi="Times New Roman"/>
                <w:sz w:val="28"/>
                <w:szCs w:val="24"/>
              </w:rPr>
              <w:t>приближением к месту жительства, месту обучения или работы исходя из потребностей всех групп населения с</w:t>
            </w:r>
            <w:r>
              <w:rPr>
                <w:rFonts w:ascii="Times New Roman" w:hAnsi="Times New Roman"/>
                <w:sz w:val="28"/>
                <w:szCs w:val="24"/>
              </w:rPr>
              <w:t> </w:t>
            </w:r>
            <w:r w:rsidRPr="001F4F3E">
              <w:rPr>
                <w:rFonts w:ascii="Times New Roman" w:hAnsi="Times New Roman"/>
                <w:sz w:val="28"/>
                <w:szCs w:val="24"/>
              </w:rPr>
              <w:t>учетом трехуровневой системы оказания медицинской помощи</w:t>
            </w:r>
          </w:p>
        </w:tc>
      </w:tr>
      <w:tr w:rsidR="00FC409F" w:rsidRPr="00537454" w:rsidTr="009579B5">
        <w:trPr>
          <w:trHeight w:val="20"/>
        </w:trPr>
        <w:tc>
          <w:tcPr>
            <w:tcW w:w="2897" w:type="dxa"/>
            <w:vMerge/>
          </w:tcPr>
          <w:p w:rsidR="00FC409F" w:rsidRPr="00537454" w:rsidRDefault="00FC409F" w:rsidP="009579B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21" w:type="dxa"/>
          </w:tcPr>
          <w:p w:rsidR="00FC409F" w:rsidRPr="001F4F3E" w:rsidRDefault="00FC409F" w:rsidP="009579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F4F3E">
              <w:rPr>
                <w:rFonts w:ascii="Times New Roman" w:hAnsi="Times New Roman"/>
                <w:sz w:val="28"/>
                <w:szCs w:val="24"/>
              </w:rPr>
              <w:t xml:space="preserve">задача 2 – обеспечение транспортной доступности медицинских организаций для всех групп населения, </w:t>
            </w:r>
            <w:r w:rsidRPr="001F4F3E">
              <w:rPr>
                <w:rFonts w:ascii="Times New Roman" w:hAnsi="Times New Roman"/>
                <w:sz w:val="28"/>
                <w:szCs w:val="24"/>
              </w:rPr>
              <w:br/>
              <w:t xml:space="preserve">в том числе инвалидов и других групп населения </w:t>
            </w:r>
            <w:r w:rsidRPr="001F4F3E">
              <w:rPr>
                <w:rFonts w:ascii="Times New Roman" w:hAnsi="Times New Roman"/>
                <w:sz w:val="28"/>
                <w:szCs w:val="24"/>
              </w:rPr>
              <w:br/>
              <w:t>с ограниченными возможностями здоровья</w:t>
            </w:r>
          </w:p>
        </w:tc>
      </w:tr>
      <w:tr w:rsidR="00FC409F" w:rsidRPr="00537454" w:rsidTr="009579B5">
        <w:trPr>
          <w:trHeight w:val="20"/>
        </w:trPr>
        <w:tc>
          <w:tcPr>
            <w:tcW w:w="2897" w:type="dxa"/>
            <w:vMerge/>
          </w:tcPr>
          <w:p w:rsidR="00FC409F" w:rsidRPr="00537454" w:rsidRDefault="00FC409F" w:rsidP="009579B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</w:tcPr>
          <w:p w:rsidR="00FC409F" w:rsidRPr="001F4F3E" w:rsidRDefault="00FC409F" w:rsidP="009579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F4F3E">
              <w:rPr>
                <w:rFonts w:ascii="Times New Roman" w:hAnsi="Times New Roman"/>
                <w:sz w:val="28"/>
                <w:szCs w:val="24"/>
              </w:rPr>
              <w:t>задача 3 – 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</w:tr>
      <w:tr w:rsidR="00FC409F" w:rsidRPr="00537454" w:rsidTr="009579B5">
        <w:trPr>
          <w:trHeight w:val="20"/>
        </w:trPr>
        <w:tc>
          <w:tcPr>
            <w:tcW w:w="2897" w:type="dxa"/>
            <w:vMerge/>
          </w:tcPr>
          <w:p w:rsidR="00FC409F" w:rsidRPr="00537454" w:rsidRDefault="00FC409F" w:rsidP="009579B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</w:tcPr>
          <w:p w:rsidR="00FC409F" w:rsidRPr="001F4F3E" w:rsidRDefault="00FC409F" w:rsidP="009579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F4F3E">
              <w:rPr>
                <w:rFonts w:ascii="Times New Roman" w:hAnsi="Times New Roman"/>
                <w:sz w:val="28"/>
                <w:szCs w:val="24"/>
              </w:rPr>
              <w:t xml:space="preserve">задача 4 – устранение дефицита кадров в первичном звене здравоохранения и повышение уровня </w:t>
            </w:r>
            <w:r w:rsidRPr="001F4F3E">
              <w:rPr>
                <w:rFonts w:ascii="Times New Roman" w:hAnsi="Times New Roman"/>
                <w:sz w:val="28"/>
                <w:szCs w:val="24"/>
              </w:rPr>
              <w:br/>
              <w:t>их квалификации, в том числе в целях обеспечения возможности выбора медицинской организации и врача</w:t>
            </w:r>
          </w:p>
        </w:tc>
      </w:tr>
      <w:tr w:rsidR="00FC409F" w:rsidRPr="00537454" w:rsidTr="009579B5">
        <w:trPr>
          <w:trHeight w:val="20"/>
        </w:trPr>
        <w:tc>
          <w:tcPr>
            <w:tcW w:w="2897" w:type="dxa"/>
            <w:vMerge/>
          </w:tcPr>
          <w:p w:rsidR="00FC409F" w:rsidRPr="00537454" w:rsidRDefault="00FC409F" w:rsidP="009579B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</w:tcPr>
          <w:p w:rsidR="00FC409F" w:rsidRPr="001F4F3E" w:rsidRDefault="00FC409F" w:rsidP="0095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F4F3E">
              <w:rPr>
                <w:rFonts w:ascii="Times New Roman" w:hAnsi="Times New Roman"/>
                <w:sz w:val="28"/>
                <w:szCs w:val="24"/>
              </w:rPr>
              <w:t xml:space="preserve">задача 5 – обеспечение потребности в дорогостоящих диагностических исследованиях, проводимых </w:t>
            </w:r>
            <w:r w:rsidRPr="001F4F3E">
              <w:rPr>
                <w:rFonts w:ascii="Times New Roman" w:hAnsi="Times New Roman"/>
                <w:sz w:val="28"/>
                <w:szCs w:val="24"/>
              </w:rPr>
              <w:br/>
              <w:t xml:space="preserve">в амбулаторных условиях, и выделение </w:t>
            </w:r>
            <w:r w:rsidRPr="001F4F3E">
              <w:rPr>
                <w:rFonts w:ascii="Times New Roman" w:hAnsi="Times New Roman"/>
                <w:sz w:val="28"/>
                <w:szCs w:val="24"/>
              </w:rPr>
              <w:br/>
              <w:t xml:space="preserve">их из </w:t>
            </w:r>
            <w:proofErr w:type="spellStart"/>
            <w:r w:rsidRPr="001F4F3E">
              <w:rPr>
                <w:rFonts w:ascii="Times New Roman" w:hAnsi="Times New Roman"/>
                <w:sz w:val="28"/>
                <w:szCs w:val="24"/>
              </w:rPr>
              <w:t>подушевого</w:t>
            </w:r>
            <w:proofErr w:type="spellEnd"/>
            <w:r w:rsidRPr="001F4F3E">
              <w:rPr>
                <w:rFonts w:ascii="Times New Roman" w:hAnsi="Times New Roman"/>
                <w:sz w:val="28"/>
                <w:szCs w:val="24"/>
              </w:rPr>
              <w:t xml:space="preserve"> норматива финансирования оказания первичной медико-санитарной помощи</w:t>
            </w:r>
          </w:p>
        </w:tc>
      </w:tr>
      <w:tr w:rsidR="00FC409F" w:rsidRPr="00537454" w:rsidTr="009579B5">
        <w:trPr>
          <w:trHeight w:val="20"/>
        </w:trPr>
        <w:tc>
          <w:tcPr>
            <w:tcW w:w="2897" w:type="dxa"/>
            <w:vMerge/>
          </w:tcPr>
          <w:p w:rsidR="00FC409F" w:rsidRPr="00537454" w:rsidRDefault="00FC409F" w:rsidP="009579B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</w:tcPr>
          <w:p w:rsidR="00FC409F" w:rsidRPr="001F4F3E" w:rsidRDefault="00FC409F" w:rsidP="0095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F4F3E">
              <w:rPr>
                <w:rFonts w:ascii="Times New Roman" w:hAnsi="Times New Roman"/>
                <w:sz w:val="28"/>
                <w:szCs w:val="24"/>
              </w:rPr>
              <w:t xml:space="preserve">задача 6 – введение коэффициентов дифференциации для </w:t>
            </w:r>
            <w:proofErr w:type="spellStart"/>
            <w:r w:rsidRPr="001F4F3E">
              <w:rPr>
                <w:rFonts w:ascii="Times New Roman" w:hAnsi="Times New Roman"/>
                <w:sz w:val="28"/>
                <w:szCs w:val="24"/>
              </w:rPr>
              <w:t>подушевого</w:t>
            </w:r>
            <w:proofErr w:type="spellEnd"/>
            <w:r w:rsidRPr="001F4F3E">
              <w:rPr>
                <w:rFonts w:ascii="Times New Roman" w:hAnsi="Times New Roman"/>
                <w:sz w:val="28"/>
                <w:szCs w:val="24"/>
              </w:rPr>
              <w:t xml:space="preserve"> норматива финансирования </w:t>
            </w:r>
            <w:r w:rsidRPr="001F4F3E">
              <w:rPr>
                <w:rFonts w:ascii="Times New Roman" w:hAnsi="Times New Roman"/>
                <w:sz w:val="28"/>
                <w:szCs w:val="24"/>
              </w:rPr>
              <w:br/>
              <w:t>на прикрепившихся лиц для медицинских организаций, расположенных в сельской местности, рабочих поселках, поселках городского типа и малых городах</w:t>
            </w:r>
          </w:p>
        </w:tc>
      </w:tr>
      <w:tr w:rsidR="00FC409F" w:rsidRPr="00537454" w:rsidTr="009579B5">
        <w:trPr>
          <w:trHeight w:val="20"/>
        </w:trPr>
        <w:tc>
          <w:tcPr>
            <w:tcW w:w="2897" w:type="dxa"/>
            <w:vMerge/>
          </w:tcPr>
          <w:p w:rsidR="00FC409F" w:rsidRPr="00537454" w:rsidRDefault="00FC409F" w:rsidP="009579B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</w:tcPr>
          <w:p w:rsidR="00FC409F" w:rsidRPr="001F4F3E" w:rsidRDefault="00FC409F" w:rsidP="0095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F4F3E">
              <w:rPr>
                <w:rFonts w:ascii="Times New Roman" w:hAnsi="Times New Roman"/>
                <w:sz w:val="28"/>
                <w:szCs w:val="24"/>
              </w:rPr>
              <w:t xml:space="preserve">задача 7 – создание механизма мотивации руководителей и медицинских работников медицинских организаций </w:t>
            </w:r>
            <w:r w:rsidRPr="001F4F3E">
              <w:rPr>
                <w:rFonts w:ascii="Times New Roman" w:hAnsi="Times New Roman"/>
                <w:sz w:val="28"/>
                <w:szCs w:val="24"/>
              </w:rPr>
              <w:lastRenderedPageBreak/>
              <w:t>первичного звена здравоохранения с учетом степени соответствия медицинской организации статусу медицинской организации, внедряющей новую модель оказания гражданам первичной медико-санитарной помощи</w:t>
            </w:r>
          </w:p>
        </w:tc>
      </w:tr>
      <w:tr w:rsidR="00FC409F" w:rsidRPr="00537454" w:rsidTr="009579B5">
        <w:trPr>
          <w:trHeight w:val="20"/>
        </w:trPr>
        <w:tc>
          <w:tcPr>
            <w:tcW w:w="2897" w:type="dxa"/>
            <w:vMerge/>
          </w:tcPr>
          <w:p w:rsidR="00FC409F" w:rsidRPr="00537454" w:rsidRDefault="00FC409F" w:rsidP="009579B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</w:tcPr>
          <w:p w:rsidR="00FC409F" w:rsidRPr="001F4F3E" w:rsidRDefault="00FC409F" w:rsidP="0095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F4F3E">
              <w:rPr>
                <w:rFonts w:ascii="Times New Roman" w:hAnsi="Times New Roman"/>
                <w:sz w:val="28"/>
                <w:szCs w:val="24"/>
              </w:rPr>
              <w:t>задача 8 – разработка и утверждение территориальных программ государственных гарантий бесплатного оказания гражданам медицинской помощи с учетом результатов реализации мероприятий региональной программы</w:t>
            </w:r>
          </w:p>
        </w:tc>
      </w:tr>
      <w:tr w:rsidR="00FC409F" w:rsidRPr="00537454" w:rsidTr="009579B5">
        <w:trPr>
          <w:trHeight w:val="20"/>
        </w:trPr>
        <w:tc>
          <w:tcPr>
            <w:tcW w:w="2897" w:type="dxa"/>
            <w:vMerge/>
          </w:tcPr>
          <w:p w:rsidR="00FC409F" w:rsidRPr="00537454" w:rsidRDefault="00FC409F" w:rsidP="009579B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</w:tcPr>
          <w:p w:rsidR="00FC409F" w:rsidRPr="001F4F3E" w:rsidRDefault="00FC409F" w:rsidP="0095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F4F3E">
              <w:rPr>
                <w:rFonts w:ascii="Times New Roman" w:hAnsi="Times New Roman"/>
                <w:sz w:val="28"/>
                <w:szCs w:val="24"/>
              </w:rPr>
              <w:t>задача 9 – реализация мероприятий пилотного проекта по</w:t>
            </w:r>
            <w:r>
              <w:rPr>
                <w:rFonts w:ascii="Times New Roman" w:hAnsi="Times New Roman"/>
                <w:sz w:val="28"/>
                <w:szCs w:val="24"/>
              </w:rPr>
              <w:t>  </w:t>
            </w:r>
            <w:r w:rsidRPr="001F4F3E">
              <w:rPr>
                <w:rFonts w:ascii="Times New Roman" w:hAnsi="Times New Roman"/>
                <w:sz w:val="28"/>
                <w:szCs w:val="24"/>
              </w:rPr>
              <w:t>вовлечению частных медицинских организаций в</w:t>
            </w:r>
            <w:r>
              <w:rPr>
                <w:rFonts w:ascii="Times New Roman" w:hAnsi="Times New Roman"/>
                <w:sz w:val="28"/>
                <w:szCs w:val="24"/>
              </w:rPr>
              <w:t> </w:t>
            </w:r>
            <w:r w:rsidRPr="001F4F3E">
              <w:rPr>
                <w:rFonts w:ascii="Times New Roman" w:hAnsi="Times New Roman"/>
                <w:sz w:val="28"/>
                <w:szCs w:val="24"/>
              </w:rPr>
              <w:t>оказание медико-социальных услуг лицам в возрасте 65</w:t>
            </w:r>
            <w:r>
              <w:rPr>
                <w:rFonts w:ascii="Times New Roman" w:hAnsi="Times New Roman"/>
                <w:sz w:val="28"/>
                <w:szCs w:val="24"/>
              </w:rPr>
              <w:t> </w:t>
            </w:r>
            <w:r w:rsidRPr="001F4F3E">
              <w:rPr>
                <w:rFonts w:ascii="Times New Roman" w:hAnsi="Times New Roman"/>
                <w:sz w:val="28"/>
                <w:szCs w:val="24"/>
              </w:rPr>
              <w:t xml:space="preserve">лет и старше </w:t>
            </w:r>
          </w:p>
        </w:tc>
      </w:tr>
      <w:tr w:rsidR="00FC409F" w:rsidRPr="00537454" w:rsidTr="009579B5">
        <w:trPr>
          <w:trHeight w:val="20"/>
        </w:trPr>
        <w:tc>
          <w:tcPr>
            <w:tcW w:w="2897" w:type="dxa"/>
            <w:vMerge/>
          </w:tcPr>
          <w:p w:rsidR="00FC409F" w:rsidRPr="00537454" w:rsidRDefault="00FC409F" w:rsidP="009579B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</w:tcPr>
          <w:p w:rsidR="00FC409F" w:rsidRPr="001F4F3E" w:rsidRDefault="00FC409F" w:rsidP="0095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F4F3E">
              <w:rPr>
                <w:rFonts w:ascii="Times New Roman" w:hAnsi="Times New Roman"/>
                <w:sz w:val="28"/>
                <w:szCs w:val="24"/>
              </w:rPr>
              <w:t xml:space="preserve">задача 10 – профилактика осложнений сердечно-сосудистых заболеваний у пациентов высокого риска путем обеспечения лекарственными препаратами граждан, которые перенесли острое нарушение мозгового кровообращения, инфаркт миокарда </w:t>
            </w:r>
            <w:r w:rsidRPr="001F4F3E">
              <w:rPr>
                <w:rFonts w:ascii="Times New Roman" w:hAnsi="Times New Roman"/>
                <w:sz w:val="28"/>
                <w:szCs w:val="24"/>
              </w:rPr>
              <w:br/>
              <w:t>и другие острые сердечно-сосудистые заболевания или операции на сосудах и которые получают медицинскую помощь в амбулаторных условиях</w:t>
            </w:r>
          </w:p>
        </w:tc>
      </w:tr>
      <w:tr w:rsidR="00FC409F" w:rsidRPr="00537454" w:rsidTr="009579B5">
        <w:trPr>
          <w:trHeight w:val="20"/>
        </w:trPr>
        <w:tc>
          <w:tcPr>
            <w:tcW w:w="2897" w:type="dxa"/>
          </w:tcPr>
          <w:p w:rsidR="00FC409F" w:rsidRPr="00537454" w:rsidRDefault="00FC409F" w:rsidP="009579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37454">
              <w:rPr>
                <w:rFonts w:ascii="Times New Roman" w:hAnsi="Times New Roman" w:cs="Times New Roman"/>
                <w:sz w:val="28"/>
                <w:szCs w:val="26"/>
              </w:rPr>
              <w:t>Параметры финансового обеспечения реализации региональной программы</w:t>
            </w:r>
          </w:p>
        </w:tc>
        <w:tc>
          <w:tcPr>
            <w:tcW w:w="7021" w:type="dxa"/>
          </w:tcPr>
          <w:p w:rsidR="00CF3D1D" w:rsidRPr="00CF3D1D" w:rsidRDefault="00CF3D1D" w:rsidP="00CF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Консолидированный бюджет – 10</w:t>
            </w:r>
            <w:r w:rsidR="002A58A2"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  <w:t> </w:t>
            </w:r>
            <w:r w:rsidR="002A58A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36</w:t>
            </w:r>
            <w:r w:rsidR="00F9210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</w:t>
            </w:r>
            <w:r w:rsidR="002A58A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5</w:t>
            </w:r>
            <w:r w:rsidR="00541E4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67</w:t>
            </w:r>
            <w:r w:rsidR="002A58A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,</w:t>
            </w:r>
            <w:r w:rsidR="00F9210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</w:t>
            </w: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тыс. рублей;</w:t>
            </w:r>
          </w:p>
          <w:p w:rsidR="00CF3D1D" w:rsidRPr="00CF3D1D" w:rsidRDefault="00CF3D1D" w:rsidP="00CF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средства федерального бюджета – </w:t>
            </w:r>
            <w:r w:rsidR="002A58A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9 </w:t>
            </w:r>
            <w:r w:rsidR="00F9210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820 299,2</w:t>
            </w: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тыс. рублей;</w:t>
            </w:r>
          </w:p>
          <w:p w:rsidR="00CF3D1D" w:rsidRPr="00CF3D1D" w:rsidRDefault="00CF3D1D" w:rsidP="00CF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средства бюджета субъекта Российской Федерации – 5</w:t>
            </w:r>
            <w:r w:rsidR="00F9210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40 268</w:t>
            </w:r>
            <w:r w:rsidR="00541E4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,7</w:t>
            </w: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тыс. рублей.</w:t>
            </w:r>
          </w:p>
          <w:p w:rsidR="00CF3D1D" w:rsidRPr="00CF3D1D" w:rsidRDefault="00CF3D1D" w:rsidP="00CF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2021 году – 1 938 607,6 тыс. рублей;</w:t>
            </w:r>
          </w:p>
          <w:p w:rsidR="00CF3D1D" w:rsidRPr="00CF3D1D" w:rsidRDefault="00CF3D1D" w:rsidP="00CF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средства федерального бюджета – 1 837 515,8 тыс. рублей;</w:t>
            </w:r>
          </w:p>
          <w:p w:rsidR="00CF3D1D" w:rsidRPr="00CF3D1D" w:rsidRDefault="00CF3D1D" w:rsidP="00CF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средства бюджета субъекта Российской Федерации –            101 091,8 тыс. рублей.</w:t>
            </w:r>
          </w:p>
          <w:p w:rsidR="00CF3D1D" w:rsidRPr="00CF3D1D" w:rsidRDefault="00CF3D1D" w:rsidP="00CF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2022 году – 2 160 688,9 тыс. рублей;</w:t>
            </w:r>
          </w:p>
          <w:p w:rsidR="00CF3D1D" w:rsidRPr="00CF3D1D" w:rsidRDefault="00CF3D1D" w:rsidP="00CF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средства федерального бюджета – 2 048 016,2 тыс. рублей;</w:t>
            </w:r>
          </w:p>
          <w:p w:rsidR="00CF3D1D" w:rsidRPr="00CF3D1D" w:rsidRDefault="00CF3D1D" w:rsidP="00CF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средства бюджета субъекта Российской Федерации – 112 672,7 тыс. рублей.</w:t>
            </w:r>
          </w:p>
          <w:p w:rsidR="00CF3D1D" w:rsidRPr="00CF3D1D" w:rsidRDefault="00CF3D1D" w:rsidP="00CF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2023 году – 1</w:t>
            </w:r>
            <w:r w:rsidR="001C15A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</w:t>
            </w:r>
            <w:r w:rsidR="001C15A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18 383,</w:t>
            </w:r>
            <w:r w:rsidR="007203F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</w:t>
            </w: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тыс. рублей;</w:t>
            </w:r>
          </w:p>
          <w:p w:rsidR="00CF3D1D" w:rsidRPr="00CF3D1D" w:rsidRDefault="00CF3D1D" w:rsidP="00CF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средства федерального бюджета – 1</w:t>
            </w:r>
            <w:r w:rsidR="001C15A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</w:t>
            </w:r>
            <w:r w:rsidR="001C15A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18 345,8</w:t>
            </w: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тыс. рублей;</w:t>
            </w:r>
          </w:p>
          <w:p w:rsidR="00CF3D1D" w:rsidRPr="00CF3D1D" w:rsidRDefault="00CF3D1D" w:rsidP="00CF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средства бюджета субъекта Российской Федерации – </w:t>
            </w: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100 </w:t>
            </w:r>
            <w:r w:rsidR="001C15A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037</w:t>
            </w: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,</w:t>
            </w:r>
            <w:r w:rsidR="007203F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</w:t>
            </w: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тыс. рублей.</w:t>
            </w:r>
          </w:p>
          <w:p w:rsidR="00CF3D1D" w:rsidRPr="00CF3D1D" w:rsidRDefault="00CF3D1D" w:rsidP="00CF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В 2024 году – </w:t>
            </w:r>
            <w:r w:rsidR="00B847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  <w:r w:rsidR="00F9210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  <w:r w:rsidR="00B847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</w:t>
            </w:r>
            <w:r w:rsidR="00F9210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39 667,5</w:t>
            </w:r>
            <w:r w:rsidR="00B847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тыс. рублей;</w:t>
            </w:r>
          </w:p>
          <w:p w:rsidR="00CF3D1D" w:rsidRPr="00CF3D1D" w:rsidRDefault="00CF3D1D" w:rsidP="00CF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средства фед</w:t>
            </w:r>
            <w:r w:rsidR="00541E4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ерального бюджета – 1 648 949,</w:t>
            </w:r>
            <w:r w:rsidR="00F9210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</w:t>
            </w:r>
            <w:bookmarkStart w:id="0" w:name="_GoBack"/>
            <w:bookmarkEnd w:id="0"/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тыс. рублей;</w:t>
            </w:r>
          </w:p>
          <w:p w:rsidR="00CF3D1D" w:rsidRPr="00CF3D1D" w:rsidRDefault="00CF3D1D" w:rsidP="00CF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средства бюджета субъекта Российской Федерации – </w:t>
            </w:r>
            <w:r w:rsidR="002A58A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90</w:t>
            </w:r>
            <w:r w:rsidR="00541E4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717,8</w:t>
            </w: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тыс. рублей.</w:t>
            </w:r>
          </w:p>
          <w:p w:rsidR="00CF3D1D" w:rsidRPr="00CF3D1D" w:rsidRDefault="00CF3D1D" w:rsidP="00CF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2025 году – 2</w:t>
            </w:r>
            <w:r w:rsidR="002A58A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603 220,9</w:t>
            </w: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тыс. рублей;</w:t>
            </w:r>
          </w:p>
          <w:p w:rsidR="00CF3D1D" w:rsidRPr="00CF3D1D" w:rsidRDefault="00CF3D1D" w:rsidP="00CF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средства федерального бюджета – 2</w:t>
            </w:r>
            <w:r w:rsidR="002A58A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467 471,7</w:t>
            </w: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тыс. рублей;</w:t>
            </w:r>
          </w:p>
          <w:p w:rsidR="00FC409F" w:rsidRPr="00537454" w:rsidRDefault="00CF3D1D" w:rsidP="002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средства бюджета субъекта Российской Федерации – </w:t>
            </w:r>
            <w:r w:rsidR="002A58A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135 749,2</w:t>
            </w: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тыс. рублей.</w:t>
            </w:r>
          </w:p>
        </w:tc>
      </w:tr>
    </w:tbl>
    <w:p w:rsidR="00FC409F" w:rsidRDefault="00FC409F" w:rsidP="00FC409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46C6A" w:rsidRDefault="00846C6A"/>
    <w:sectPr w:rsidR="00846C6A" w:rsidSect="00C378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A84" w:rsidRDefault="00070A84" w:rsidP="00C378ED">
      <w:pPr>
        <w:spacing w:after="0" w:line="240" w:lineRule="auto"/>
      </w:pPr>
      <w:r>
        <w:separator/>
      </w:r>
    </w:p>
  </w:endnote>
  <w:endnote w:type="continuationSeparator" w:id="0">
    <w:p w:rsidR="00070A84" w:rsidRDefault="00070A84" w:rsidP="00C37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8ED" w:rsidRDefault="00C378E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8ED" w:rsidRDefault="00C378E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8ED" w:rsidRDefault="00C378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A84" w:rsidRDefault="00070A84" w:rsidP="00C378ED">
      <w:pPr>
        <w:spacing w:after="0" w:line="240" w:lineRule="auto"/>
      </w:pPr>
      <w:r>
        <w:separator/>
      </w:r>
    </w:p>
  </w:footnote>
  <w:footnote w:type="continuationSeparator" w:id="0">
    <w:p w:rsidR="00070A84" w:rsidRDefault="00070A84" w:rsidP="00C37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8ED" w:rsidRDefault="00C378E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331518"/>
      <w:docPartObj>
        <w:docPartGallery w:val="Page Numbers (Top of Page)"/>
        <w:docPartUnique/>
      </w:docPartObj>
    </w:sdtPr>
    <w:sdtEndPr/>
    <w:sdtContent>
      <w:p w:rsidR="00C378ED" w:rsidRDefault="00C378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10C">
          <w:rPr>
            <w:noProof/>
          </w:rPr>
          <w:t>4</w:t>
        </w:r>
        <w:r>
          <w:fldChar w:fldCharType="end"/>
        </w:r>
      </w:p>
    </w:sdtContent>
  </w:sdt>
  <w:p w:rsidR="00C378ED" w:rsidRDefault="00C378E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8ED" w:rsidRDefault="00C378E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9F"/>
    <w:rsid w:val="00070A84"/>
    <w:rsid w:val="001005FE"/>
    <w:rsid w:val="00125B87"/>
    <w:rsid w:val="00175D7B"/>
    <w:rsid w:val="001C15AA"/>
    <w:rsid w:val="001D6D89"/>
    <w:rsid w:val="0025359D"/>
    <w:rsid w:val="002952D4"/>
    <w:rsid w:val="002A58A2"/>
    <w:rsid w:val="002C394F"/>
    <w:rsid w:val="003C3A4F"/>
    <w:rsid w:val="003D7AB2"/>
    <w:rsid w:val="003E0869"/>
    <w:rsid w:val="004465CE"/>
    <w:rsid w:val="004901D4"/>
    <w:rsid w:val="004A118D"/>
    <w:rsid w:val="00541E4D"/>
    <w:rsid w:val="0054476D"/>
    <w:rsid w:val="00592FAC"/>
    <w:rsid w:val="005D455B"/>
    <w:rsid w:val="006C2049"/>
    <w:rsid w:val="007039A3"/>
    <w:rsid w:val="007203F1"/>
    <w:rsid w:val="007E6CDE"/>
    <w:rsid w:val="00815DBF"/>
    <w:rsid w:val="00837E48"/>
    <w:rsid w:val="00846C6A"/>
    <w:rsid w:val="00953036"/>
    <w:rsid w:val="00965BBC"/>
    <w:rsid w:val="009B7523"/>
    <w:rsid w:val="00A26B3A"/>
    <w:rsid w:val="00A518C1"/>
    <w:rsid w:val="00A85F12"/>
    <w:rsid w:val="00AC2B6F"/>
    <w:rsid w:val="00AF41C7"/>
    <w:rsid w:val="00B84788"/>
    <w:rsid w:val="00C378ED"/>
    <w:rsid w:val="00C47467"/>
    <w:rsid w:val="00CB3285"/>
    <w:rsid w:val="00CF3D1D"/>
    <w:rsid w:val="00D16FDE"/>
    <w:rsid w:val="00D7219F"/>
    <w:rsid w:val="00DC3C99"/>
    <w:rsid w:val="00DE750D"/>
    <w:rsid w:val="00E31D4E"/>
    <w:rsid w:val="00E92D90"/>
    <w:rsid w:val="00EA0994"/>
    <w:rsid w:val="00ED3360"/>
    <w:rsid w:val="00F00A5A"/>
    <w:rsid w:val="00F16DCE"/>
    <w:rsid w:val="00F22D48"/>
    <w:rsid w:val="00F73F30"/>
    <w:rsid w:val="00F80A18"/>
    <w:rsid w:val="00F9210C"/>
    <w:rsid w:val="00FC409F"/>
    <w:rsid w:val="00FE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60FB"/>
  <w15:chartTrackingRefBased/>
  <w15:docId w15:val="{2BD87A04-4298-4710-A9AF-98AAA58C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0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40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409F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7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750D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7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78E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37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78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FCED4E0F1E631AE40083AEA14771DC56F9F257E24CCE1460D1FCC2D3332363F6D46D3E88A99507272425C3E66859ED3E087C39143D60W14EI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Эллина Александровна</dc:creator>
  <cp:keywords/>
  <dc:description/>
  <cp:lastModifiedBy>Винограденко Юлия Николаевна</cp:lastModifiedBy>
  <cp:revision>34</cp:revision>
  <cp:lastPrinted>2020-12-18T07:07:00Z</cp:lastPrinted>
  <dcterms:created xsi:type="dcterms:W3CDTF">2021-05-14T04:07:00Z</dcterms:created>
  <dcterms:modified xsi:type="dcterms:W3CDTF">2024-08-29T08:48:00Z</dcterms:modified>
</cp:coreProperties>
</file>