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786B" w:rsidRDefault="002F513C" w:rsidP="00125C70">
      <w:pPr>
        <w:widowControl w:val="0"/>
        <w:spacing w:after="0" w:line="240" w:lineRule="auto"/>
        <w:ind w:left="5954" w:right="-1"/>
        <w:jc w:val="center"/>
        <w:rPr>
          <w:rFonts w:ascii="Times New Roman" w:eastAsiaTheme="minorEastAsia" w:hAnsi="Times New Roman"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bCs/>
          <w:sz w:val="28"/>
          <w:szCs w:val="28"/>
          <w:lang w:eastAsia="ru-RU"/>
        </w:rPr>
        <w:t>ПРИЛОЖЕНИЕ № 11</w:t>
      </w:r>
    </w:p>
    <w:p w:rsidR="0033786B" w:rsidRDefault="002F513C" w:rsidP="00125C70">
      <w:pPr>
        <w:widowControl w:val="0"/>
        <w:spacing w:after="0" w:line="240" w:lineRule="auto"/>
        <w:ind w:left="5954" w:right="-1"/>
        <w:jc w:val="center"/>
        <w:rPr>
          <w:rFonts w:ascii="Times New Roman" w:eastAsiaTheme="minorEastAsia" w:hAnsi="Times New Roman"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bCs/>
          <w:sz w:val="28"/>
          <w:szCs w:val="28"/>
          <w:lang w:eastAsia="ru-RU"/>
        </w:rPr>
        <w:t>к постановлению Правительства Новосибирской области</w:t>
      </w:r>
    </w:p>
    <w:p w:rsidR="00125C70" w:rsidRDefault="000B1822" w:rsidP="00125C70">
      <w:pPr>
        <w:widowControl w:val="0"/>
        <w:spacing w:after="0" w:line="240" w:lineRule="auto"/>
        <w:ind w:left="5954" w:right="-1"/>
        <w:jc w:val="center"/>
        <w:rPr>
          <w:rFonts w:ascii="Times New Roman" w:eastAsiaTheme="minorEastAsia" w:hAnsi="Times New Roman"/>
          <w:bCs/>
          <w:sz w:val="28"/>
          <w:szCs w:val="28"/>
          <w:lang w:eastAsia="ru-RU"/>
        </w:rPr>
      </w:pPr>
      <w:r w:rsidRPr="000B1822">
        <w:rPr>
          <w:rFonts w:ascii="Times New Roman" w:eastAsiaTheme="minorEastAsia" w:hAnsi="Times New Roman"/>
          <w:bCs/>
          <w:sz w:val="28"/>
          <w:szCs w:val="28"/>
          <w:lang w:eastAsia="ru-RU"/>
        </w:rPr>
        <w:t>от 14.08.2023  № 367-п</w:t>
      </w:r>
      <w:bookmarkStart w:id="0" w:name="_GoBack"/>
      <w:bookmarkEnd w:id="0"/>
    </w:p>
    <w:p w:rsidR="00125C70" w:rsidRDefault="00125C70" w:rsidP="00125C70">
      <w:pPr>
        <w:widowControl w:val="0"/>
        <w:spacing w:after="0" w:line="240" w:lineRule="auto"/>
        <w:ind w:left="5954" w:right="-1"/>
        <w:jc w:val="center"/>
        <w:rPr>
          <w:rFonts w:ascii="Times New Roman" w:eastAsiaTheme="minorEastAsia" w:hAnsi="Times New Roman"/>
          <w:bCs/>
          <w:sz w:val="28"/>
          <w:szCs w:val="28"/>
          <w:lang w:eastAsia="ru-RU"/>
        </w:rPr>
      </w:pPr>
    </w:p>
    <w:p w:rsidR="00125C70" w:rsidRDefault="00125C70" w:rsidP="00125C70">
      <w:pPr>
        <w:widowControl w:val="0"/>
        <w:spacing w:after="0" w:line="240" w:lineRule="auto"/>
        <w:ind w:left="5954" w:right="-1"/>
        <w:jc w:val="center"/>
        <w:rPr>
          <w:rFonts w:ascii="Times New Roman" w:eastAsiaTheme="minorEastAsia" w:hAnsi="Times New Roman"/>
          <w:bCs/>
          <w:sz w:val="28"/>
          <w:szCs w:val="28"/>
          <w:lang w:eastAsia="ru-RU"/>
        </w:rPr>
      </w:pPr>
    </w:p>
    <w:p w:rsidR="0033786B" w:rsidRDefault="002F513C" w:rsidP="00125C70">
      <w:pPr>
        <w:widowControl w:val="0"/>
        <w:spacing w:after="0" w:line="240" w:lineRule="auto"/>
        <w:ind w:left="5954" w:right="-1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bCs/>
          <w:sz w:val="28"/>
          <w:szCs w:val="28"/>
          <w:lang w:eastAsia="ru-RU"/>
        </w:rPr>
        <w:t>«ПРИЛОЖЕНИЕ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№ 13</w:t>
      </w:r>
    </w:p>
    <w:p w:rsidR="0033786B" w:rsidRDefault="002F513C" w:rsidP="00125C70">
      <w:pPr>
        <w:widowControl w:val="0"/>
        <w:spacing w:after="0" w:line="240" w:lineRule="auto"/>
        <w:ind w:left="5954" w:right="-1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к Территориальной программе</w:t>
      </w:r>
    </w:p>
    <w:p w:rsidR="0033786B" w:rsidRDefault="002F513C" w:rsidP="00125C70">
      <w:pPr>
        <w:widowControl w:val="0"/>
        <w:spacing w:after="0" w:line="240" w:lineRule="auto"/>
        <w:ind w:left="5954" w:right="-1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государственных гарантий бесплатного</w:t>
      </w:r>
      <w:r w:rsidR="00125C70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оказания гражданам медицинской</w:t>
      </w:r>
      <w:r w:rsidR="00125C70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помощи в</w:t>
      </w:r>
      <w:r w:rsidR="00125C70">
        <w:rPr>
          <w:rFonts w:ascii="Times New Roman" w:eastAsiaTheme="minorEastAsia" w:hAnsi="Times New Roman"/>
          <w:sz w:val="28"/>
          <w:szCs w:val="28"/>
          <w:lang w:eastAsia="ru-RU"/>
        </w:rPr>
        <w:t> 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Новосибирской области</w:t>
      </w:r>
    </w:p>
    <w:p w:rsidR="0033786B" w:rsidRDefault="002F513C" w:rsidP="00125C70">
      <w:pPr>
        <w:widowControl w:val="0"/>
        <w:spacing w:after="0" w:line="240" w:lineRule="auto"/>
        <w:ind w:left="5954" w:right="-1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на 2023 год и на плановый</w:t>
      </w:r>
    </w:p>
    <w:p w:rsidR="0033786B" w:rsidRDefault="002F513C" w:rsidP="00125C70">
      <w:pPr>
        <w:widowControl w:val="0"/>
        <w:spacing w:after="0" w:line="240" w:lineRule="auto"/>
        <w:ind w:left="5954" w:right="-1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период 2024 и 2025 годов</w:t>
      </w:r>
    </w:p>
    <w:p w:rsidR="0033786B" w:rsidRDefault="0033786B" w:rsidP="00125C70">
      <w:pPr>
        <w:spacing w:after="1" w:line="220" w:lineRule="atLeast"/>
        <w:jc w:val="right"/>
        <w:rPr>
          <w:rFonts w:ascii="Times New Roman" w:hAnsi="Times New Roman" w:cs="Times New Roman"/>
          <w:sz w:val="28"/>
        </w:rPr>
      </w:pPr>
    </w:p>
    <w:p w:rsidR="0033786B" w:rsidRDefault="0033786B" w:rsidP="00125C70">
      <w:pPr>
        <w:spacing w:after="1" w:line="220" w:lineRule="atLeast"/>
        <w:jc w:val="right"/>
        <w:rPr>
          <w:rFonts w:ascii="Times New Roman" w:hAnsi="Times New Roman" w:cs="Times New Roman"/>
          <w:sz w:val="28"/>
        </w:rPr>
      </w:pPr>
    </w:p>
    <w:p w:rsidR="0033786B" w:rsidRDefault="002F513C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bookmarkStart w:id="1" w:name="P18606"/>
      <w:bookmarkEnd w:id="1"/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Объем</w:t>
      </w:r>
      <w:r>
        <w:t xml:space="preserve"> 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медицинской помощи в амбулаторных условиях, оказываемой с</w:t>
      </w:r>
      <w:r w:rsidR="00125C70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 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профилактической и иными целями, на 1 жителя (застрахованное лицо) на 2023 год</w:t>
      </w:r>
    </w:p>
    <w:p w:rsidR="0033786B" w:rsidRPr="00125C70" w:rsidRDefault="0033786B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25C70" w:rsidRPr="00125C70" w:rsidRDefault="00125C70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Style w:val="aff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7"/>
        <w:gridCol w:w="5902"/>
        <w:gridCol w:w="1560"/>
        <w:gridCol w:w="1552"/>
      </w:tblGrid>
      <w:tr w:rsidR="0033786B" w:rsidTr="00125C70">
        <w:trPr>
          <w:trHeight w:val="20"/>
        </w:trPr>
        <w:tc>
          <w:tcPr>
            <w:tcW w:w="897" w:type="dxa"/>
            <w:vMerge w:val="restart"/>
            <w:tcMar>
              <w:top w:w="57" w:type="dxa"/>
              <w:bottom w:w="57" w:type="dxa"/>
            </w:tcMar>
          </w:tcPr>
          <w:p w:rsidR="0033786B" w:rsidRDefault="00125C70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2F513C">
              <w:rPr>
                <w:rFonts w:ascii="Times New Roman" w:hAnsi="Times New Roman" w:cs="Times New Roman"/>
                <w:sz w:val="24"/>
                <w:szCs w:val="24"/>
              </w:rPr>
              <w:t>стр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оки</w:t>
            </w:r>
          </w:p>
        </w:tc>
        <w:tc>
          <w:tcPr>
            <w:tcW w:w="5902" w:type="dxa"/>
            <w:vMerge w:val="restart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Показатель (на 1 жителя (застрахованное лицо)</w:t>
            </w:r>
          </w:p>
        </w:tc>
        <w:tc>
          <w:tcPr>
            <w:tcW w:w="3112" w:type="dxa"/>
            <w:gridSpan w:val="2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 финансового обеспечения</w:t>
            </w:r>
          </w:p>
        </w:tc>
      </w:tr>
      <w:tr w:rsidR="0033786B" w:rsidTr="00125C70">
        <w:trPr>
          <w:trHeight w:val="20"/>
        </w:trPr>
        <w:tc>
          <w:tcPr>
            <w:tcW w:w="897" w:type="dxa"/>
            <w:vMerge/>
            <w:tcMar>
              <w:top w:w="57" w:type="dxa"/>
              <w:bottom w:w="57" w:type="dxa"/>
            </w:tcMar>
          </w:tcPr>
          <w:p w:rsidR="0033786B" w:rsidRDefault="0033786B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02" w:type="dxa"/>
            <w:vMerge/>
            <w:tcMar>
              <w:top w:w="57" w:type="dxa"/>
              <w:bottom w:w="57" w:type="dxa"/>
            </w:tcMar>
          </w:tcPr>
          <w:p w:rsidR="0033786B" w:rsidRDefault="0033786B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125C70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2F513C">
              <w:rPr>
                <w:rFonts w:ascii="Times New Roman" w:hAnsi="Times New Roman" w:cs="Times New Roman"/>
                <w:sz w:val="24"/>
                <w:szCs w:val="24"/>
              </w:rPr>
              <w:t>юджетные ассигнования бюджета субъекта РФ</w:t>
            </w:r>
          </w:p>
        </w:tc>
        <w:tc>
          <w:tcPr>
            <w:tcW w:w="1552" w:type="dxa"/>
            <w:tcMar>
              <w:top w:w="57" w:type="dxa"/>
              <w:bottom w:w="57" w:type="dxa"/>
            </w:tcMar>
          </w:tcPr>
          <w:p w:rsidR="0033786B" w:rsidRDefault="00125C70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2F513C">
              <w:rPr>
                <w:rFonts w:ascii="Times New Roman" w:hAnsi="Times New Roman" w:cs="Times New Roman"/>
                <w:sz w:val="24"/>
                <w:szCs w:val="24"/>
              </w:rPr>
              <w:t>редства ОМС</w:t>
            </w:r>
          </w:p>
        </w:tc>
      </w:tr>
      <w:tr w:rsidR="0033786B" w:rsidTr="00125C70">
        <w:trPr>
          <w:trHeight w:val="20"/>
        </w:trPr>
        <w:tc>
          <w:tcPr>
            <w:tcW w:w="897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90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Объем посещений с профилактической и иными целями, всего (су</w:t>
            </w:r>
            <w:r w:rsidR="00125C70">
              <w:rPr>
                <w:rFonts w:ascii="Times New Roman" w:hAnsi="Times New Roman" w:cs="Times New Roman"/>
                <w:bCs/>
                <w:sz w:val="24"/>
                <w:szCs w:val="24"/>
              </w:rPr>
              <w:t>мма строк 2 + 3 + 5 + 6), всего</w:t>
            </w: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0,486</w:t>
            </w:r>
          </w:p>
        </w:tc>
        <w:tc>
          <w:tcPr>
            <w:tcW w:w="155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2,992003</w:t>
            </w:r>
          </w:p>
        </w:tc>
      </w:tr>
      <w:tr w:rsidR="0033786B" w:rsidTr="00125C70">
        <w:trPr>
          <w:trHeight w:val="20"/>
        </w:trPr>
        <w:tc>
          <w:tcPr>
            <w:tcW w:w="897" w:type="dxa"/>
            <w:tcMar>
              <w:top w:w="57" w:type="dxa"/>
              <w:bottom w:w="57" w:type="dxa"/>
            </w:tcMar>
          </w:tcPr>
          <w:p w:rsidR="0033786B" w:rsidRDefault="0033786B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0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33786B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2" w:type="dxa"/>
            <w:tcMar>
              <w:top w:w="57" w:type="dxa"/>
              <w:bottom w:w="57" w:type="dxa"/>
            </w:tcMar>
          </w:tcPr>
          <w:p w:rsidR="0033786B" w:rsidRDefault="0033786B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786B" w:rsidTr="00125C70">
        <w:trPr>
          <w:trHeight w:val="20"/>
        </w:trPr>
        <w:tc>
          <w:tcPr>
            <w:tcW w:w="897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5902" w:type="dxa"/>
            <w:tcMar>
              <w:top w:w="57" w:type="dxa"/>
              <w:bottom w:w="57" w:type="dxa"/>
            </w:tcMar>
          </w:tcPr>
          <w:p w:rsidR="0033786B" w:rsidRDefault="00125C70" w:rsidP="00125C70">
            <w:pPr>
              <w:ind w:left="-57" w:right="-57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I. Н</w:t>
            </w:r>
            <w:r w:rsidR="002F513C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 комплексных посещений для проведения профилактических медицинских осмотров (включая 1-е посещение для проведения диспансерного наблюдения)</w:t>
            </w: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55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0,26559</w:t>
            </w:r>
          </w:p>
        </w:tc>
      </w:tr>
      <w:tr w:rsidR="0033786B" w:rsidTr="00125C70">
        <w:trPr>
          <w:trHeight w:val="20"/>
        </w:trPr>
        <w:tc>
          <w:tcPr>
            <w:tcW w:w="897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5902" w:type="dxa"/>
            <w:tcMar>
              <w:top w:w="57" w:type="dxa"/>
              <w:bottom w:w="57" w:type="dxa"/>
            </w:tcMar>
          </w:tcPr>
          <w:p w:rsidR="0033786B" w:rsidRDefault="00125C70" w:rsidP="00125C70">
            <w:pPr>
              <w:ind w:left="-57" w:right="-57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II. Н</w:t>
            </w:r>
            <w:r w:rsidR="002F513C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 комплексных посещений для проведения диспансеризации, в том числе:</w:t>
            </w: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55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0,331413</w:t>
            </w:r>
          </w:p>
        </w:tc>
      </w:tr>
      <w:tr w:rsidR="0033786B" w:rsidTr="00125C70">
        <w:trPr>
          <w:trHeight w:val="20"/>
        </w:trPr>
        <w:tc>
          <w:tcPr>
            <w:tcW w:w="897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0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проведения углубленной диспансеризации</w:t>
            </w: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0,000</w:t>
            </w:r>
          </w:p>
        </w:tc>
        <w:tc>
          <w:tcPr>
            <w:tcW w:w="155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0,03358</w:t>
            </w:r>
          </w:p>
        </w:tc>
      </w:tr>
      <w:tr w:rsidR="0033786B" w:rsidTr="00125C70">
        <w:trPr>
          <w:trHeight w:val="20"/>
        </w:trPr>
        <w:tc>
          <w:tcPr>
            <w:tcW w:w="897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590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III. Объем комплексных посещений для проведения диспансерного наблюдения (за исключением 1-го посещения)</w:t>
            </w: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55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0,261736</w:t>
            </w:r>
          </w:p>
        </w:tc>
      </w:tr>
      <w:tr w:rsidR="0033786B" w:rsidTr="00125C70">
        <w:trPr>
          <w:trHeight w:val="20"/>
        </w:trPr>
        <w:tc>
          <w:tcPr>
            <w:tcW w:w="897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590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IV. Норматив посещений с иными целями (сумма строк 7 + 10 + 11 + 12), в том числе</w:t>
            </w: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0,486</w:t>
            </w:r>
          </w:p>
        </w:tc>
        <w:tc>
          <w:tcPr>
            <w:tcW w:w="155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2,1333</w:t>
            </w:r>
          </w:p>
        </w:tc>
      </w:tr>
      <w:tr w:rsidR="0033786B" w:rsidTr="00125C70">
        <w:trPr>
          <w:trHeight w:val="20"/>
        </w:trPr>
        <w:tc>
          <w:tcPr>
            <w:tcW w:w="897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90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Норматив посещений для паллиативной медицинской помощи (сумма строк 8 + 9), в том числе</w:t>
            </w: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0,0203</w:t>
            </w:r>
          </w:p>
        </w:tc>
        <w:tc>
          <w:tcPr>
            <w:tcW w:w="155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0,000</w:t>
            </w:r>
          </w:p>
        </w:tc>
      </w:tr>
      <w:tr w:rsidR="0033786B" w:rsidTr="00125C70">
        <w:trPr>
          <w:trHeight w:val="20"/>
        </w:trPr>
        <w:tc>
          <w:tcPr>
            <w:tcW w:w="897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590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норматив посещений по паллиативной медицинской помощи без учета посещений на дому патронажными бригадами паллиативной медицинской помощи</w:t>
            </w: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0,011</w:t>
            </w:r>
          </w:p>
        </w:tc>
        <w:tc>
          <w:tcPr>
            <w:tcW w:w="155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0,000</w:t>
            </w:r>
          </w:p>
        </w:tc>
      </w:tr>
      <w:tr w:rsidR="0033786B" w:rsidTr="00125C70">
        <w:trPr>
          <w:trHeight w:val="20"/>
        </w:trPr>
        <w:tc>
          <w:tcPr>
            <w:tcW w:w="897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90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норматив посещений на дому выездными патронажными бригадами</w:t>
            </w: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0,0093</w:t>
            </w:r>
          </w:p>
        </w:tc>
        <w:tc>
          <w:tcPr>
            <w:tcW w:w="1552" w:type="dxa"/>
            <w:noWrap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786B" w:rsidTr="00125C70">
        <w:trPr>
          <w:trHeight w:val="20"/>
        </w:trPr>
        <w:tc>
          <w:tcPr>
            <w:tcW w:w="897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90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разовых посещений в связи с заболеванием</w:t>
            </w: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0,4217</w:t>
            </w:r>
          </w:p>
        </w:tc>
        <w:tc>
          <w:tcPr>
            <w:tcW w:w="155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1,1710</w:t>
            </w:r>
          </w:p>
        </w:tc>
      </w:tr>
      <w:tr w:rsidR="0033786B" w:rsidTr="00125C70">
        <w:trPr>
          <w:trHeight w:val="20"/>
        </w:trPr>
        <w:tc>
          <w:tcPr>
            <w:tcW w:w="897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90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посещений с другими целями (патронаж, выдача справок и иных медицинских документов и др.)</w:t>
            </w: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0,00000</w:t>
            </w:r>
          </w:p>
        </w:tc>
        <w:tc>
          <w:tcPr>
            <w:tcW w:w="155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0,3313</w:t>
            </w:r>
          </w:p>
        </w:tc>
      </w:tr>
      <w:tr w:rsidR="0033786B" w:rsidTr="00125C70">
        <w:trPr>
          <w:trHeight w:val="20"/>
        </w:trPr>
        <w:tc>
          <w:tcPr>
            <w:tcW w:w="897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90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посещений медицинских работников, имеющих среднее медицинское образование, ведущих самостоятельный прием</w:t>
            </w:r>
          </w:p>
        </w:tc>
        <w:tc>
          <w:tcPr>
            <w:tcW w:w="1560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0,044</w:t>
            </w:r>
          </w:p>
        </w:tc>
        <w:tc>
          <w:tcPr>
            <w:tcW w:w="1552" w:type="dxa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0,631</w:t>
            </w:r>
          </w:p>
        </w:tc>
      </w:tr>
      <w:tr w:rsidR="0033786B" w:rsidTr="00125C70">
        <w:trPr>
          <w:trHeight w:val="20"/>
        </w:trPr>
        <w:tc>
          <w:tcPr>
            <w:tcW w:w="9911" w:type="dxa"/>
            <w:gridSpan w:val="4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Справочно:</w:t>
            </w:r>
          </w:p>
        </w:tc>
      </w:tr>
      <w:tr w:rsidR="0033786B" w:rsidTr="00125C70">
        <w:trPr>
          <w:trHeight w:val="20"/>
        </w:trPr>
        <w:tc>
          <w:tcPr>
            <w:tcW w:w="6799" w:type="dxa"/>
            <w:gridSpan w:val="2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посещений центров здоровья</w:t>
            </w:r>
          </w:p>
        </w:tc>
        <w:tc>
          <w:tcPr>
            <w:tcW w:w="1560" w:type="dxa"/>
            <w:noWrap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0,00000</w:t>
            </w:r>
          </w:p>
        </w:tc>
        <w:tc>
          <w:tcPr>
            <w:tcW w:w="1552" w:type="dxa"/>
            <w:noWrap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0,01798</w:t>
            </w:r>
          </w:p>
        </w:tc>
      </w:tr>
      <w:tr w:rsidR="0033786B" w:rsidTr="00125C70">
        <w:trPr>
          <w:trHeight w:val="20"/>
        </w:trPr>
        <w:tc>
          <w:tcPr>
            <w:tcW w:w="6799" w:type="dxa"/>
            <w:gridSpan w:val="2"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посещений центров амбулаторной онкологической помощи</w:t>
            </w:r>
          </w:p>
        </w:tc>
        <w:tc>
          <w:tcPr>
            <w:tcW w:w="1560" w:type="dxa"/>
            <w:noWrap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0,00000</w:t>
            </w:r>
          </w:p>
        </w:tc>
        <w:tc>
          <w:tcPr>
            <w:tcW w:w="1552" w:type="dxa"/>
            <w:noWrap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0,01322</w:t>
            </w:r>
          </w:p>
        </w:tc>
      </w:tr>
      <w:tr w:rsidR="0033786B" w:rsidTr="00125C70">
        <w:trPr>
          <w:trHeight w:val="20"/>
        </w:trPr>
        <w:tc>
          <w:tcPr>
            <w:tcW w:w="6799" w:type="dxa"/>
            <w:gridSpan w:val="2"/>
            <w:noWrap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посещений для проведения 2 этапа диспансеризации</w:t>
            </w:r>
          </w:p>
        </w:tc>
        <w:tc>
          <w:tcPr>
            <w:tcW w:w="1560" w:type="dxa"/>
            <w:noWrap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0,00000</w:t>
            </w:r>
          </w:p>
        </w:tc>
        <w:tc>
          <w:tcPr>
            <w:tcW w:w="1552" w:type="dxa"/>
            <w:noWrap/>
            <w:tcMar>
              <w:top w:w="57" w:type="dxa"/>
              <w:bottom w:w="57" w:type="dxa"/>
            </w:tcMar>
          </w:tcPr>
          <w:p w:rsidR="0033786B" w:rsidRDefault="002F513C" w:rsidP="00125C7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0,04311</w:t>
            </w:r>
          </w:p>
        </w:tc>
      </w:tr>
    </w:tbl>
    <w:p w:rsidR="0033786B" w:rsidRDefault="0033786B">
      <w:pPr>
        <w:spacing w:after="1" w:line="220" w:lineRule="atLeast"/>
        <w:jc w:val="both"/>
        <w:rPr>
          <w:rFonts w:ascii="Times New Roman" w:hAnsi="Times New Roman" w:cs="Times New Roman"/>
          <w:sz w:val="28"/>
        </w:rPr>
      </w:pPr>
    </w:p>
    <w:p w:rsidR="00125C70" w:rsidRDefault="00125C70">
      <w:pPr>
        <w:spacing w:after="1" w:line="220" w:lineRule="atLeast"/>
        <w:jc w:val="both"/>
        <w:rPr>
          <w:rFonts w:ascii="Times New Roman" w:hAnsi="Times New Roman" w:cs="Times New Roman"/>
          <w:sz w:val="28"/>
        </w:rPr>
      </w:pPr>
    </w:p>
    <w:p w:rsidR="00125C70" w:rsidRDefault="00125C70">
      <w:pPr>
        <w:spacing w:after="1" w:line="220" w:lineRule="atLeast"/>
        <w:jc w:val="both"/>
        <w:rPr>
          <w:rFonts w:ascii="Times New Roman" w:hAnsi="Times New Roman" w:cs="Times New Roman"/>
          <w:sz w:val="28"/>
        </w:rPr>
      </w:pPr>
    </w:p>
    <w:p w:rsidR="00125C70" w:rsidRDefault="00125C70" w:rsidP="00125C70">
      <w:pPr>
        <w:spacing w:after="1" w:line="220" w:lineRule="atLeast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_________».</w:t>
      </w:r>
    </w:p>
    <w:sectPr w:rsidR="00125C7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6419" w:rsidRDefault="00086419">
      <w:pPr>
        <w:spacing w:after="0" w:line="240" w:lineRule="auto"/>
      </w:pPr>
      <w:r>
        <w:separator/>
      </w:r>
    </w:p>
  </w:endnote>
  <w:endnote w:type="continuationSeparator" w:id="0">
    <w:p w:rsidR="00086419" w:rsidRDefault="000864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401E" w:rsidRDefault="0039401E">
    <w:pPr>
      <w:pStyle w:val="af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401E" w:rsidRDefault="0039401E">
    <w:pPr>
      <w:pStyle w:val="af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401E" w:rsidRDefault="0039401E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6419" w:rsidRDefault="00086419">
      <w:pPr>
        <w:spacing w:after="0" w:line="240" w:lineRule="auto"/>
      </w:pPr>
      <w:r>
        <w:separator/>
      </w:r>
    </w:p>
  </w:footnote>
  <w:footnote w:type="continuationSeparator" w:id="0">
    <w:p w:rsidR="00086419" w:rsidRDefault="000864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401E" w:rsidRDefault="0039401E">
    <w:pPr>
      <w:pStyle w:val="a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06885221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33786B" w:rsidRPr="0039401E" w:rsidRDefault="002F513C">
        <w:pPr>
          <w:pStyle w:val="af3"/>
          <w:jc w:val="center"/>
          <w:rPr>
            <w:sz w:val="20"/>
            <w:szCs w:val="20"/>
          </w:rPr>
        </w:pPr>
        <w:r w:rsidRPr="0039401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9401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9401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B182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39401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401E" w:rsidRDefault="0039401E">
    <w:pPr>
      <w:pStyle w:val="af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86B"/>
    <w:rsid w:val="00086419"/>
    <w:rsid w:val="000B1822"/>
    <w:rsid w:val="00125C70"/>
    <w:rsid w:val="002F513C"/>
    <w:rsid w:val="0033786B"/>
    <w:rsid w:val="0039401E"/>
    <w:rsid w:val="00F46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E514D5-DCFA-476F-BCF2-3A2D6F3B4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a">
    <w:name w:val="Hyperlink"/>
    <w:uiPriority w:val="99"/>
    <w:unhideWhenUsed/>
    <w:rPr>
      <w:color w:val="0563C1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numbering" w:customStyle="1" w:styleId="13">
    <w:name w:val="Нет списка1"/>
    <w:next w:val="a2"/>
    <w:uiPriority w:val="99"/>
    <w:semiHidden/>
    <w:unhideWhenUsed/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3">
    <w:name w:val="header"/>
    <w:basedOn w:val="a"/>
    <w:link w:val="af4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</w:style>
  <w:style w:type="paragraph" w:styleId="af5">
    <w:name w:val="foot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</w:style>
  <w:style w:type="paragraph" w:styleId="af7">
    <w:name w:val="Balloon Text"/>
    <w:basedOn w:val="a"/>
    <w:link w:val="af8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8">
    <w:name w:val="Текст выноски Знак"/>
    <w:basedOn w:val="a0"/>
    <w:link w:val="af7"/>
    <w:uiPriority w:val="99"/>
    <w:semiHidden/>
    <w:rPr>
      <w:rFonts w:ascii="Segoe UI" w:hAnsi="Segoe UI" w:cs="Segoe UI"/>
      <w:sz w:val="18"/>
      <w:szCs w:val="18"/>
    </w:rPr>
  </w:style>
  <w:style w:type="character" w:styleId="af9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Pr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Pr>
      <w:b/>
      <w:bCs/>
      <w:sz w:val="20"/>
      <w:szCs w:val="20"/>
    </w:rPr>
  </w:style>
  <w:style w:type="paragraph" w:styleId="afe">
    <w:name w:val="No Spacing"/>
    <w:uiPriority w:val="1"/>
    <w:qFormat/>
    <w:pPr>
      <w:spacing w:after="0" w:line="240" w:lineRule="auto"/>
    </w:pPr>
  </w:style>
  <w:style w:type="paragraph" w:styleId="aff">
    <w:name w:val="List Paragraph"/>
    <w:basedOn w:val="a"/>
    <w:uiPriority w:val="34"/>
    <w:qFormat/>
    <w:pPr>
      <w:ind w:left="720"/>
      <w:contextualSpacing/>
    </w:pPr>
  </w:style>
  <w:style w:type="table" w:styleId="aff0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315</Words>
  <Characters>1802</Characters>
  <Application>Microsoft Office Word</Application>
  <DocSecurity>0</DocSecurity>
  <Lines>15</Lines>
  <Paragraphs>4</Paragraphs>
  <ScaleCrop>false</ScaleCrop>
  <Company>PNO</Company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Гришина Екатерина Юрьевна</dc:creator>
  <cp:keywords/>
  <dc:description/>
  <cp:lastModifiedBy>Белуш Анна Валерьевна</cp:lastModifiedBy>
  <cp:revision>24</cp:revision>
  <cp:lastPrinted>2023-08-16T05:30:00Z</cp:lastPrinted>
  <dcterms:created xsi:type="dcterms:W3CDTF">2022-12-12T10:22:00Z</dcterms:created>
  <dcterms:modified xsi:type="dcterms:W3CDTF">2023-08-16T05:30:00Z</dcterms:modified>
</cp:coreProperties>
</file>