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19"/>
        <w:gridCol w:w="2017"/>
        <w:gridCol w:w="2025"/>
        <w:gridCol w:w="1576"/>
        <w:gridCol w:w="481"/>
        <w:gridCol w:w="2019"/>
      </w:tblGrid>
      <w:tr w:rsidR="00F5060C" w14:paraId="1675720E" w14:textId="77777777">
        <w:trPr>
          <w:trHeight w:val="1075"/>
        </w:trPr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C3392F" w14:textId="15D224D1" w:rsidR="00F5060C" w:rsidRDefault="00F71586">
            <w:pPr>
              <w:pStyle w:val="LO-Normal"/>
              <w:widowControl w:val="0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F057A5" wp14:editId="3EA9DEB9">
                  <wp:extent cx="546100" cy="657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60C" w14:paraId="080E30C6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A53C7C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F5060C" w14:paraId="61B588D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71D99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060C" w14:paraId="1D9B267B" w14:textId="77777777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506EA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B22436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23E4C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0CE391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82DE69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  <w:tr w:rsidR="00F5060C" w14:paraId="3C12FB1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200955" w14:textId="77777777" w:rsidR="00F5060C" w:rsidRDefault="00FC5EF7">
            <w:pPr>
              <w:pStyle w:val="af3"/>
              <w:widowControl w:val="0"/>
              <w:ind w:right="0"/>
            </w:pPr>
            <w:r>
              <w:t>ПРИКАЗ</w:t>
            </w:r>
          </w:p>
        </w:tc>
      </w:tr>
      <w:tr w:rsidR="00F5060C" w14:paraId="4B3E527B" w14:textId="77777777">
        <w:tc>
          <w:tcPr>
            <w:tcW w:w="2018" w:type="dxa"/>
            <w:tcBorders>
              <w:bottom w:val="single" w:sz="4" w:space="0" w:color="000000"/>
            </w:tcBorders>
          </w:tcPr>
          <w:p w14:paraId="3F385D5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7061388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14:paraId="5CC28B2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14:paraId="2E61379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629EE004" w14:textId="77777777" w:rsidR="00F5060C" w:rsidRDefault="00FC5EF7">
            <w:pPr>
              <w:pStyle w:val="LO-Normal"/>
              <w:widowControl w:val="0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14:paraId="0404E7D4" w14:textId="77777777" w:rsidR="00F5060C" w:rsidRDefault="00F5060C">
            <w:pPr>
              <w:pStyle w:val="LO-Normal"/>
              <w:widowControl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F5060C" w14:paraId="2AD0BC7D" w14:textId="77777777">
        <w:tc>
          <w:tcPr>
            <w:tcW w:w="2018" w:type="dxa"/>
            <w:tcBorders>
              <w:top w:val="single" w:sz="4" w:space="0" w:color="000000"/>
            </w:tcBorders>
          </w:tcPr>
          <w:p w14:paraId="30EF27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7" w:type="dxa"/>
          </w:tcPr>
          <w:p w14:paraId="61D6CB9F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14:paraId="084E7F0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14:paraId="466C41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</w:tcPr>
          <w:p w14:paraId="422544E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24DBE333" w14:textId="77777777" w:rsidR="00F5060C" w:rsidRDefault="00F5060C">
      <w:pPr>
        <w:jc w:val="center"/>
        <w:rPr>
          <w:sz w:val="28"/>
          <w:szCs w:val="28"/>
        </w:rPr>
      </w:pPr>
    </w:p>
    <w:p w14:paraId="22A7E290" w14:textId="77777777" w:rsidR="00F5060C" w:rsidRDefault="00F5060C">
      <w:pPr>
        <w:jc w:val="center"/>
        <w:rPr>
          <w:sz w:val="28"/>
          <w:szCs w:val="28"/>
        </w:rPr>
      </w:pPr>
    </w:p>
    <w:p w14:paraId="1DAB6949" w14:textId="3830D48E" w:rsidR="00F5060C" w:rsidRDefault="00D85DC8">
      <w:pPr>
        <w:jc w:val="center"/>
      </w:pPr>
      <w:r w:rsidRPr="006F6B58">
        <w:rPr>
          <w:b/>
          <w:snapToGrid w:val="0"/>
          <w:sz w:val="28"/>
          <w:szCs w:val="28"/>
        </w:rPr>
        <w:t>О внесении изменений в приказ министерства здравоохранения Новосибирской области от </w:t>
      </w:r>
      <w:r w:rsidR="00577736">
        <w:rPr>
          <w:b/>
          <w:snapToGrid w:val="0"/>
          <w:sz w:val="28"/>
          <w:szCs w:val="28"/>
        </w:rPr>
        <w:t>0</w:t>
      </w:r>
      <w:r w:rsidR="00A3448A">
        <w:rPr>
          <w:b/>
          <w:snapToGrid w:val="0"/>
          <w:sz w:val="28"/>
          <w:szCs w:val="28"/>
        </w:rPr>
        <w:t>9.04.2024</w:t>
      </w:r>
      <w:r w:rsidRPr="006F6B58">
        <w:rPr>
          <w:b/>
          <w:snapToGrid w:val="0"/>
          <w:sz w:val="28"/>
          <w:szCs w:val="28"/>
        </w:rPr>
        <w:t xml:space="preserve"> № </w:t>
      </w:r>
      <w:r w:rsidR="00A3448A">
        <w:rPr>
          <w:b/>
          <w:snapToGrid w:val="0"/>
          <w:sz w:val="28"/>
          <w:szCs w:val="28"/>
        </w:rPr>
        <w:t>931-НПА</w:t>
      </w:r>
    </w:p>
    <w:p w14:paraId="53F2C71F" w14:textId="77777777" w:rsidR="00F5060C" w:rsidRDefault="00F5060C">
      <w:pPr>
        <w:jc w:val="center"/>
        <w:rPr>
          <w:b/>
          <w:sz w:val="28"/>
          <w:szCs w:val="28"/>
        </w:rPr>
      </w:pPr>
    </w:p>
    <w:p w14:paraId="23CDD38B" w14:textId="77777777" w:rsidR="00F5060C" w:rsidRDefault="00D73227">
      <w:pPr>
        <w:ind w:firstLine="708"/>
        <w:jc w:val="both"/>
        <w:rPr>
          <w:sz w:val="28"/>
          <w:szCs w:val="28"/>
        </w:rPr>
      </w:pPr>
      <w:r w:rsidRPr="00D73227">
        <w:rPr>
          <w:b/>
          <w:sz w:val="28"/>
          <w:szCs w:val="28"/>
        </w:rPr>
        <w:t>П</w:t>
      </w:r>
      <w:r w:rsidR="00FC5EF7">
        <w:rPr>
          <w:b/>
          <w:sz w:val="28"/>
          <w:szCs w:val="28"/>
        </w:rPr>
        <w:t> р и </w:t>
      </w:r>
      <w:proofErr w:type="gramStart"/>
      <w:r w:rsidR="00FC5EF7">
        <w:rPr>
          <w:b/>
          <w:sz w:val="28"/>
          <w:szCs w:val="28"/>
        </w:rPr>
        <w:t>к</w:t>
      </w:r>
      <w:proofErr w:type="gramEnd"/>
      <w:r w:rsidR="00FC5EF7">
        <w:rPr>
          <w:b/>
          <w:sz w:val="28"/>
          <w:szCs w:val="28"/>
        </w:rPr>
        <w:t> а з ы в а ю</w:t>
      </w:r>
      <w:r w:rsidR="00FC5EF7">
        <w:rPr>
          <w:sz w:val="28"/>
          <w:szCs w:val="28"/>
        </w:rPr>
        <w:t xml:space="preserve">: </w:t>
      </w:r>
    </w:p>
    <w:p w14:paraId="4B90B224" w14:textId="65091CE3" w:rsidR="0084595D" w:rsidRDefault="00D404CC" w:rsidP="00A3448A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  <w:lang w:eastAsia="ru-RU"/>
        </w:rPr>
      </w:pPr>
      <w:r w:rsidRPr="00D404CC">
        <w:rPr>
          <w:snapToGrid w:val="0"/>
          <w:sz w:val="28"/>
          <w:szCs w:val="28"/>
          <w:lang w:eastAsia="ru-RU"/>
        </w:rPr>
        <w:t>Внести в приказ министерства здравоохранения Новосибирской области от </w:t>
      </w:r>
      <w:r w:rsidR="00A3448A">
        <w:rPr>
          <w:snapToGrid w:val="0"/>
          <w:sz w:val="28"/>
          <w:szCs w:val="28"/>
          <w:lang w:eastAsia="ru-RU"/>
        </w:rPr>
        <w:t>09.04.2024</w:t>
      </w:r>
      <w:r w:rsidRPr="00D404CC">
        <w:rPr>
          <w:snapToGrid w:val="0"/>
          <w:sz w:val="28"/>
          <w:szCs w:val="28"/>
          <w:lang w:eastAsia="ru-RU"/>
        </w:rPr>
        <w:t xml:space="preserve"> № </w:t>
      </w:r>
      <w:r w:rsidR="00A3448A">
        <w:rPr>
          <w:snapToGrid w:val="0"/>
          <w:sz w:val="28"/>
          <w:szCs w:val="28"/>
          <w:lang w:eastAsia="ru-RU"/>
        </w:rPr>
        <w:t xml:space="preserve">931-НПА </w:t>
      </w:r>
      <w:r w:rsidRPr="00D404CC">
        <w:rPr>
          <w:snapToGrid w:val="0"/>
          <w:sz w:val="28"/>
          <w:szCs w:val="28"/>
          <w:lang w:eastAsia="ru-RU"/>
        </w:rPr>
        <w:t>«</w:t>
      </w:r>
      <w:r w:rsidR="00A3448A">
        <w:rPr>
          <w:sz w:val="28"/>
          <w:szCs w:val="28"/>
          <w:lang w:eastAsia="ru-RU"/>
        </w:rPr>
        <w:t>Об организации оказания медицинской помощи взрослому населению с хронической сердечной недостаточностью на территории Новосибирской области»</w:t>
      </w:r>
      <w:r w:rsidRPr="00D404CC">
        <w:rPr>
          <w:snapToGrid w:val="0"/>
          <w:sz w:val="28"/>
          <w:szCs w:val="28"/>
          <w:lang w:eastAsia="ru-RU"/>
        </w:rPr>
        <w:t xml:space="preserve"> следующие изменения:</w:t>
      </w:r>
    </w:p>
    <w:p w14:paraId="0BF68DFE" w14:textId="48B3A62F" w:rsidR="00F71586" w:rsidRDefault="00F71586" w:rsidP="00F715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 В </w:t>
      </w:r>
      <w:r w:rsidRPr="00F71586">
        <w:rPr>
          <w:sz w:val="28"/>
          <w:szCs w:val="28"/>
          <w:lang w:eastAsia="ru-RU"/>
        </w:rPr>
        <w:t>структур</w:t>
      </w:r>
      <w:r>
        <w:rPr>
          <w:sz w:val="28"/>
          <w:szCs w:val="28"/>
          <w:lang w:eastAsia="ru-RU"/>
        </w:rPr>
        <w:t xml:space="preserve">е </w:t>
      </w:r>
      <w:r w:rsidRPr="00F71586">
        <w:rPr>
          <w:sz w:val="28"/>
          <w:szCs w:val="28"/>
          <w:lang w:eastAsia="ru-RU"/>
        </w:rPr>
        <w:t>медицинских организаций, оказывающих медицинскую</w:t>
      </w:r>
      <w:r>
        <w:rPr>
          <w:sz w:val="28"/>
          <w:szCs w:val="28"/>
          <w:lang w:eastAsia="ru-RU"/>
        </w:rPr>
        <w:t xml:space="preserve"> </w:t>
      </w:r>
      <w:r w:rsidRPr="00F71586">
        <w:rPr>
          <w:sz w:val="28"/>
          <w:szCs w:val="28"/>
          <w:lang w:eastAsia="ru-RU"/>
        </w:rPr>
        <w:t>помощь больным хронической сердечной недостаточностью</w:t>
      </w:r>
      <w:r>
        <w:rPr>
          <w:sz w:val="28"/>
          <w:szCs w:val="28"/>
          <w:lang w:eastAsia="ru-RU"/>
        </w:rPr>
        <w:t xml:space="preserve"> </w:t>
      </w:r>
      <w:r w:rsidRPr="00F71586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>Н</w:t>
      </w:r>
      <w:r w:rsidRPr="00F71586">
        <w:rPr>
          <w:sz w:val="28"/>
          <w:szCs w:val="28"/>
          <w:lang w:eastAsia="ru-RU"/>
        </w:rPr>
        <w:t>овосибирской области</w:t>
      </w:r>
      <w:r>
        <w:rPr>
          <w:sz w:val="28"/>
          <w:szCs w:val="28"/>
          <w:lang w:eastAsia="ru-RU"/>
        </w:rPr>
        <w:t>:</w:t>
      </w:r>
    </w:p>
    <w:p w14:paraId="60BFD610" w14:textId="18748E5C" w:rsidR="00F71586" w:rsidRDefault="00F71586" w:rsidP="00F715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слова «</w:t>
      </w:r>
      <w:r w:rsidRPr="00F71586">
        <w:rPr>
          <w:sz w:val="28"/>
          <w:szCs w:val="28"/>
          <w:lang w:eastAsia="ru-RU"/>
        </w:rPr>
        <w:t xml:space="preserve">ГБУЗ НСО </w:t>
      </w:r>
      <w:r>
        <w:rPr>
          <w:sz w:val="28"/>
          <w:szCs w:val="28"/>
          <w:lang w:eastAsia="ru-RU"/>
        </w:rPr>
        <w:t>«</w:t>
      </w:r>
      <w:r w:rsidRPr="00F71586">
        <w:rPr>
          <w:sz w:val="28"/>
          <w:szCs w:val="28"/>
          <w:lang w:eastAsia="ru-RU"/>
        </w:rPr>
        <w:t>Искитимская ЦГБ</w:t>
      </w:r>
      <w:r>
        <w:rPr>
          <w:sz w:val="28"/>
          <w:szCs w:val="28"/>
          <w:lang w:eastAsia="ru-RU"/>
        </w:rPr>
        <w:t>» заменить словами «</w:t>
      </w:r>
      <w:r w:rsidRPr="00F71586">
        <w:rPr>
          <w:sz w:val="28"/>
          <w:szCs w:val="28"/>
          <w:lang w:eastAsia="ru-RU"/>
        </w:rPr>
        <w:t xml:space="preserve">ГБУЗ НСО </w:t>
      </w:r>
      <w:r>
        <w:rPr>
          <w:sz w:val="28"/>
          <w:szCs w:val="28"/>
          <w:lang w:eastAsia="ru-RU"/>
        </w:rPr>
        <w:t>«</w:t>
      </w:r>
      <w:r w:rsidRPr="00F71586">
        <w:rPr>
          <w:sz w:val="28"/>
          <w:szCs w:val="28"/>
          <w:lang w:eastAsia="ru-RU"/>
        </w:rPr>
        <w:t>Искитимская Ц</w:t>
      </w:r>
      <w:r>
        <w:rPr>
          <w:sz w:val="28"/>
          <w:szCs w:val="28"/>
          <w:lang w:eastAsia="ru-RU"/>
        </w:rPr>
        <w:t>Р</w:t>
      </w:r>
      <w:r w:rsidRPr="00F71586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»;</w:t>
      </w:r>
    </w:p>
    <w:p w14:paraId="6C87C7E7" w14:textId="17EB50BD" w:rsidR="00577736" w:rsidRDefault="00F71586" w:rsidP="00F715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</w:t>
      </w:r>
      <w:r w:rsidR="00577736">
        <w:rPr>
          <w:sz w:val="28"/>
          <w:szCs w:val="28"/>
          <w:lang w:eastAsia="ru-RU"/>
        </w:rPr>
        <w:t>слова «ГБУЗ НСО «</w:t>
      </w:r>
      <w:r w:rsidR="00EE5817">
        <w:rPr>
          <w:sz w:val="28"/>
          <w:szCs w:val="28"/>
          <w:lang w:eastAsia="ru-RU"/>
        </w:rPr>
        <w:t>Обская ЦГБ</w:t>
      </w:r>
      <w:r w:rsidR="00577736">
        <w:rPr>
          <w:sz w:val="28"/>
          <w:szCs w:val="28"/>
          <w:lang w:eastAsia="ru-RU"/>
        </w:rPr>
        <w:t>» заменить словами «ГБУЗ НСО «</w:t>
      </w:r>
      <w:r w:rsidR="00EE5817">
        <w:rPr>
          <w:sz w:val="28"/>
          <w:szCs w:val="28"/>
          <w:lang w:eastAsia="ru-RU"/>
        </w:rPr>
        <w:t>НРБ № 2».</w:t>
      </w:r>
    </w:p>
    <w:p w14:paraId="14D965F3" w14:textId="53644335" w:rsidR="008E08E1" w:rsidRDefault="00F71586" w:rsidP="00F715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</w:t>
      </w:r>
      <w:r w:rsidR="00A105BE">
        <w:rPr>
          <w:sz w:val="28"/>
          <w:szCs w:val="28"/>
          <w:lang w:eastAsia="ru-RU"/>
        </w:rPr>
        <w:t>С</w:t>
      </w:r>
      <w:r w:rsidRPr="00F71586">
        <w:rPr>
          <w:sz w:val="28"/>
          <w:szCs w:val="28"/>
          <w:lang w:eastAsia="ru-RU"/>
        </w:rPr>
        <w:t>хем</w:t>
      </w:r>
      <w:r w:rsidR="00F71293">
        <w:rPr>
          <w:sz w:val="28"/>
          <w:szCs w:val="28"/>
          <w:lang w:eastAsia="ru-RU"/>
        </w:rPr>
        <w:t>у</w:t>
      </w:r>
      <w:r w:rsidRPr="00F71586">
        <w:rPr>
          <w:sz w:val="28"/>
          <w:szCs w:val="28"/>
          <w:lang w:eastAsia="ru-RU"/>
        </w:rPr>
        <w:t xml:space="preserve"> маршрутизации больных хронической сердечной недостаточностью на территории города Новосибирска и районов Новосибирской области по проведению плановой госпитализации в Межрайонные центры по лечению больных хронической сердечной недостаточностью</w:t>
      </w:r>
      <w:r w:rsidR="00F71293">
        <w:rPr>
          <w:sz w:val="28"/>
          <w:szCs w:val="28"/>
          <w:lang w:eastAsia="ru-RU"/>
        </w:rPr>
        <w:t xml:space="preserve"> </w:t>
      </w:r>
      <w:r w:rsidR="00A105BE">
        <w:rPr>
          <w:sz w:val="28"/>
          <w:szCs w:val="28"/>
          <w:lang w:eastAsia="ru-RU"/>
        </w:rPr>
        <w:t xml:space="preserve">изложить в редакции </w:t>
      </w:r>
      <w:r w:rsidR="001E7789">
        <w:rPr>
          <w:sz w:val="28"/>
          <w:szCs w:val="28"/>
          <w:lang w:eastAsia="ru-RU"/>
        </w:rPr>
        <w:t xml:space="preserve">согласно </w:t>
      </w:r>
      <w:proofErr w:type="gramStart"/>
      <w:r w:rsidR="001E7789">
        <w:rPr>
          <w:sz w:val="28"/>
          <w:szCs w:val="28"/>
          <w:lang w:eastAsia="ru-RU"/>
        </w:rPr>
        <w:t>приложению</w:t>
      </w:r>
      <w:proofErr w:type="gramEnd"/>
      <w:r w:rsidR="001E7789">
        <w:rPr>
          <w:sz w:val="28"/>
          <w:szCs w:val="28"/>
          <w:lang w:eastAsia="ru-RU"/>
        </w:rPr>
        <w:t xml:space="preserve"> к настоящему приказу.</w:t>
      </w:r>
    </w:p>
    <w:p w14:paraId="11AF7C79" w14:textId="5C28EC1C" w:rsidR="00F71586" w:rsidRDefault="00F715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1F2682" w14:textId="77777777" w:rsidR="00F5060C" w:rsidRDefault="00F5060C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519"/>
        <w:gridCol w:w="2402"/>
      </w:tblGrid>
      <w:tr w:rsidR="00F5060C" w14:paraId="70AE4893" w14:textId="77777777">
        <w:tc>
          <w:tcPr>
            <w:tcW w:w="7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DAC814" w14:textId="77777777" w:rsidR="00A851B2" w:rsidRDefault="00A851B2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E154143" w14:textId="50B0347F" w:rsidR="00F5060C" w:rsidRDefault="00FC5E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14:paraId="707580E0" w14:textId="77777777" w:rsidR="00F5060C" w:rsidRDefault="00F5060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FD251A" w14:textId="77777777" w:rsidR="00A851B2" w:rsidRDefault="00A851B2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6DE13E6" w14:textId="6E3A55DE" w:rsidR="00F5060C" w:rsidRDefault="00FC5EF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Заблоцкий</w:t>
            </w:r>
          </w:p>
        </w:tc>
      </w:tr>
    </w:tbl>
    <w:p w14:paraId="6923306D" w14:textId="77777777" w:rsidR="00F5060C" w:rsidRDefault="00F5060C">
      <w:pPr>
        <w:widowControl w:val="0"/>
        <w:rPr>
          <w:sz w:val="20"/>
          <w:szCs w:val="20"/>
        </w:rPr>
      </w:pPr>
    </w:p>
    <w:p w14:paraId="0435845C" w14:textId="77777777" w:rsidR="001B7D3C" w:rsidRDefault="001B7D3C">
      <w:pPr>
        <w:widowControl w:val="0"/>
        <w:rPr>
          <w:sz w:val="20"/>
          <w:szCs w:val="20"/>
        </w:rPr>
      </w:pPr>
    </w:p>
    <w:p w14:paraId="67B274D0" w14:textId="4CD18FF5" w:rsidR="00FC5EF7" w:rsidRDefault="00FC5EF7">
      <w:pPr>
        <w:widowControl w:val="0"/>
        <w:rPr>
          <w:sz w:val="20"/>
          <w:szCs w:val="20"/>
        </w:rPr>
      </w:pPr>
    </w:p>
    <w:p w14:paraId="1E8C948E" w14:textId="122BCA4E" w:rsidR="00331E96" w:rsidRDefault="00331E96">
      <w:pPr>
        <w:widowControl w:val="0"/>
        <w:rPr>
          <w:sz w:val="20"/>
          <w:szCs w:val="20"/>
        </w:rPr>
      </w:pPr>
    </w:p>
    <w:p w14:paraId="34FCC716" w14:textId="77777777" w:rsidR="00331E96" w:rsidRDefault="00331E96">
      <w:pPr>
        <w:widowControl w:val="0"/>
        <w:rPr>
          <w:sz w:val="20"/>
          <w:szCs w:val="20"/>
        </w:rPr>
      </w:pPr>
    </w:p>
    <w:p w14:paraId="44384649" w14:textId="77777777" w:rsidR="00FC5EF7" w:rsidRDefault="00FC5EF7">
      <w:pPr>
        <w:widowControl w:val="0"/>
        <w:rPr>
          <w:sz w:val="20"/>
          <w:szCs w:val="20"/>
        </w:rPr>
      </w:pPr>
    </w:p>
    <w:p w14:paraId="3DED4446" w14:textId="77777777" w:rsidR="00FC5EF7" w:rsidRDefault="00FC5EF7">
      <w:pPr>
        <w:widowControl w:val="0"/>
        <w:rPr>
          <w:sz w:val="20"/>
          <w:szCs w:val="20"/>
        </w:rPr>
      </w:pPr>
    </w:p>
    <w:p w14:paraId="5260FE88" w14:textId="635ABE70" w:rsidR="00FC5EF7" w:rsidRDefault="001B7D3C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В.В. Макаров</w:t>
      </w:r>
    </w:p>
    <w:p w14:paraId="71078C3F" w14:textId="2B48BCC2" w:rsidR="006410A1" w:rsidRDefault="006410A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238 63 </w:t>
      </w:r>
      <w:r w:rsidR="001B7D3C">
        <w:rPr>
          <w:sz w:val="20"/>
          <w:szCs w:val="20"/>
        </w:rPr>
        <w:t>18</w:t>
      </w:r>
    </w:p>
    <w:p w14:paraId="6E117DB9" w14:textId="2EB23071" w:rsidR="00F5060C" w:rsidRDefault="0070645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Л.Г. Волина</w:t>
      </w:r>
    </w:p>
    <w:p w14:paraId="0830778E" w14:textId="45588F4F" w:rsidR="00A105BE" w:rsidRDefault="00FC5EF7" w:rsidP="00EF3A52">
      <w:pPr>
        <w:jc w:val="both"/>
        <w:rPr>
          <w:sz w:val="20"/>
          <w:szCs w:val="20"/>
        </w:rPr>
      </w:pPr>
      <w:r>
        <w:rPr>
          <w:sz w:val="20"/>
          <w:szCs w:val="20"/>
        </w:rPr>
        <w:t>238 6</w:t>
      </w:r>
      <w:r w:rsidR="00706457">
        <w:rPr>
          <w:sz w:val="20"/>
          <w:szCs w:val="20"/>
        </w:rPr>
        <w:t>3 16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A105BE" w:rsidSect="00F83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40EB826A"/>
  <w16cid:commentId w16cid:paraId="00000007" w16cid:durableId="07DE7A9C"/>
  <w16cid:commentId w16cid:paraId="00000006" w16cid:durableId="32FF69C8"/>
  <w16cid:commentId w16cid:paraId="00000005" w16cid:durableId="7E9F66BE"/>
  <w16cid:commentId w16cid:paraId="00000004" w16cid:durableId="2DA97D6C"/>
  <w16cid:commentId w16cid:paraId="00000003" w16cid:durableId="2342D53D"/>
  <w16cid:commentId w16cid:paraId="00000002" w16cid:durableId="76A72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481B" w14:textId="77777777" w:rsidR="00A0051D" w:rsidRDefault="00A0051D">
      <w:r>
        <w:separator/>
      </w:r>
    </w:p>
  </w:endnote>
  <w:endnote w:type="continuationSeparator" w:id="0">
    <w:p w14:paraId="38B047A2" w14:textId="77777777" w:rsidR="00A0051D" w:rsidRDefault="00A0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Liberation Sans">
    <w:altName w:val="Times New Roman"/>
    <w:charset w:val="01"/>
    <w:family w:val="roman"/>
    <w:pitch w:val="variable"/>
  </w:font>
  <w:font w:name="Droid Sans Devanagari">
    <w:altName w:val="MT Extr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930A" w14:textId="77777777" w:rsidR="00287AAF" w:rsidRDefault="00287AA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5980" w14:textId="77777777" w:rsidR="00287AAF" w:rsidRDefault="00287AA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3603" w14:textId="77777777" w:rsidR="00287AAF" w:rsidRDefault="00287A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CDDE" w14:textId="77777777" w:rsidR="00A0051D" w:rsidRDefault="00A0051D">
      <w:r>
        <w:separator/>
      </w:r>
    </w:p>
  </w:footnote>
  <w:footnote w:type="continuationSeparator" w:id="0">
    <w:p w14:paraId="1FE55FDD" w14:textId="77777777" w:rsidR="00A0051D" w:rsidRDefault="00A0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E7BC" w14:textId="77777777" w:rsidR="00287AAF" w:rsidRDefault="00287AA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DFAE" w14:textId="77777777" w:rsidR="00F5060C" w:rsidRDefault="00F5060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CEFF" w14:textId="77777777" w:rsidR="00287AAF" w:rsidRDefault="00287AA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94"/>
    <w:multiLevelType w:val="hybridMultilevel"/>
    <w:tmpl w:val="5DD651A6"/>
    <w:lvl w:ilvl="0" w:tplc="0F86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111F0"/>
    <w:multiLevelType w:val="hybridMultilevel"/>
    <w:tmpl w:val="B7C8F642"/>
    <w:lvl w:ilvl="0" w:tplc="FBBCF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AB0EEA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1D69A1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6A8A987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838E7F5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C76085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E4E0A7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833CFBB2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8E86497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9D45CB6"/>
    <w:multiLevelType w:val="hybridMultilevel"/>
    <w:tmpl w:val="33BAE342"/>
    <w:lvl w:ilvl="0" w:tplc="BBA4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3C7D"/>
    <w:multiLevelType w:val="hybridMultilevel"/>
    <w:tmpl w:val="96A4A340"/>
    <w:lvl w:ilvl="0" w:tplc="658AD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18D9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9A3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C468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229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3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629C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62E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E8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835347"/>
    <w:multiLevelType w:val="hybridMultilevel"/>
    <w:tmpl w:val="0A9EBDB6"/>
    <w:lvl w:ilvl="0" w:tplc="8D64CA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74FA"/>
    <w:multiLevelType w:val="hybridMultilevel"/>
    <w:tmpl w:val="ED4E7288"/>
    <w:lvl w:ilvl="0" w:tplc="60DC6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2250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2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24F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3A8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1AC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46F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EEA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67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286208"/>
    <w:multiLevelType w:val="hybridMultilevel"/>
    <w:tmpl w:val="372E3324"/>
    <w:lvl w:ilvl="0" w:tplc="6512E42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F309C8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E8A9CE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9D499D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470390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92C16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6D4D5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5BE72A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3F89FC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0C"/>
    <w:rsid w:val="000904BE"/>
    <w:rsid w:val="000B1090"/>
    <w:rsid w:val="000B779E"/>
    <w:rsid w:val="00110377"/>
    <w:rsid w:val="001943DD"/>
    <w:rsid w:val="001B7D3C"/>
    <w:rsid w:val="001E7789"/>
    <w:rsid w:val="00232077"/>
    <w:rsid w:val="00277E7F"/>
    <w:rsid w:val="00287AAF"/>
    <w:rsid w:val="002C3605"/>
    <w:rsid w:val="002C45E3"/>
    <w:rsid w:val="002D2AB1"/>
    <w:rsid w:val="00326D0F"/>
    <w:rsid w:val="00331E96"/>
    <w:rsid w:val="003A4081"/>
    <w:rsid w:val="003F7230"/>
    <w:rsid w:val="004520AC"/>
    <w:rsid w:val="00484874"/>
    <w:rsid w:val="004F1A7E"/>
    <w:rsid w:val="005201B6"/>
    <w:rsid w:val="00577736"/>
    <w:rsid w:val="00580553"/>
    <w:rsid w:val="005A2213"/>
    <w:rsid w:val="005C6FFB"/>
    <w:rsid w:val="005E48A9"/>
    <w:rsid w:val="00606A61"/>
    <w:rsid w:val="00615DF5"/>
    <w:rsid w:val="00620A53"/>
    <w:rsid w:val="006402F3"/>
    <w:rsid w:val="006410A1"/>
    <w:rsid w:val="006525E1"/>
    <w:rsid w:val="00675E53"/>
    <w:rsid w:val="00706457"/>
    <w:rsid w:val="0077715B"/>
    <w:rsid w:val="007C2BD2"/>
    <w:rsid w:val="00824C20"/>
    <w:rsid w:val="0084595D"/>
    <w:rsid w:val="008724C9"/>
    <w:rsid w:val="008C36BD"/>
    <w:rsid w:val="008E08E1"/>
    <w:rsid w:val="008F76D3"/>
    <w:rsid w:val="009C6765"/>
    <w:rsid w:val="009F559B"/>
    <w:rsid w:val="00A0051D"/>
    <w:rsid w:val="00A105BE"/>
    <w:rsid w:val="00A12873"/>
    <w:rsid w:val="00A3448A"/>
    <w:rsid w:val="00A851B2"/>
    <w:rsid w:val="00A87E17"/>
    <w:rsid w:val="00A97F64"/>
    <w:rsid w:val="00AB2C3B"/>
    <w:rsid w:val="00AE711D"/>
    <w:rsid w:val="00B04096"/>
    <w:rsid w:val="00B54EC2"/>
    <w:rsid w:val="00B911E1"/>
    <w:rsid w:val="00C44D46"/>
    <w:rsid w:val="00CD4A57"/>
    <w:rsid w:val="00CE3B98"/>
    <w:rsid w:val="00D404CC"/>
    <w:rsid w:val="00D5436C"/>
    <w:rsid w:val="00D70293"/>
    <w:rsid w:val="00D73227"/>
    <w:rsid w:val="00D85DC8"/>
    <w:rsid w:val="00D87948"/>
    <w:rsid w:val="00DC0B77"/>
    <w:rsid w:val="00E94E15"/>
    <w:rsid w:val="00EA219C"/>
    <w:rsid w:val="00EE3624"/>
    <w:rsid w:val="00EE5817"/>
    <w:rsid w:val="00EF3A52"/>
    <w:rsid w:val="00F04FE2"/>
    <w:rsid w:val="00F5060C"/>
    <w:rsid w:val="00F71293"/>
    <w:rsid w:val="00F71586"/>
    <w:rsid w:val="00F83F8D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5B09"/>
  <w15:docId w15:val="{649E61C3-AA01-4E3D-BBD5-68C7430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b/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Pr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jc w:val="right"/>
    </w:pPr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a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a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fa">
    <w:name w:val="Revision"/>
    <w:uiPriority w:val="99"/>
    <w:semiHidden/>
    <w:qFormat/>
    <w:rPr>
      <w:sz w:val="24"/>
      <w:szCs w:val="24"/>
      <w:lang w:eastAsia="zh-CN"/>
    </w:rPr>
  </w:style>
  <w:style w:type="table" w:styleId="afb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7AE5-74D3-448D-ACAA-696B5C23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Волина Лиля Геннадьевна</cp:lastModifiedBy>
  <cp:revision>29</cp:revision>
  <dcterms:created xsi:type="dcterms:W3CDTF">2025-02-25T02:27:00Z</dcterms:created>
  <dcterms:modified xsi:type="dcterms:W3CDTF">2025-03-18T08:17:00Z</dcterms:modified>
  <dc:language>ru-RU</dc:language>
  <cp:version>1048576</cp:version>
</cp:coreProperties>
</file>