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5" w:type="dxa"/>
        <w:tblLook w:val="01E0" w:firstRow="1" w:lastRow="1" w:firstColumn="1" w:lastColumn="1" w:noHBand="0" w:noVBand="0"/>
      </w:tblPr>
      <w:tblGrid>
        <w:gridCol w:w="1973"/>
        <w:gridCol w:w="1972"/>
        <w:gridCol w:w="2018"/>
        <w:gridCol w:w="1719"/>
        <w:gridCol w:w="261"/>
        <w:gridCol w:w="262"/>
        <w:gridCol w:w="1860"/>
      </w:tblGrid>
      <w:tr w:rsidR="0011328F">
        <w:trPr>
          <w:trHeight w:val="1075"/>
        </w:trPr>
        <w:tc>
          <w:tcPr>
            <w:tcW w:w="10065" w:type="dxa"/>
            <w:gridSpan w:val="7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1328F" w:rsidRDefault="0053617F">
            <w:pPr>
              <w:pStyle w:val="Normal1"/>
              <w:spacing w:before="0" w:after="0"/>
              <w:jc w:val="center"/>
              <w:rPr>
                <w:sz w:val="2"/>
                <w:szCs w:val="2"/>
              </w:rPr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542925" cy="657225"/>
                      <wp:effectExtent l="0" t="0" r="0" b="0"/>
                      <wp:docPr id="1" name="Рисунок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7"/>
                              <a:stretch/>
                            </pic:blipFill>
                            <pic:spPr bwMode="auto">
                              <a:xfrm>
                                <a:off x="0" y="0"/>
                                <a:ext cx="542925" cy="6572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42.75pt;height:51.75pt;mso-wrap-distance-left:0.00pt;mso-wrap-distance-top:0.00pt;mso-wrap-distance-right:0.00pt;mso-wrap-distance-bottom:0.00pt;" stroked="f">
                      <v:path textboxrect="0,0,0,0"/>
                      <v:imagedata r:id="rId11" o:title=""/>
                    </v:shape>
                  </w:pict>
                </mc:Fallback>
              </mc:AlternateContent>
            </w:r>
          </w:p>
        </w:tc>
      </w:tr>
      <w:tr w:rsidR="0011328F">
        <w:tc>
          <w:tcPr>
            <w:tcW w:w="10065" w:type="dxa"/>
            <w:gridSpan w:val="7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1328F" w:rsidRDefault="0011328F">
            <w:pPr>
              <w:pStyle w:val="Normal1"/>
              <w:spacing w:before="0" w:after="0"/>
              <w:jc w:val="both"/>
              <w:rPr>
                <w:szCs w:val="24"/>
              </w:rPr>
            </w:pPr>
          </w:p>
        </w:tc>
      </w:tr>
      <w:tr w:rsidR="0011328F">
        <w:tc>
          <w:tcPr>
            <w:tcW w:w="10065" w:type="dxa"/>
            <w:gridSpan w:val="7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1328F" w:rsidRDefault="0053617F">
            <w:pPr>
              <w:pStyle w:val="Normal1"/>
              <w:spacing w:before="0"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МИНИСТЕРСТВО ЗДРАВООХРАНЕНИЯ НОВОСИБИРСКОЙ ОБЛАСТИ</w:t>
            </w:r>
          </w:p>
        </w:tc>
      </w:tr>
      <w:tr w:rsidR="0011328F">
        <w:tc>
          <w:tcPr>
            <w:tcW w:w="197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1328F" w:rsidRDefault="0011328F">
            <w:pPr>
              <w:pStyle w:val="Normal1"/>
              <w:spacing w:before="0" w:after="0"/>
              <w:jc w:val="both"/>
              <w:rPr>
                <w:szCs w:val="24"/>
              </w:rPr>
            </w:pPr>
          </w:p>
        </w:tc>
        <w:tc>
          <w:tcPr>
            <w:tcW w:w="197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1328F" w:rsidRDefault="0011328F">
            <w:pPr>
              <w:pStyle w:val="Normal1"/>
              <w:spacing w:before="0" w:after="0"/>
              <w:jc w:val="both"/>
              <w:rPr>
                <w:szCs w:val="24"/>
              </w:rPr>
            </w:pPr>
          </w:p>
        </w:tc>
        <w:tc>
          <w:tcPr>
            <w:tcW w:w="201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1328F" w:rsidRDefault="0011328F">
            <w:pPr>
              <w:pStyle w:val="Normal1"/>
              <w:spacing w:before="0" w:after="0"/>
              <w:jc w:val="both"/>
              <w:rPr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1328F" w:rsidRDefault="0011328F">
            <w:pPr>
              <w:pStyle w:val="Normal1"/>
              <w:spacing w:before="0" w:after="0"/>
              <w:jc w:val="both"/>
              <w:rPr>
                <w:szCs w:val="24"/>
              </w:rPr>
            </w:pPr>
          </w:p>
        </w:tc>
        <w:tc>
          <w:tcPr>
            <w:tcW w:w="2122" w:type="dxa"/>
            <w:gridSpan w:val="2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1328F" w:rsidRDefault="0011328F">
            <w:pPr>
              <w:pStyle w:val="Normal1"/>
              <w:spacing w:before="0" w:after="0"/>
              <w:jc w:val="both"/>
              <w:rPr>
                <w:szCs w:val="24"/>
              </w:rPr>
            </w:pPr>
          </w:p>
        </w:tc>
      </w:tr>
      <w:tr w:rsidR="0011328F">
        <w:tc>
          <w:tcPr>
            <w:tcW w:w="10065" w:type="dxa"/>
            <w:gridSpan w:val="7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1328F" w:rsidRDefault="0053617F">
            <w:pPr>
              <w:pStyle w:val="a7"/>
              <w:ind w:right="0"/>
            </w:pPr>
            <w:r>
              <w:t>ПРИКАЗ</w:t>
            </w:r>
          </w:p>
        </w:tc>
      </w:tr>
      <w:tr w:rsidR="0011328F">
        <w:tc>
          <w:tcPr>
            <w:tcW w:w="197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none" w:sz="255" w:space="0" w:color="FFFFFF"/>
            </w:tcBorders>
          </w:tcPr>
          <w:p w:rsidR="0011328F" w:rsidRDefault="0011328F">
            <w:pPr>
              <w:pStyle w:val="Normal1"/>
              <w:spacing w:before="0"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972" w:type="dxa"/>
          </w:tcPr>
          <w:p w:rsidR="0011328F" w:rsidRDefault="0011328F">
            <w:pPr>
              <w:pStyle w:val="Normal1"/>
              <w:spacing w:before="0" w:after="0"/>
              <w:jc w:val="both"/>
              <w:rPr>
                <w:sz w:val="28"/>
                <w:szCs w:val="28"/>
              </w:rPr>
            </w:pPr>
          </w:p>
        </w:tc>
        <w:tc>
          <w:tcPr>
            <w:tcW w:w="2018" w:type="dxa"/>
          </w:tcPr>
          <w:p w:rsidR="0011328F" w:rsidRDefault="0011328F">
            <w:pPr>
              <w:pStyle w:val="Normal1"/>
              <w:spacing w:before="0"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719" w:type="dxa"/>
          </w:tcPr>
          <w:p w:rsidR="0011328F" w:rsidRDefault="0011328F">
            <w:pPr>
              <w:pStyle w:val="Normal1"/>
              <w:spacing w:before="0" w:after="0"/>
              <w:jc w:val="both"/>
              <w:rPr>
                <w:sz w:val="28"/>
                <w:szCs w:val="28"/>
              </w:rPr>
            </w:pPr>
          </w:p>
        </w:tc>
        <w:tc>
          <w:tcPr>
            <w:tcW w:w="523" w:type="dxa"/>
            <w:gridSpan w:val="2"/>
            <w:tcBorders>
              <w:top w:val="none" w:sz="255" w:space="0" w:color="FFFFFF"/>
              <w:left w:val="none" w:sz="255" w:space="0" w:color="FFFFFF"/>
            </w:tcBorders>
          </w:tcPr>
          <w:p w:rsidR="0011328F" w:rsidRDefault="0053617F">
            <w:pPr>
              <w:pStyle w:val="Normal1"/>
              <w:spacing w:before="0"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186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none" w:sz="255" w:space="0" w:color="FFFFFF"/>
            </w:tcBorders>
          </w:tcPr>
          <w:p w:rsidR="0011328F" w:rsidRDefault="0011328F">
            <w:pPr>
              <w:pStyle w:val="Normal1"/>
              <w:spacing w:before="0" w:after="0"/>
              <w:jc w:val="both"/>
              <w:rPr>
                <w:sz w:val="28"/>
                <w:szCs w:val="28"/>
              </w:rPr>
            </w:pPr>
          </w:p>
        </w:tc>
      </w:tr>
      <w:tr w:rsidR="0011328F">
        <w:tc>
          <w:tcPr>
            <w:tcW w:w="1973" w:type="dxa"/>
            <w:tcBorders>
              <w:top w:val="single" w:sz="4" w:space="0" w:color="000000"/>
              <w:left w:val="none" w:sz="255" w:space="0" w:color="FFFFFF"/>
              <w:bottom w:val="none" w:sz="255" w:space="0" w:color="FFFFFF"/>
              <w:right w:val="none" w:sz="255" w:space="0" w:color="FFFFFF"/>
            </w:tcBorders>
          </w:tcPr>
          <w:p w:rsidR="0011328F" w:rsidRDefault="0011328F">
            <w:pPr>
              <w:pStyle w:val="Normal1"/>
              <w:spacing w:before="0" w:after="0"/>
              <w:jc w:val="both"/>
              <w:rPr>
                <w:szCs w:val="24"/>
              </w:rPr>
            </w:pPr>
          </w:p>
        </w:tc>
        <w:tc>
          <w:tcPr>
            <w:tcW w:w="1972" w:type="dxa"/>
          </w:tcPr>
          <w:p w:rsidR="0011328F" w:rsidRDefault="0011328F">
            <w:pPr>
              <w:pStyle w:val="Normal1"/>
              <w:spacing w:before="0" w:after="0"/>
              <w:jc w:val="both"/>
              <w:rPr>
                <w:szCs w:val="24"/>
              </w:rPr>
            </w:pPr>
          </w:p>
        </w:tc>
        <w:tc>
          <w:tcPr>
            <w:tcW w:w="2018" w:type="dxa"/>
          </w:tcPr>
          <w:p w:rsidR="0011328F" w:rsidRDefault="0053617F">
            <w:pPr>
              <w:pStyle w:val="Normal1"/>
              <w:spacing w:before="0" w:after="0"/>
              <w:jc w:val="center"/>
              <w:rPr>
                <w:szCs w:val="24"/>
              </w:rPr>
            </w:pPr>
            <w:r>
              <w:rPr>
                <w:szCs w:val="24"/>
              </w:rPr>
              <w:t>г. Новосибирск</w:t>
            </w:r>
          </w:p>
        </w:tc>
        <w:tc>
          <w:tcPr>
            <w:tcW w:w="1719" w:type="dxa"/>
          </w:tcPr>
          <w:p w:rsidR="0011328F" w:rsidRDefault="0011328F">
            <w:pPr>
              <w:pStyle w:val="Normal1"/>
              <w:spacing w:before="0" w:after="0"/>
              <w:jc w:val="both"/>
              <w:rPr>
                <w:szCs w:val="24"/>
              </w:rPr>
            </w:pPr>
          </w:p>
        </w:tc>
        <w:tc>
          <w:tcPr>
            <w:tcW w:w="523" w:type="dxa"/>
            <w:gridSpan w:val="2"/>
          </w:tcPr>
          <w:p w:rsidR="0011328F" w:rsidRDefault="0011328F">
            <w:pPr>
              <w:pStyle w:val="Normal1"/>
              <w:spacing w:before="0" w:after="0"/>
              <w:jc w:val="both"/>
              <w:rPr>
                <w:szCs w:val="24"/>
              </w:rPr>
            </w:pPr>
          </w:p>
        </w:tc>
        <w:tc>
          <w:tcPr>
            <w:tcW w:w="1860" w:type="dxa"/>
            <w:tcBorders>
              <w:left w:val="none" w:sz="4" w:space="0" w:color="000000"/>
            </w:tcBorders>
          </w:tcPr>
          <w:p w:rsidR="0011328F" w:rsidRDefault="0011328F">
            <w:pPr>
              <w:pStyle w:val="Normal1"/>
              <w:spacing w:before="0" w:after="0"/>
              <w:jc w:val="both"/>
              <w:rPr>
                <w:szCs w:val="24"/>
              </w:rPr>
            </w:pPr>
          </w:p>
        </w:tc>
      </w:tr>
    </w:tbl>
    <w:p w:rsidR="0011328F" w:rsidRDefault="0011328F">
      <w:pPr>
        <w:pStyle w:val="Normal1"/>
        <w:spacing w:before="0" w:after="0"/>
        <w:rPr>
          <w:sz w:val="28"/>
          <w:szCs w:val="28"/>
        </w:rPr>
      </w:pPr>
    </w:p>
    <w:p w:rsidR="0011328F" w:rsidRDefault="0053617F">
      <w:pPr>
        <w:pStyle w:val="53"/>
        <w:shd w:val="clear" w:color="auto" w:fill="auto"/>
        <w:spacing w:before="0" w:line="24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О внесении изменения в приказ министерства здравоохранения Новосибирской области от 06.12.2024 № 3437</w:t>
      </w:r>
    </w:p>
    <w:p w:rsidR="0011328F" w:rsidRDefault="0011328F">
      <w:pPr>
        <w:pStyle w:val="53"/>
        <w:shd w:val="clear" w:color="auto" w:fill="auto"/>
        <w:spacing w:before="0" w:line="240" w:lineRule="auto"/>
        <w:ind w:firstLine="709"/>
        <w:jc w:val="center"/>
        <w:rPr>
          <w:sz w:val="28"/>
          <w:szCs w:val="28"/>
        </w:rPr>
      </w:pPr>
    </w:p>
    <w:p w:rsidR="0011328F" w:rsidRDefault="0011328F">
      <w:pPr>
        <w:pStyle w:val="53"/>
        <w:shd w:val="clear" w:color="auto" w:fill="auto"/>
        <w:spacing w:before="0" w:line="240" w:lineRule="auto"/>
        <w:ind w:firstLine="709"/>
        <w:jc w:val="center"/>
        <w:rPr>
          <w:sz w:val="28"/>
          <w:szCs w:val="28"/>
        </w:rPr>
      </w:pPr>
    </w:p>
    <w:p w:rsidR="0011328F" w:rsidRDefault="0053617F">
      <w:pPr>
        <w:ind w:firstLine="709"/>
        <w:contextualSpacing/>
        <w:jc w:val="both"/>
        <w:rPr>
          <w:color w:val="000000"/>
          <w:szCs w:val="28"/>
        </w:rPr>
      </w:pPr>
      <w:r>
        <w:rPr>
          <w:rStyle w:val="1Arial16pt-1pt"/>
          <w:rFonts w:ascii="Times New Roman" w:eastAsia="Times New Roman" w:hAnsi="Times New Roman" w:cs="Times New Roman"/>
          <w:bCs w:val="0"/>
          <w:i w:val="0"/>
          <w:iCs w:val="0"/>
          <w:sz w:val="28"/>
          <w:szCs w:val="28"/>
          <w:u w:val="none"/>
          <w:lang w:val="ru-RU"/>
        </w:rPr>
        <w:t>П р и </w:t>
      </w:r>
      <w:proofErr w:type="gramStart"/>
      <w:r>
        <w:rPr>
          <w:rStyle w:val="1Arial16pt-1pt"/>
          <w:rFonts w:ascii="Times New Roman" w:eastAsia="Times New Roman" w:hAnsi="Times New Roman" w:cs="Times New Roman"/>
          <w:bCs w:val="0"/>
          <w:i w:val="0"/>
          <w:iCs w:val="0"/>
          <w:sz w:val="28"/>
          <w:szCs w:val="28"/>
          <w:u w:val="none"/>
          <w:lang w:val="ru-RU"/>
        </w:rPr>
        <w:t>к</w:t>
      </w:r>
      <w:proofErr w:type="gramEnd"/>
      <w:r>
        <w:rPr>
          <w:rStyle w:val="1Arial16pt-1pt"/>
          <w:rFonts w:ascii="Times New Roman" w:eastAsia="Times New Roman" w:hAnsi="Times New Roman" w:cs="Times New Roman"/>
          <w:bCs w:val="0"/>
          <w:i w:val="0"/>
          <w:iCs w:val="0"/>
          <w:sz w:val="28"/>
          <w:szCs w:val="28"/>
          <w:u w:val="none"/>
          <w:lang w:val="ru-RU"/>
        </w:rPr>
        <w:t> а з ы в а ю</w:t>
      </w:r>
      <w:r>
        <w:rPr>
          <w:rStyle w:val="1Arial16pt-1pt"/>
          <w:rFonts w:ascii="Times New Roman" w:eastAsia="Times New Roman" w:hAnsi="Times New Roman" w:cs="Times New Roman"/>
          <w:b w:val="0"/>
          <w:bCs w:val="0"/>
          <w:i w:val="0"/>
          <w:iCs w:val="0"/>
          <w:sz w:val="28"/>
          <w:szCs w:val="28"/>
          <w:u w:val="none"/>
          <w:lang w:val="ru-RU"/>
        </w:rPr>
        <w:t>:</w:t>
      </w:r>
    </w:p>
    <w:p w:rsidR="0011328F" w:rsidRDefault="0053617F">
      <w:pPr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Внести в приказ министерства здравоохранения Новосибирской области от 06.12.2024 № 3437 «О составе комиссии по соблюдению требований                                   к служебному поведению государственных гражданских служащих                                           и урегулированию конфликта интересов в министерстве здравоохранения Новосибирской области» следующее изменение:</w:t>
      </w:r>
    </w:p>
    <w:p w:rsidR="0011328F" w:rsidRDefault="003F7EBC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 </w:t>
      </w:r>
      <w:bookmarkStart w:id="0" w:name="_GoBack"/>
      <w:bookmarkEnd w:id="0"/>
      <w:r w:rsidR="0053617F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ввести в состав комиссии по соблюдению требований к служебному поведению государственных гражданских служащих и урегулированию конфликта интересов в министерстве здравоохранения Новосибирской области Попову Марину Сергеевну, заместителя начальника отдела по профилактике коррупционных и иных правонарушений администрации Губернатора Новосибирской области и Правительства Новосибирской области. </w:t>
      </w:r>
    </w:p>
    <w:p w:rsidR="0011328F" w:rsidRDefault="0011328F">
      <w:pPr>
        <w:pStyle w:val="ConsPlusNormal"/>
        <w:ind w:firstLine="567"/>
        <w:jc w:val="both"/>
        <w:rPr>
          <w:color w:val="000000"/>
          <w:szCs w:val="28"/>
        </w:rPr>
      </w:pPr>
    </w:p>
    <w:p w:rsidR="0011328F" w:rsidRDefault="0011328F">
      <w:pPr>
        <w:tabs>
          <w:tab w:val="left" w:pos="1067"/>
        </w:tabs>
        <w:contextualSpacing/>
        <w:jc w:val="both"/>
        <w:rPr>
          <w:color w:val="000000"/>
          <w:szCs w:val="28"/>
        </w:rPr>
      </w:pPr>
    </w:p>
    <w:p w:rsidR="0011328F" w:rsidRDefault="0011328F">
      <w:pPr>
        <w:tabs>
          <w:tab w:val="left" w:pos="1067"/>
        </w:tabs>
        <w:contextualSpacing/>
        <w:jc w:val="both"/>
        <w:rPr>
          <w:color w:val="000000"/>
          <w:szCs w:val="28"/>
        </w:rPr>
      </w:pPr>
    </w:p>
    <w:p w:rsidR="0011328F" w:rsidRDefault="0053617F">
      <w:pPr>
        <w:tabs>
          <w:tab w:val="left" w:pos="1067"/>
          <w:tab w:val="left" w:pos="8364"/>
        </w:tabs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Министр  </w:t>
      </w:r>
      <w:r w:rsidR="005C3FD2">
        <w:rPr>
          <w:color w:val="000000"/>
          <w:szCs w:val="28"/>
        </w:rPr>
        <w:t xml:space="preserve">                                                                                   </w:t>
      </w:r>
      <w:r w:rsidR="00D31D4C">
        <w:rPr>
          <w:color w:val="000000"/>
          <w:szCs w:val="28"/>
        </w:rPr>
        <w:t xml:space="preserve">     </w:t>
      </w:r>
      <w:r w:rsidR="003F38C7">
        <w:rPr>
          <w:color w:val="000000"/>
          <w:szCs w:val="28"/>
        </w:rPr>
        <w:t xml:space="preserve">        </w:t>
      </w:r>
      <w:r w:rsidR="00D31D4C">
        <w:rPr>
          <w:color w:val="000000"/>
          <w:szCs w:val="28"/>
        </w:rPr>
        <w:t xml:space="preserve"> </w:t>
      </w:r>
      <w:r w:rsidR="005C3FD2">
        <w:rPr>
          <w:color w:val="000000"/>
          <w:szCs w:val="28"/>
        </w:rPr>
        <w:t xml:space="preserve">   </w:t>
      </w:r>
      <w:r>
        <w:rPr>
          <w:color w:val="000000"/>
          <w:szCs w:val="28"/>
        </w:rPr>
        <w:t>Р.М. Заблоцкий</w:t>
      </w:r>
    </w:p>
    <w:p w:rsidR="0011328F" w:rsidRDefault="0011328F">
      <w:pPr>
        <w:jc w:val="both"/>
        <w:rPr>
          <w:color w:val="000000"/>
          <w:szCs w:val="28"/>
        </w:rPr>
      </w:pPr>
    </w:p>
    <w:sectPr w:rsidR="0011328F">
      <w:headerReference w:type="default" r:id="rId12"/>
      <w:footerReference w:type="first" r:id="rId13"/>
      <w:pgSz w:w="11906" w:h="16838"/>
      <w:pgMar w:top="1135" w:right="566" w:bottom="851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673D" w:rsidRDefault="0034673D">
      <w:r>
        <w:separator/>
      </w:r>
    </w:p>
  </w:endnote>
  <w:endnote w:type="continuationSeparator" w:id="0">
    <w:p w:rsidR="0034673D" w:rsidRDefault="00346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328F" w:rsidRDefault="0053617F">
    <w:pPr>
      <w:pStyle w:val="ad"/>
      <w:rPr>
        <w:sz w:val="20"/>
      </w:rPr>
    </w:pPr>
    <w:r>
      <w:rPr>
        <w:sz w:val="20"/>
      </w:rPr>
      <w:t>П.И. Загребельный</w:t>
    </w:r>
  </w:p>
  <w:p w:rsidR="0011328F" w:rsidRDefault="0053617F">
    <w:pPr>
      <w:pStyle w:val="ad"/>
      <w:rPr>
        <w:sz w:val="20"/>
      </w:rPr>
    </w:pPr>
    <w:r>
      <w:rPr>
        <w:sz w:val="20"/>
      </w:rPr>
      <w:t>(383) 238 63 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673D" w:rsidRDefault="0034673D">
      <w:r>
        <w:separator/>
      </w:r>
    </w:p>
  </w:footnote>
  <w:footnote w:type="continuationSeparator" w:id="0">
    <w:p w:rsidR="0034673D" w:rsidRDefault="003467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328F" w:rsidRDefault="0053617F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28F"/>
    <w:rsid w:val="0011328F"/>
    <w:rsid w:val="0034673D"/>
    <w:rsid w:val="003F38C7"/>
    <w:rsid w:val="003F7EBC"/>
    <w:rsid w:val="0053617F"/>
    <w:rsid w:val="005C3FD2"/>
    <w:rsid w:val="008F3676"/>
    <w:rsid w:val="00CB0DD7"/>
    <w:rsid w:val="00D31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BF2A98"/>
  <w15:docId w15:val="{B81B12BA-D720-4D7D-8FB2-53ADEA6B38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Pr>
      <w:lang w:eastAsia="zh-CN"/>
    </w:r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Pr>
      <w:sz w:val="48"/>
      <w:szCs w:val="48"/>
    </w:rPr>
  </w:style>
  <w:style w:type="paragraph" w:styleId="a7">
    <w:name w:val="Subtitle"/>
    <w:basedOn w:val="a"/>
    <w:link w:val="a8"/>
    <w:qFormat/>
    <w:pPr>
      <w:ind w:right="27"/>
      <w:jc w:val="center"/>
    </w:pPr>
    <w:rPr>
      <w:b/>
      <w:bCs/>
      <w:szCs w:val="28"/>
    </w:rPr>
  </w:style>
  <w:style w:type="character" w:customStyle="1" w:styleId="SubtitleChar">
    <w:name w:val="Subtitle Char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4677"/>
        <w:tab w:val="right" w:pos="9355"/>
      </w:tabs>
    </w:p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uiPriority w:val="39"/>
    <w:tblPr/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3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1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41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5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1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styleId="-6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0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0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0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styleId="-60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0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uiPriority w:val="99"/>
    <w:semiHidden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  <w:rPr>
      <w:lang w:eastAsia="zh-CN"/>
    </w:rPr>
  </w:style>
  <w:style w:type="paragraph" w:styleId="af9">
    <w:name w:val="table of figures"/>
    <w:basedOn w:val="a"/>
    <w:next w:val="a"/>
    <w:uiPriority w:val="99"/>
    <w:unhideWhenUsed/>
  </w:style>
  <w:style w:type="paragraph" w:customStyle="1" w:styleId="Normal1">
    <w:name w:val="Normal1"/>
    <w:pPr>
      <w:spacing w:before="100" w:after="100"/>
    </w:pPr>
    <w:rPr>
      <w:rFonts w:ascii="Times New Roman" w:eastAsia="Times New Roman" w:hAnsi="Times New Roman"/>
      <w:sz w:val="24"/>
    </w:rPr>
  </w:style>
  <w:style w:type="character" w:customStyle="1" w:styleId="a8">
    <w:name w:val="Подзаголовок Знак"/>
    <w:link w:val="a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pPr>
      <w:widowControl w:val="0"/>
    </w:pPr>
    <w:rPr>
      <w:rFonts w:eastAsia="Times New Roman" w:cs="Calibri"/>
      <w:sz w:val="22"/>
    </w:rPr>
  </w:style>
  <w:style w:type="paragraph" w:customStyle="1" w:styleId="ConsPlusNonformat">
    <w:name w:val="ConsPlusNonformat"/>
    <w:pPr>
      <w:widowControl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pPr>
      <w:widowControl w:val="0"/>
    </w:pPr>
    <w:rPr>
      <w:rFonts w:eastAsia="Times New Roman" w:cs="Calibri"/>
      <w:b/>
      <w:sz w:val="22"/>
    </w:rPr>
  </w:style>
  <w:style w:type="paragraph" w:styleId="afa">
    <w:name w:val="Balloon Text"/>
    <w:basedOn w:val="a"/>
    <w:link w:val="afb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link w:val="afa"/>
    <w:uiPriority w:val="99"/>
    <w:semiHidden/>
    <w:rPr>
      <w:rFonts w:ascii="Segoe UI" w:eastAsia="Times New Roman" w:hAnsi="Segoe UI" w:cs="Segoe UI"/>
      <w:sz w:val="18"/>
      <w:szCs w:val="18"/>
    </w:rPr>
  </w:style>
  <w:style w:type="character" w:customStyle="1" w:styleId="ac">
    <w:name w:val="Верхний колонтитул Знак"/>
    <w:link w:val="ab"/>
    <w:uiPriority w:val="99"/>
    <w:rPr>
      <w:rFonts w:ascii="Times New Roman" w:eastAsia="Times New Roman" w:hAnsi="Times New Roman"/>
      <w:sz w:val="28"/>
    </w:rPr>
  </w:style>
  <w:style w:type="character" w:customStyle="1" w:styleId="ae">
    <w:name w:val="Нижний колонтитул Знак"/>
    <w:link w:val="ad"/>
    <w:uiPriority w:val="99"/>
    <w:rPr>
      <w:rFonts w:ascii="Times New Roman" w:eastAsia="Times New Roman" w:hAnsi="Times New Roman"/>
      <w:sz w:val="28"/>
    </w:rPr>
  </w:style>
  <w:style w:type="character" w:customStyle="1" w:styleId="30">
    <w:name w:val="Заголовок 3 Знак"/>
    <w:link w:val="3"/>
    <w:uiPriority w:val="9"/>
    <w:rPr>
      <w:rFonts w:ascii="Times New Roman" w:eastAsia="Times New Roman" w:hAnsi="Times New Roman"/>
      <w:b/>
      <w:bCs/>
      <w:sz w:val="27"/>
      <w:szCs w:val="27"/>
    </w:rPr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sz w:val="24"/>
      <w:szCs w:val="24"/>
    </w:rPr>
  </w:style>
  <w:style w:type="character" w:customStyle="1" w:styleId="13">
    <w:name w:val="Основной текст Знак1"/>
    <w:link w:val="afc"/>
    <w:uiPriority w:val="99"/>
    <w:rPr>
      <w:rFonts w:ascii="Times New Roman" w:hAnsi="Times New Roman"/>
      <w:spacing w:val="26"/>
      <w:sz w:val="67"/>
      <w:szCs w:val="67"/>
      <w:shd w:val="clear" w:color="auto" w:fill="FFFFFF"/>
    </w:rPr>
  </w:style>
  <w:style w:type="paragraph" w:styleId="afc">
    <w:name w:val="Body Text"/>
    <w:basedOn w:val="a"/>
    <w:link w:val="13"/>
    <w:uiPriority w:val="99"/>
    <w:pPr>
      <w:widowControl w:val="0"/>
      <w:shd w:val="clear" w:color="auto" w:fill="FFFFFF"/>
      <w:spacing w:before="1200" w:line="890" w:lineRule="exact"/>
      <w:jc w:val="both"/>
    </w:pPr>
    <w:rPr>
      <w:rFonts w:eastAsia="Calibri"/>
      <w:spacing w:val="26"/>
      <w:sz w:val="67"/>
      <w:szCs w:val="67"/>
    </w:rPr>
  </w:style>
  <w:style w:type="character" w:customStyle="1" w:styleId="afd">
    <w:name w:val="Основной текст Знак"/>
    <w:uiPriority w:val="99"/>
    <w:semiHidden/>
    <w:rPr>
      <w:rFonts w:ascii="Times New Roman" w:eastAsia="Times New Roman" w:hAnsi="Times New Roman"/>
      <w:sz w:val="28"/>
    </w:rPr>
  </w:style>
  <w:style w:type="paragraph" w:customStyle="1" w:styleId="53">
    <w:name w:val="Основной текст (5)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before="420" w:line="0" w:lineRule="atLeast"/>
    </w:pPr>
    <w:rPr>
      <w:rFonts w:ascii="Times New Roman" w:eastAsia="Times New Roman" w:hAnsi="Times New Roman"/>
      <w:b/>
      <w:bCs/>
      <w:color w:val="000000"/>
      <w:sz w:val="18"/>
      <w:szCs w:val="18"/>
      <w:lang w:bidi="ru-RU"/>
    </w:rPr>
  </w:style>
  <w:style w:type="character" w:customStyle="1" w:styleId="1Arial16pt-1pt">
    <w:name w:val="Заголовок №1 + Arial;16 pt;Интервал -1 pt"/>
    <w:rPr>
      <w:rFonts w:ascii="Arial" w:eastAsia="Arial" w:hAnsi="Arial" w:cs="Arial"/>
      <w:b/>
      <w:bCs/>
      <w:i/>
      <w:iCs/>
      <w:smallCaps w:val="0"/>
      <w:strike w:val="0"/>
      <w:color w:val="000000"/>
      <w:spacing w:val="-20"/>
      <w:position w:val="0"/>
      <w:sz w:val="32"/>
      <w:szCs w:val="32"/>
      <w:u w:val="single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10.wmf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4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E1AD2B-DAB4-4015-97CC-C1ABF6549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Васина Ольга Сергеевна</dc:creator>
  <cp:lastModifiedBy>Загребельный Павел Иванович</cp:lastModifiedBy>
  <cp:revision>15</cp:revision>
  <cp:lastPrinted>2025-03-24T02:17:00Z</cp:lastPrinted>
  <dcterms:created xsi:type="dcterms:W3CDTF">2025-02-04T07:27:00Z</dcterms:created>
  <dcterms:modified xsi:type="dcterms:W3CDTF">2025-03-24T02:17:00Z</dcterms:modified>
  <cp:version>1048576</cp:version>
</cp:coreProperties>
</file>