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13"/>
        <w:gridCol w:w="1912"/>
        <w:gridCol w:w="1998"/>
        <w:gridCol w:w="1494"/>
        <w:gridCol w:w="484"/>
        <w:gridCol w:w="2264"/>
      </w:tblGrid>
      <w:tr>
        <w:tblPrEx/>
        <w:trPr>
          <w:trHeight w:val="10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6"/>
              <w:jc w:val="center"/>
              <w:spacing w:before="0" w:after="0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6"/>
              <w:ind w:left="-108"/>
              <w:jc w:val="center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3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2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98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8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4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26"/>
              <w:ind w:right="0"/>
            </w:pPr>
            <w:r>
              <w:t xml:space="preserve">ПРИКАЗ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996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996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96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W w:w="1978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996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сведений о порядке сбора информации и методике расчета показателей, включенных в паспорта государственной программы «</w:t>
      </w:r>
      <w:r>
        <w:rPr>
          <w:b/>
          <w:sz w:val="28"/>
          <w:szCs w:val="28"/>
        </w:rPr>
        <w:t xml:space="preserve">Развитие здравоохранения Новосибирской области</w:t>
      </w:r>
      <w:r>
        <w:rPr>
          <w:b/>
          <w:sz w:val="28"/>
          <w:szCs w:val="28"/>
        </w:rPr>
        <w:t xml:space="preserve">» и ее структурных элементов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В соответствии с подпунктом 5 пункта 10 раздела IV Методических указаний по раз</w:t>
      </w:r>
      <w:r>
        <w:rPr>
          <w:color w:val="000000"/>
          <w:sz w:val="28"/>
          <w:szCs w:val="28"/>
        </w:rPr>
        <w:t xml:space="preserve">работке и реализации государственных программ Новосибирской области для II этапа реализации государственных программ Новосибирской области, установленного перечнем государственных программ Новосибирской области, утвержденным распоряжением Правительства Нов</w:t>
      </w:r>
      <w:r>
        <w:rPr>
          <w:color w:val="000000"/>
          <w:sz w:val="28"/>
          <w:szCs w:val="28"/>
        </w:rPr>
        <w:t xml:space="preserve">осибирской области от 21.08.2018 № 310-рп, утвержденных приказом министерства экономического развития Новосибирской области от 29.12.2017 № 154 «Об утверждении методических указаний по разработке и реализации государственных программ Новосибирской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п р и к а з ы в а 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  <w:outlineLvl w:val="0"/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Утвердить прилагаемые: сведения о порядке сбора информации и методике расчета показателей, включенных в паспорт</w:t>
      </w:r>
      <w:r>
        <w:rPr>
          <w:color w:val="000000"/>
          <w:sz w:val="28"/>
          <w:szCs w:val="28"/>
        </w:rPr>
        <w:t xml:space="preserve">а</w:t>
      </w:r>
      <w:bookmarkStart w:id="0" w:name="undefined"/>
      <w:r>
        <w:rPr>
          <w:sz w:val="28"/>
          <w:szCs w:val="28"/>
        </w:rPr>
      </w:r>
      <w:bookmarkEnd w:id="0"/>
      <w:r>
        <w:rPr>
          <w:color w:val="000000"/>
          <w:sz w:val="28"/>
          <w:szCs w:val="28"/>
        </w:rPr>
        <w:t xml:space="preserve"> государственной программы «</w:t>
      </w:r>
      <w:r>
        <w:rPr>
          <w:color w:val="000000"/>
          <w:sz w:val="28"/>
          <w:szCs w:val="28"/>
        </w:rPr>
        <w:t xml:space="preserve">Развитие здравоохранения Новосибирской области</w:t>
      </w:r>
      <w:r>
        <w:rPr>
          <w:color w:val="000000"/>
          <w:sz w:val="28"/>
          <w:szCs w:val="28"/>
        </w:rPr>
        <w:t xml:space="preserve">» и ее структурных элементов (бюджетный цикл 2025-2027 годов).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Контроль за испо</w:t>
      </w:r>
      <w:r>
        <w:rPr>
          <w:color w:val="000000"/>
          <w:sz w:val="28"/>
          <w:szCs w:val="28"/>
        </w:rPr>
        <w:t xml:space="preserve">лнением приказа </w:t>
      </w:r>
      <w:r>
        <w:rPr>
          <w:color w:val="000000"/>
          <w:sz w:val="28"/>
          <w:szCs w:val="28"/>
        </w:rPr>
        <w:t xml:space="preserve">оставляю за собой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Приложение: на 30 л. в 1 экз.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6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Р.М. Заблоцкий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1440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Е.Н. Бацай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8 (383) </w:t>
      </w: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62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94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54782461"/>
      <w:docPartObj>
        <w:docPartGallery w:val="Page Numbers (Top of Page)"/>
        <w:docPartUnique w:val="true"/>
      </w:docPartObj>
      <w:rPr/>
    </w:sdtPr>
    <w:sdtContent>
      <w:p>
        <w:pPr>
          <w:pStyle w:val="832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3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350" w:hanging="1350"/>
        <w:tabs>
          <w:tab w:val="num" w:pos="1350" w:leader="none"/>
        </w:tabs>
      </w:pPr>
    </w:lvl>
    <w:lvl w:ilvl="1">
      <w:start w:val="30"/>
      <w:numFmt w:val="decimal"/>
      <w:isLgl w:val="false"/>
      <w:suff w:val="tab"/>
      <w:lvlText w:val="%1.%2-"/>
      <w:lvlJc w:val="left"/>
      <w:pPr>
        <w:ind w:left="2580" w:hanging="1350"/>
        <w:tabs>
          <w:tab w:val="num" w:pos="2580" w:leader="none"/>
        </w:tabs>
      </w:pPr>
    </w:lvl>
    <w:lvl w:ilvl="2">
      <w:start w:val="11"/>
      <w:numFmt w:val="decimal"/>
      <w:isLgl w:val="false"/>
      <w:suff w:val="tab"/>
      <w:lvlText w:val="%1.%2-%3.0."/>
      <w:lvlJc w:val="left"/>
      <w:pPr>
        <w:ind w:left="3810" w:hanging="1350"/>
        <w:tabs>
          <w:tab w:val="num" w:pos="3810" w:leader="none"/>
        </w:tabs>
      </w:pPr>
    </w:lvl>
    <w:lvl w:ilvl="3">
      <w:start w:val="1"/>
      <w:numFmt w:val="decimalZero"/>
      <w:isLgl w:val="false"/>
      <w:suff w:val="tab"/>
      <w:lvlText w:val="%1.%2-%3.%4."/>
      <w:lvlJc w:val="left"/>
      <w:pPr>
        <w:ind w:left="5040" w:hanging="1350"/>
        <w:tabs>
          <w:tab w:val="num" w:pos="5040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6270" w:hanging="1350"/>
        <w:tabs>
          <w:tab w:val="num" w:pos="6270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7590" w:hanging="1440"/>
        <w:tabs>
          <w:tab w:val="num" w:pos="7590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8820" w:hanging="1440"/>
        <w:tabs>
          <w:tab w:val="num" w:pos="8820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10410" w:hanging="1800"/>
        <w:tabs>
          <w:tab w:val="num" w:pos="10410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11640" w:hanging="1800"/>
        <w:tabs>
          <w:tab w:val="num" w:pos="116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2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  <w:tabs>
          <w:tab w:val="num" w:pos="22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  <w:tabs>
          <w:tab w:val="num" w:pos="22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40" w:hanging="1080"/>
        <w:tabs>
          <w:tab w:val="num" w:pos="26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26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00" w:hanging="1440"/>
        <w:tabs>
          <w:tab w:val="num" w:pos="30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60" w:hanging="1800"/>
        <w:tabs>
          <w:tab w:val="num" w:pos="33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0" w:hanging="180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350" w:hanging="1350"/>
        <w:tabs>
          <w:tab w:val="num" w:pos="1350" w:leader="none"/>
        </w:tabs>
      </w:pPr>
    </w:lvl>
    <w:lvl w:ilvl="1">
      <w:start w:val="15"/>
      <w:numFmt w:val="decimal"/>
      <w:isLgl w:val="false"/>
      <w:suff w:val="tab"/>
      <w:lvlText w:val="%1.%2-"/>
      <w:lvlJc w:val="left"/>
      <w:pPr>
        <w:ind w:left="2150" w:hanging="1350"/>
        <w:tabs>
          <w:tab w:val="num" w:pos="2150" w:leader="none"/>
        </w:tabs>
      </w:pPr>
    </w:lvl>
    <w:lvl w:ilvl="2">
      <w:start w:val="10"/>
      <w:numFmt w:val="decimal"/>
      <w:isLgl w:val="false"/>
      <w:suff w:val="tab"/>
      <w:lvlText w:val="%1.%2-%3."/>
      <w:lvlJc w:val="left"/>
      <w:pPr>
        <w:ind w:left="2950" w:hanging="1350"/>
        <w:tabs>
          <w:tab w:val="num" w:pos="2950" w:leader="none"/>
        </w:tabs>
      </w:pPr>
    </w:lvl>
    <w:lvl w:ilvl="3">
      <w:start w:val="30"/>
      <w:numFmt w:val="decimal"/>
      <w:isLgl w:val="false"/>
      <w:suff w:val="tab"/>
      <w:lvlText w:val="%1.%2-%3.%4."/>
      <w:lvlJc w:val="left"/>
      <w:pPr>
        <w:ind w:left="3150" w:hanging="1350"/>
        <w:tabs>
          <w:tab w:val="num" w:pos="3150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4550" w:hanging="1350"/>
        <w:tabs>
          <w:tab w:val="num" w:pos="4550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5440" w:hanging="1440"/>
        <w:tabs>
          <w:tab w:val="num" w:pos="5440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6240" w:hanging="1440"/>
        <w:tabs>
          <w:tab w:val="num" w:pos="6240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7400" w:hanging="1800"/>
        <w:tabs>
          <w:tab w:val="num" w:pos="7400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8200" w:hanging="1800"/>
        <w:tabs>
          <w:tab w:val="num" w:pos="8200" w:leader="none"/>
        </w:tabs>
      </w:p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920" w:hanging="360"/>
        <w:tabs>
          <w:tab w:val="num" w:pos="192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840" w:hanging="720"/>
        <w:tabs>
          <w:tab w:val="num" w:pos="38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400" w:hanging="720"/>
        <w:tabs>
          <w:tab w:val="num" w:pos="54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7320" w:hanging="1080"/>
        <w:tabs>
          <w:tab w:val="num" w:pos="732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880" w:hanging="1080"/>
        <w:tabs>
          <w:tab w:val="num" w:pos="88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800" w:hanging="1440"/>
        <w:tabs>
          <w:tab w:val="num" w:pos="1080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2360" w:hanging="1440"/>
        <w:tabs>
          <w:tab w:val="num" w:pos="1236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280" w:hanging="1800"/>
        <w:tabs>
          <w:tab w:val="num" w:pos="142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9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6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7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8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54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28" w:hanging="21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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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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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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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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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10"/>
  </w:num>
  <w:num w:numId="4">
    <w:abstractNumId w:val="26"/>
  </w:num>
  <w:num w:numId="5">
    <w:abstractNumId w:val="9"/>
  </w:num>
  <w:num w:numId="6">
    <w:abstractNumId w:val="30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21"/>
  </w:num>
  <w:num w:numId="16">
    <w:abstractNumId w:val="15"/>
  </w:num>
  <w:num w:numId="17">
    <w:abstractNumId w:val="19"/>
  </w:num>
  <w:num w:numId="18">
    <w:abstractNumId w:val="34"/>
  </w:num>
  <w:num w:numId="19">
    <w:abstractNumId w:val="20"/>
  </w:num>
  <w:num w:numId="20">
    <w:abstractNumId w:val="28"/>
  </w:num>
  <w:num w:numId="21">
    <w:abstractNumId w:val="16"/>
  </w:num>
  <w:num w:numId="22">
    <w:abstractNumId w:val="27"/>
  </w:num>
  <w:num w:numId="23">
    <w:abstractNumId w:val="41"/>
  </w:num>
  <w:num w:numId="24">
    <w:abstractNumId w:val="5"/>
  </w:num>
  <w:num w:numId="25">
    <w:abstractNumId w:val="46"/>
  </w:num>
  <w:num w:numId="26">
    <w:abstractNumId w:val="8"/>
  </w:num>
  <w:num w:numId="27">
    <w:abstractNumId w:val="39"/>
  </w:num>
  <w:num w:numId="28">
    <w:abstractNumId w:val="14"/>
  </w:num>
  <w:num w:numId="29">
    <w:abstractNumId w:val="1"/>
  </w:num>
  <w:num w:numId="30">
    <w:abstractNumId w:val="42"/>
  </w:num>
  <w:num w:numId="31">
    <w:abstractNumId w:val="18"/>
  </w:num>
  <w:num w:numId="32">
    <w:abstractNumId w:val="3"/>
  </w:num>
  <w:num w:numId="33">
    <w:abstractNumId w:val="25"/>
  </w:num>
  <w:num w:numId="34">
    <w:abstractNumId w:val="40"/>
  </w:num>
  <w:num w:numId="35">
    <w:abstractNumId w:val="13"/>
  </w:num>
  <w:num w:numId="36">
    <w:abstractNumId w:val="37"/>
  </w:num>
  <w:num w:numId="37">
    <w:abstractNumId w:val="17"/>
  </w:num>
  <w:num w:numId="38">
    <w:abstractNumId w:val="22"/>
  </w:num>
  <w:num w:numId="39">
    <w:abstractNumId w:val="12"/>
  </w:num>
  <w:num w:numId="40">
    <w:abstractNumId w:val="44"/>
  </w:num>
  <w:num w:numId="41">
    <w:abstractNumId w:val="31"/>
  </w:num>
  <w:num w:numId="42">
    <w:abstractNumId w:val="6"/>
  </w:num>
  <w:num w:numId="43">
    <w:abstractNumId w:val="23"/>
  </w:num>
  <w:num w:numId="44">
    <w:abstractNumId w:val="29"/>
  </w:num>
  <w:num w:numId="45">
    <w:abstractNumId w:val="47"/>
  </w:num>
  <w:num w:numId="46">
    <w:abstractNumId w:val="24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810"/>
    <w:link w:val="801"/>
    <w:uiPriority w:val="9"/>
    <w:rPr>
      <w:rFonts w:ascii="Arial" w:hAnsi="Arial" w:eastAsia="Arial" w:cs="Arial"/>
      <w:sz w:val="40"/>
      <w:szCs w:val="40"/>
    </w:rPr>
  </w:style>
  <w:style w:type="character" w:styleId="787">
    <w:name w:val="Heading 2 Char"/>
    <w:basedOn w:val="810"/>
    <w:link w:val="802"/>
    <w:uiPriority w:val="9"/>
    <w:rPr>
      <w:rFonts w:ascii="Arial" w:hAnsi="Arial" w:eastAsia="Arial" w:cs="Arial"/>
      <w:sz w:val="34"/>
    </w:rPr>
  </w:style>
  <w:style w:type="character" w:styleId="788">
    <w:name w:val="Heading 3 Char"/>
    <w:basedOn w:val="810"/>
    <w:link w:val="803"/>
    <w:uiPriority w:val="9"/>
    <w:rPr>
      <w:rFonts w:ascii="Arial" w:hAnsi="Arial" w:eastAsia="Arial" w:cs="Arial"/>
      <w:sz w:val="30"/>
      <w:szCs w:val="30"/>
    </w:rPr>
  </w:style>
  <w:style w:type="character" w:styleId="789">
    <w:name w:val="Heading 4 Char"/>
    <w:basedOn w:val="810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790">
    <w:name w:val="Heading 6 Char"/>
    <w:basedOn w:val="810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791">
    <w:name w:val="Heading 7 Char"/>
    <w:basedOn w:val="810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8 Char"/>
    <w:basedOn w:val="810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793">
    <w:name w:val="Heading 9 Char"/>
    <w:basedOn w:val="810"/>
    <w:link w:val="809"/>
    <w:uiPriority w:val="9"/>
    <w:rPr>
      <w:rFonts w:ascii="Arial" w:hAnsi="Arial" w:eastAsia="Arial" w:cs="Arial"/>
      <w:i/>
      <w:iCs/>
      <w:sz w:val="21"/>
      <w:szCs w:val="21"/>
    </w:rPr>
  </w:style>
  <w:style w:type="character" w:styleId="794">
    <w:name w:val="Title Char"/>
    <w:basedOn w:val="810"/>
    <w:link w:val="824"/>
    <w:uiPriority w:val="10"/>
    <w:rPr>
      <w:sz w:val="48"/>
      <w:szCs w:val="48"/>
    </w:rPr>
  </w:style>
  <w:style w:type="character" w:styleId="795">
    <w:name w:val="Subtitle Char"/>
    <w:basedOn w:val="810"/>
    <w:link w:val="826"/>
    <w:uiPriority w:val="11"/>
    <w:rPr>
      <w:sz w:val="24"/>
      <w:szCs w:val="24"/>
    </w:rPr>
  </w:style>
  <w:style w:type="character" w:styleId="796">
    <w:name w:val="Quote Char"/>
    <w:link w:val="828"/>
    <w:uiPriority w:val="29"/>
    <w:rPr>
      <w:i/>
    </w:rPr>
  </w:style>
  <w:style w:type="character" w:styleId="797">
    <w:name w:val="Intense Quote Char"/>
    <w:link w:val="830"/>
    <w:uiPriority w:val="30"/>
    <w:rPr>
      <w:i/>
    </w:rPr>
  </w:style>
  <w:style w:type="character" w:styleId="798">
    <w:name w:val="Footnote Text Char"/>
    <w:link w:val="965"/>
    <w:uiPriority w:val="99"/>
    <w:rPr>
      <w:sz w:val="18"/>
    </w:rPr>
  </w:style>
  <w:style w:type="character" w:styleId="799">
    <w:name w:val="Endnote Text Char"/>
    <w:link w:val="968"/>
    <w:uiPriority w:val="99"/>
    <w:rPr>
      <w:sz w:val="20"/>
    </w:rPr>
  </w:style>
  <w:style w:type="paragraph" w:styleId="800" w:default="1">
    <w:name w:val="Normal"/>
    <w:qFormat/>
    <w:rPr>
      <w:sz w:val="24"/>
      <w:szCs w:val="24"/>
    </w:rPr>
  </w:style>
  <w:style w:type="paragraph" w:styleId="801">
    <w:name w:val="Heading 1"/>
    <w:basedOn w:val="800"/>
    <w:next w:val="800"/>
    <w:link w:val="813"/>
    <w:qFormat/>
    <w:pPr>
      <w:ind w:firstLine="993"/>
      <w:jc w:val="both"/>
      <w:keepNext/>
      <w:outlineLvl w:val="0"/>
    </w:pPr>
    <w:rPr>
      <w:sz w:val="28"/>
      <w:szCs w:val="28"/>
    </w:rPr>
  </w:style>
  <w:style w:type="paragraph" w:styleId="802">
    <w:name w:val="Heading 2"/>
    <w:basedOn w:val="800"/>
    <w:next w:val="800"/>
    <w:link w:val="814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803">
    <w:name w:val="Heading 3"/>
    <w:basedOn w:val="800"/>
    <w:next w:val="800"/>
    <w:link w:val="815"/>
    <w:qFormat/>
    <w:pPr>
      <w:jc w:val="center"/>
      <w:keepNext/>
      <w:outlineLvl w:val="2"/>
    </w:pPr>
    <w:rPr>
      <w:sz w:val="28"/>
    </w:rPr>
  </w:style>
  <w:style w:type="paragraph" w:styleId="804">
    <w:name w:val="Heading 4"/>
    <w:basedOn w:val="800"/>
    <w:next w:val="800"/>
    <w:link w:val="816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05">
    <w:name w:val="Heading 5"/>
    <w:basedOn w:val="800"/>
    <w:next w:val="800"/>
    <w:link w:val="995"/>
    <w:qFormat/>
    <w:pPr>
      <w:ind w:left="360"/>
      <w:jc w:val="center"/>
      <w:keepNext/>
      <w:outlineLvl w:val="4"/>
    </w:pPr>
    <w:rPr>
      <w:sz w:val="28"/>
      <w:szCs w:val="32"/>
      <w:lang w:val="en-US" w:eastAsia="en-US"/>
    </w:rPr>
  </w:style>
  <w:style w:type="paragraph" w:styleId="806">
    <w:name w:val="Heading 6"/>
    <w:basedOn w:val="800"/>
    <w:next w:val="800"/>
    <w:link w:val="8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next w:val="800"/>
    <w:link w:val="819"/>
    <w:qFormat/>
    <w:pPr>
      <w:jc w:val="center"/>
      <w:keepNext/>
      <w:outlineLvl w:val="6"/>
    </w:pPr>
    <w:rPr>
      <w:sz w:val="32"/>
      <w:szCs w:val="20"/>
    </w:rPr>
  </w:style>
  <w:style w:type="paragraph" w:styleId="808">
    <w:name w:val="Heading 8"/>
    <w:basedOn w:val="800"/>
    <w:next w:val="800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next w:val="800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character" w:styleId="813" w:customStyle="1">
    <w:name w:val="Заголовок 1 Знак"/>
    <w:link w:val="801"/>
    <w:uiPriority w:val="9"/>
    <w:rPr>
      <w:rFonts w:ascii="Arial" w:hAnsi="Arial" w:eastAsia="Arial" w:cs="Arial"/>
      <w:sz w:val="40"/>
      <w:szCs w:val="40"/>
    </w:rPr>
  </w:style>
  <w:style w:type="character" w:styleId="814" w:customStyle="1">
    <w:name w:val="Заголовок 2 Знак"/>
    <w:link w:val="802"/>
    <w:uiPriority w:val="9"/>
    <w:rPr>
      <w:rFonts w:ascii="Arial" w:hAnsi="Arial" w:eastAsia="Arial" w:cs="Arial"/>
      <w:sz w:val="34"/>
    </w:rPr>
  </w:style>
  <w:style w:type="character" w:styleId="815" w:customStyle="1">
    <w:name w:val="Заголовок 3 Знак"/>
    <w:link w:val="803"/>
    <w:uiPriority w:val="9"/>
    <w:rPr>
      <w:rFonts w:ascii="Arial" w:hAnsi="Arial" w:eastAsia="Arial" w:cs="Arial"/>
      <w:sz w:val="30"/>
      <w:szCs w:val="30"/>
    </w:rPr>
  </w:style>
  <w:style w:type="character" w:styleId="816" w:customStyle="1">
    <w:name w:val="Заголовок 4 Знак"/>
    <w:link w:val="804"/>
    <w:uiPriority w:val="9"/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Заголовок 6 Знак"/>
    <w:link w:val="806"/>
    <w:uiPriority w:val="9"/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Заголовок 7 Знак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Заголовок 8 Знак"/>
    <w:link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Заголовок 9 Знак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22">
    <w:name w:val="List Paragraph"/>
    <w:basedOn w:val="800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3">
    <w:name w:val="No Spacing"/>
    <w:qFormat/>
    <w:rPr>
      <w:rFonts w:ascii="Calibri" w:hAnsi="Calibri"/>
      <w:sz w:val="22"/>
      <w:szCs w:val="22"/>
    </w:rPr>
  </w:style>
  <w:style w:type="paragraph" w:styleId="824">
    <w:name w:val="Title"/>
    <w:basedOn w:val="800"/>
    <w:next w:val="800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5" w:customStyle="1">
    <w:name w:val="Заголовок Знак"/>
    <w:link w:val="824"/>
    <w:uiPriority w:val="10"/>
    <w:rPr>
      <w:sz w:val="48"/>
      <w:szCs w:val="48"/>
    </w:rPr>
  </w:style>
  <w:style w:type="paragraph" w:styleId="826">
    <w:name w:val="Subtitle"/>
    <w:basedOn w:val="800"/>
    <w:link w:val="827"/>
    <w:qFormat/>
    <w:pPr>
      <w:ind w:right="27"/>
      <w:jc w:val="center"/>
    </w:pPr>
    <w:rPr>
      <w:b/>
      <w:sz w:val="28"/>
    </w:rPr>
  </w:style>
  <w:style w:type="character" w:styleId="827" w:customStyle="1">
    <w:name w:val="Подзаголовок Знак"/>
    <w:link w:val="826"/>
    <w:uiPriority w:val="11"/>
    <w:rPr>
      <w:sz w:val="24"/>
      <w:szCs w:val="24"/>
    </w:rPr>
  </w:style>
  <w:style w:type="paragraph" w:styleId="828">
    <w:name w:val="Quote"/>
    <w:basedOn w:val="800"/>
    <w:next w:val="800"/>
    <w:link w:val="829"/>
    <w:uiPriority w:val="29"/>
    <w:qFormat/>
    <w:pPr>
      <w:ind w:left="720" w:right="720"/>
    </w:pPr>
    <w:rPr>
      <w:i/>
    </w:rPr>
  </w:style>
  <w:style w:type="character" w:styleId="829" w:customStyle="1">
    <w:name w:val="Цитата 2 Знак"/>
    <w:link w:val="828"/>
    <w:uiPriority w:val="29"/>
    <w:rPr>
      <w:i/>
    </w:rPr>
  </w:style>
  <w:style w:type="paragraph" w:styleId="830">
    <w:name w:val="Intense Quote"/>
    <w:basedOn w:val="800"/>
    <w:next w:val="800"/>
    <w:link w:val="8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 w:customStyle="1">
    <w:name w:val="Выделенная цитата Знак"/>
    <w:link w:val="830"/>
    <w:uiPriority w:val="30"/>
    <w:rPr>
      <w:i/>
    </w:rPr>
  </w:style>
  <w:style w:type="paragraph" w:styleId="832">
    <w:name w:val="Header"/>
    <w:basedOn w:val="800"/>
    <w:link w:val="1021"/>
    <w:uiPriority w:val="99"/>
    <w:pPr>
      <w:tabs>
        <w:tab w:val="center" w:pos="4677" w:leader="none"/>
        <w:tab w:val="right" w:pos="9355" w:leader="none"/>
      </w:tabs>
    </w:pPr>
  </w:style>
  <w:style w:type="character" w:styleId="833" w:customStyle="1">
    <w:name w:val="Header Char"/>
    <w:uiPriority w:val="99"/>
  </w:style>
  <w:style w:type="paragraph" w:styleId="834">
    <w:name w:val="Footer"/>
    <w:basedOn w:val="800"/>
    <w:link w:val="1027"/>
    <w:uiPriority w:val="99"/>
    <w:pPr>
      <w:tabs>
        <w:tab w:val="center" w:pos="4677" w:leader="none"/>
        <w:tab w:val="right" w:pos="9355" w:leader="none"/>
      </w:tabs>
    </w:pPr>
  </w:style>
  <w:style w:type="character" w:styleId="835" w:customStyle="1">
    <w:name w:val="Footer Char"/>
    <w:uiPriority w:val="99"/>
  </w:style>
  <w:style w:type="paragraph" w:styleId="836">
    <w:name w:val="Caption"/>
    <w:basedOn w:val="800"/>
    <w:next w:val="800"/>
    <w:qFormat/>
    <w:rPr>
      <w:sz w:val="28"/>
    </w:rPr>
  </w:style>
  <w:style w:type="character" w:styleId="837" w:customStyle="1">
    <w:name w:val="Caption Char"/>
    <w:uiPriority w:val="99"/>
  </w:style>
  <w:style w:type="table" w:styleId="838">
    <w:name w:val="Table Grid"/>
    <w:basedOn w:val="811"/>
    <w:tblPr/>
  </w:style>
  <w:style w:type="table" w:styleId="83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2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4">
    <w:name w:val="Hyperlink"/>
    <w:rPr>
      <w:rFonts w:cs="Times New Roman"/>
      <w:color w:val="0000ff"/>
      <w:u w:val="single"/>
    </w:rPr>
  </w:style>
  <w:style w:type="paragraph" w:styleId="965">
    <w:name w:val="footnote text"/>
    <w:basedOn w:val="800"/>
    <w:link w:val="966"/>
    <w:uiPriority w:val="99"/>
    <w:semiHidden/>
    <w:unhideWhenUsed/>
    <w:pPr>
      <w:spacing w:after="40"/>
    </w:pPr>
    <w:rPr>
      <w:sz w:val="18"/>
    </w:rPr>
  </w:style>
  <w:style w:type="character" w:styleId="966" w:customStyle="1">
    <w:name w:val="Текст сноски Знак"/>
    <w:link w:val="965"/>
    <w:uiPriority w:val="99"/>
    <w:rPr>
      <w:sz w:val="18"/>
    </w:rPr>
  </w:style>
  <w:style w:type="character" w:styleId="967">
    <w:name w:val="footnote reference"/>
    <w:uiPriority w:val="99"/>
    <w:unhideWhenUsed/>
    <w:rPr>
      <w:vertAlign w:val="superscript"/>
    </w:rPr>
  </w:style>
  <w:style w:type="paragraph" w:styleId="968">
    <w:name w:val="endnote text"/>
    <w:basedOn w:val="800"/>
    <w:link w:val="969"/>
    <w:uiPriority w:val="99"/>
    <w:semiHidden/>
    <w:unhideWhenUsed/>
    <w:rPr>
      <w:sz w:val="20"/>
    </w:rPr>
  </w:style>
  <w:style w:type="character" w:styleId="969" w:customStyle="1">
    <w:name w:val="Текст концевой сноски Знак"/>
    <w:link w:val="968"/>
    <w:uiPriority w:val="99"/>
    <w:rPr>
      <w:sz w:val="20"/>
    </w:rPr>
  </w:style>
  <w:style w:type="character" w:styleId="970">
    <w:name w:val="endnote reference"/>
    <w:uiPriority w:val="99"/>
    <w:semiHidden/>
    <w:unhideWhenUsed/>
    <w:rPr>
      <w:vertAlign w:val="superscript"/>
    </w:rPr>
  </w:style>
  <w:style w:type="paragraph" w:styleId="971">
    <w:name w:val="toc 1"/>
    <w:basedOn w:val="800"/>
    <w:next w:val="800"/>
    <w:uiPriority w:val="39"/>
    <w:unhideWhenUsed/>
    <w:pPr>
      <w:spacing w:after="57"/>
    </w:pPr>
  </w:style>
  <w:style w:type="paragraph" w:styleId="972">
    <w:name w:val="toc 2"/>
    <w:basedOn w:val="800"/>
    <w:next w:val="800"/>
    <w:uiPriority w:val="39"/>
    <w:unhideWhenUsed/>
    <w:pPr>
      <w:ind w:left="283"/>
      <w:spacing w:after="57"/>
    </w:pPr>
  </w:style>
  <w:style w:type="paragraph" w:styleId="973">
    <w:name w:val="toc 3"/>
    <w:basedOn w:val="800"/>
    <w:next w:val="800"/>
    <w:uiPriority w:val="39"/>
    <w:unhideWhenUsed/>
    <w:pPr>
      <w:ind w:left="567"/>
      <w:spacing w:after="57"/>
    </w:pPr>
  </w:style>
  <w:style w:type="paragraph" w:styleId="974">
    <w:name w:val="toc 4"/>
    <w:basedOn w:val="800"/>
    <w:next w:val="800"/>
    <w:uiPriority w:val="39"/>
    <w:unhideWhenUsed/>
    <w:pPr>
      <w:ind w:left="850"/>
      <w:spacing w:after="57"/>
    </w:pPr>
  </w:style>
  <w:style w:type="paragraph" w:styleId="975">
    <w:name w:val="toc 5"/>
    <w:basedOn w:val="800"/>
    <w:next w:val="800"/>
    <w:uiPriority w:val="39"/>
    <w:unhideWhenUsed/>
    <w:pPr>
      <w:ind w:left="1134"/>
      <w:spacing w:after="57"/>
    </w:pPr>
  </w:style>
  <w:style w:type="paragraph" w:styleId="976">
    <w:name w:val="toc 6"/>
    <w:basedOn w:val="800"/>
    <w:next w:val="800"/>
    <w:uiPriority w:val="39"/>
    <w:unhideWhenUsed/>
    <w:pPr>
      <w:ind w:left="1417"/>
      <w:spacing w:after="57"/>
    </w:pPr>
  </w:style>
  <w:style w:type="paragraph" w:styleId="977">
    <w:name w:val="toc 7"/>
    <w:basedOn w:val="800"/>
    <w:next w:val="800"/>
    <w:uiPriority w:val="39"/>
    <w:unhideWhenUsed/>
    <w:pPr>
      <w:ind w:left="1701"/>
      <w:spacing w:after="57"/>
    </w:pPr>
  </w:style>
  <w:style w:type="paragraph" w:styleId="978">
    <w:name w:val="toc 8"/>
    <w:basedOn w:val="800"/>
    <w:next w:val="800"/>
    <w:uiPriority w:val="39"/>
    <w:unhideWhenUsed/>
    <w:pPr>
      <w:ind w:left="1984"/>
      <w:spacing w:after="57"/>
    </w:pPr>
  </w:style>
  <w:style w:type="paragraph" w:styleId="979">
    <w:name w:val="toc 9"/>
    <w:basedOn w:val="800"/>
    <w:next w:val="800"/>
    <w:uiPriority w:val="39"/>
    <w:unhideWhenUsed/>
    <w:pPr>
      <w:ind w:left="2268"/>
      <w:spacing w:after="57"/>
    </w:pPr>
  </w:style>
  <w:style w:type="paragraph" w:styleId="980">
    <w:name w:val="TOC Heading"/>
    <w:uiPriority w:val="39"/>
    <w:unhideWhenUsed/>
    <w:rPr>
      <w:lang w:eastAsia="zh-CN"/>
    </w:rPr>
  </w:style>
  <w:style w:type="paragraph" w:styleId="981">
    <w:name w:val="table of figures"/>
    <w:basedOn w:val="800"/>
    <w:next w:val="800"/>
    <w:uiPriority w:val="99"/>
    <w:unhideWhenUsed/>
  </w:style>
  <w:style w:type="character" w:styleId="982">
    <w:name w:val="page number"/>
    <w:basedOn w:val="810"/>
  </w:style>
  <w:style w:type="character" w:styleId="983">
    <w:name w:val="annotation reference"/>
    <w:semiHidden/>
    <w:rPr>
      <w:sz w:val="16"/>
      <w:szCs w:val="16"/>
    </w:rPr>
  </w:style>
  <w:style w:type="paragraph" w:styleId="984">
    <w:name w:val="annotation text"/>
    <w:basedOn w:val="800"/>
    <w:semiHidden/>
    <w:rPr>
      <w:sz w:val="20"/>
      <w:szCs w:val="20"/>
    </w:rPr>
  </w:style>
  <w:style w:type="paragraph" w:styleId="985">
    <w:name w:val="annotation subject"/>
    <w:basedOn w:val="984"/>
    <w:next w:val="984"/>
    <w:semiHidden/>
    <w:rPr>
      <w:b/>
      <w:bCs/>
    </w:rPr>
  </w:style>
  <w:style w:type="paragraph" w:styleId="986">
    <w:name w:val="Balloon Text"/>
    <w:basedOn w:val="800"/>
    <w:semiHidden/>
    <w:rPr>
      <w:rFonts w:ascii="Tahoma" w:hAnsi="Tahoma" w:cs="Tahoma"/>
      <w:sz w:val="16"/>
      <w:szCs w:val="16"/>
    </w:rPr>
  </w:style>
  <w:style w:type="paragraph" w:styleId="987" w:customStyle="1">
    <w:name w:val="Название"/>
    <w:basedOn w:val="800"/>
    <w:qFormat/>
    <w:pPr>
      <w:ind w:right="27"/>
      <w:jc w:val="center"/>
    </w:pPr>
    <w:rPr>
      <w:b/>
      <w:sz w:val="28"/>
    </w:rPr>
  </w:style>
  <w:style w:type="paragraph" w:styleId="988">
    <w:name w:val="Body Text Indent"/>
    <w:basedOn w:val="800"/>
    <w:link w:val="1025"/>
    <w:pPr>
      <w:ind w:firstLine="720"/>
      <w:jc w:val="both"/>
    </w:pPr>
    <w:rPr>
      <w:sz w:val="28"/>
    </w:rPr>
  </w:style>
  <w:style w:type="paragraph" w:styleId="989">
    <w:name w:val="Body Text"/>
    <w:basedOn w:val="800"/>
    <w:link w:val="1026"/>
    <w:pPr>
      <w:jc w:val="right"/>
    </w:pPr>
    <w:rPr>
      <w:sz w:val="28"/>
    </w:rPr>
  </w:style>
  <w:style w:type="paragraph" w:styleId="990" w:customStyle="1">
    <w:name w:val="заголовок 2"/>
    <w:basedOn w:val="800"/>
    <w:next w:val="800"/>
    <w:pPr>
      <w:jc w:val="center"/>
      <w:keepNext/>
      <w:outlineLvl w:val="1"/>
    </w:pPr>
    <w:rPr>
      <w:sz w:val="28"/>
      <w:szCs w:val="28"/>
    </w:rPr>
  </w:style>
  <w:style w:type="character" w:styleId="991">
    <w:name w:val="Strong"/>
    <w:qFormat/>
    <w:rPr>
      <w:b/>
      <w:bCs/>
    </w:rPr>
  </w:style>
  <w:style w:type="paragraph" w:styleId="992">
    <w:name w:val="Plain Text"/>
    <w:basedOn w:val="800"/>
    <w:rPr>
      <w:rFonts w:ascii="Courier New" w:hAnsi="Courier New" w:cs="Courier New"/>
      <w:sz w:val="20"/>
      <w:szCs w:val="20"/>
    </w:rPr>
  </w:style>
  <w:style w:type="paragraph" w:styleId="993">
    <w:name w:val="Body Text Indent 3"/>
    <w:basedOn w:val="800"/>
    <w:pPr>
      <w:ind w:left="283"/>
      <w:spacing w:after="120"/>
    </w:pPr>
    <w:rPr>
      <w:sz w:val="16"/>
      <w:szCs w:val="16"/>
    </w:rPr>
  </w:style>
  <w:style w:type="paragraph" w:styleId="994">
    <w:name w:val="Body Text 2"/>
    <w:basedOn w:val="800"/>
    <w:pPr>
      <w:spacing w:after="120" w:line="480" w:lineRule="auto"/>
    </w:pPr>
  </w:style>
  <w:style w:type="character" w:styleId="995" w:customStyle="1">
    <w:name w:val="Заголовок 5 Знак"/>
    <w:link w:val="805"/>
    <w:rPr>
      <w:sz w:val="28"/>
      <w:szCs w:val="32"/>
    </w:rPr>
  </w:style>
  <w:style w:type="paragraph" w:styleId="996" w:customStyle="1">
    <w:name w:val="Normal1"/>
    <w:pPr>
      <w:spacing w:before="100" w:after="100"/>
    </w:pPr>
    <w:rPr>
      <w:sz w:val="24"/>
    </w:rPr>
  </w:style>
  <w:style w:type="character" w:styleId="997" w:customStyle="1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styleId="998" w:customStyle="1">
    <w:name w:val="Font Style18"/>
    <w:rPr>
      <w:rFonts w:ascii="Times New Roman" w:hAnsi="Times New Roman" w:cs="Times New Roman"/>
      <w:sz w:val="22"/>
      <w:szCs w:val="22"/>
    </w:rPr>
  </w:style>
  <w:style w:type="paragraph" w:styleId="999" w:customStyle="1">
    <w:name w:val="Normal1"/>
    <w:pPr>
      <w:spacing w:before="100" w:after="100"/>
    </w:pPr>
    <w:rPr>
      <w:sz w:val="24"/>
    </w:rPr>
  </w:style>
  <w:style w:type="paragraph" w:styleId="1000" w:customStyle="1">
    <w:name w:val="Дата создания"/>
    <w:rPr>
      <w:sz w:val="24"/>
      <w:szCs w:val="24"/>
    </w:rPr>
  </w:style>
  <w:style w:type="paragraph" w:styleId="1001" w:customStyle="1">
    <w:name w:val="Имя файла"/>
    <w:rPr>
      <w:sz w:val="24"/>
      <w:szCs w:val="24"/>
    </w:rPr>
  </w:style>
  <w:style w:type="paragraph" w:styleId="1002">
    <w:name w:val="Block Text"/>
    <w:basedOn w:val="800"/>
    <w:pPr>
      <w:ind w:left="-426" w:right="-1333"/>
      <w:jc w:val="both"/>
    </w:pPr>
    <w:rPr>
      <w:sz w:val="28"/>
      <w:szCs w:val="20"/>
    </w:rPr>
  </w:style>
  <w:style w:type="paragraph" w:styleId="1003" w:customStyle="1">
    <w:name w:val="Письмо главы"/>
    <w:basedOn w:val="800"/>
    <w:pPr>
      <w:ind w:firstLine="709"/>
      <w:jc w:val="both"/>
    </w:pPr>
    <w:rPr>
      <w:sz w:val="28"/>
      <w:szCs w:val="20"/>
    </w:rPr>
  </w:style>
  <w:style w:type="paragraph" w:styleId="1004">
    <w:name w:val="List"/>
    <w:basedOn w:val="800"/>
    <w:pPr>
      <w:ind w:left="283" w:hanging="283"/>
    </w:pPr>
    <w:rPr>
      <w:sz w:val="28"/>
      <w:szCs w:val="20"/>
    </w:rPr>
  </w:style>
  <w:style w:type="paragraph" w:styleId="1005">
    <w:name w:val="Body Text First Indent"/>
    <w:basedOn w:val="989"/>
    <w:pPr>
      <w:ind w:firstLine="210"/>
      <w:jc w:val="left"/>
      <w:spacing w:after="120"/>
    </w:pPr>
    <w:rPr>
      <w:szCs w:val="20"/>
    </w:rPr>
  </w:style>
  <w:style w:type="paragraph" w:styleId="1006">
    <w:name w:val="Body Text Indent 2"/>
    <w:basedOn w:val="800"/>
    <w:pPr>
      <w:ind w:left="283"/>
      <w:spacing w:after="120" w:line="480" w:lineRule="auto"/>
    </w:pPr>
    <w:rPr>
      <w:sz w:val="28"/>
      <w:szCs w:val="20"/>
    </w:rPr>
  </w:style>
  <w:style w:type="paragraph" w:styleId="1007" w:customStyle="1">
    <w:name w:val="ConsNormal"/>
    <w:pPr>
      <w:ind w:firstLine="720"/>
      <w:widowControl w:val="off"/>
    </w:pPr>
    <w:rPr>
      <w:rFonts w:ascii="Arial" w:hAnsi="Arial"/>
    </w:rPr>
  </w:style>
  <w:style w:type="paragraph" w:styleId="1008" w:customStyle="1">
    <w:name w:val="Дата печати"/>
    <w:rPr>
      <w:sz w:val="24"/>
      <w:szCs w:val="24"/>
    </w:rPr>
  </w:style>
  <w:style w:type="paragraph" w:styleId="1009">
    <w:name w:val="Normal (Web)"/>
    <w:basedOn w:val="800"/>
    <w:pPr>
      <w:spacing w:before="100" w:beforeAutospacing="1" w:after="100" w:afterAutospacing="1"/>
    </w:pPr>
    <w:rPr>
      <w:color w:val="000000"/>
    </w:rPr>
  </w:style>
  <w:style w:type="paragraph" w:styleId="1010">
    <w:name w:val="Body Text 3"/>
    <w:basedOn w:val="800"/>
    <w:pPr>
      <w:spacing w:after="120"/>
    </w:pPr>
    <w:rPr>
      <w:sz w:val="16"/>
      <w:szCs w:val="16"/>
    </w:rPr>
  </w:style>
  <w:style w:type="paragraph" w:styleId="1011" w:customStyle="1">
    <w:name w:val="Автозамена"/>
    <w:rPr>
      <w:sz w:val="24"/>
      <w:szCs w:val="24"/>
    </w:rPr>
  </w:style>
  <w:style w:type="paragraph" w:styleId="1012" w:customStyle="1">
    <w:name w:val="администрации Новосибирской обла"/>
    <w:rPr>
      <w:sz w:val="28"/>
    </w:rPr>
  </w:style>
  <w:style w:type="paragraph" w:styleId="1013">
    <w:name w:val="List Bullet 2"/>
    <w:basedOn w:val="800"/>
    <w:pPr>
      <w:jc w:val="both"/>
    </w:pPr>
    <w:rPr>
      <w:szCs w:val="20"/>
      <w:lang w:eastAsia="en-US"/>
    </w:rPr>
  </w:style>
  <w:style w:type="paragraph" w:styleId="101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01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16" w:customStyle="1">
    <w:name w:val="Знак1"/>
    <w:basedOn w:val="8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7" w:customStyle="1">
    <w:name w:val="Знак11"/>
    <w:basedOn w:val="8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8" w:customStyle="1">
    <w:name w:val="nodecaration"/>
    <w:basedOn w:val="800"/>
    <w:pPr>
      <w:spacing w:after="360"/>
    </w:pPr>
    <w:rPr>
      <w:sz w:val="17"/>
      <w:szCs w:val="17"/>
    </w:rPr>
  </w:style>
  <w:style w:type="paragraph" w:styleId="1019" w:customStyle="1">
    <w:name w:val="Знак"/>
    <w:basedOn w:val="8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20" w:customStyle="1">
    <w:name w:val="Знак2"/>
    <w:basedOn w:val="80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21" w:customStyle="1">
    <w:name w:val="Верхний колонтитул Знак"/>
    <w:link w:val="832"/>
    <w:uiPriority w:val="99"/>
    <w:rPr>
      <w:sz w:val="24"/>
      <w:szCs w:val="24"/>
      <w:lang w:val="ru-RU" w:eastAsia="ru-RU" w:bidi="ar-SA"/>
    </w:rPr>
  </w:style>
  <w:style w:type="paragraph" w:styleId="1022" w:customStyle="1">
    <w:name w:val="Body Text 21"/>
    <w:basedOn w:val="999"/>
    <w:pPr>
      <w:jc w:val="both"/>
      <w:spacing w:before="0" w:after="0" w:line="240" w:lineRule="atLeast"/>
    </w:pPr>
  </w:style>
  <w:style w:type="character" w:styleId="1023" w:customStyle="1">
    <w:name w:val="Font Style13"/>
    <w:rPr>
      <w:rFonts w:ascii="Times New Roman" w:hAnsi="Times New Roman" w:cs="Times New Roman"/>
      <w:sz w:val="26"/>
      <w:szCs w:val="26"/>
    </w:rPr>
  </w:style>
  <w:style w:type="character" w:styleId="1024" w:customStyle="1">
    <w:name w:val="Знак Знак5"/>
    <w:rPr>
      <w:rFonts w:ascii="Times New Roman" w:hAnsi="Times New Roman" w:cs="Times New Roman"/>
      <w:sz w:val="28"/>
      <w:szCs w:val="28"/>
      <w:lang w:val="en-US" w:eastAsia="ru-RU"/>
    </w:rPr>
  </w:style>
  <w:style w:type="character" w:styleId="1025" w:customStyle="1">
    <w:name w:val="Основной текст с отступом Знак"/>
    <w:link w:val="988"/>
    <w:rPr>
      <w:sz w:val="28"/>
      <w:szCs w:val="24"/>
    </w:rPr>
  </w:style>
  <w:style w:type="character" w:styleId="1026" w:customStyle="1">
    <w:name w:val="Основной текст Знак"/>
    <w:link w:val="989"/>
    <w:rPr>
      <w:sz w:val="28"/>
      <w:szCs w:val="24"/>
    </w:rPr>
  </w:style>
  <w:style w:type="character" w:styleId="1027" w:customStyle="1">
    <w:name w:val="Нижний колонтитул Знак"/>
    <w:link w:val="834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NIITO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revision>11</cp:revision>
  <dcterms:created xsi:type="dcterms:W3CDTF">2024-06-10T03:13:00Z</dcterms:created>
  <dcterms:modified xsi:type="dcterms:W3CDTF">2025-03-28T08:24:05Z</dcterms:modified>
  <cp:version>1048576</cp:version>
</cp:coreProperties>
</file>