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30"/>
        <w:jc w:val="center"/>
        <w:rPr>
          <w:rFonts w:eastAsia="Calibri"/>
          <w:color w:val="000000"/>
        </w:rPr>
      </w:pPr>
      <w:r>
        <w:rPr>
          <w:rFonts w:eastAsia="Calibri"/>
          <w:color w:val="000000"/>
          <w:lang w:eastAsia="en-US"/>
        </w:rPr>
        <w:t xml:space="preserve">Приложение № 2</w:t>
      </w: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ind w:left="7230"/>
        <w:jc w:val="center"/>
      </w:pPr>
      <w:r>
        <w:rPr>
          <w:rFonts w:eastAsia="Calibri"/>
          <w:color w:val="000000"/>
          <w:lang w:eastAsia="en-US"/>
        </w:rPr>
        <w:t xml:space="preserve">к приказу </w:t>
      </w:r>
      <w:r>
        <w:t xml:space="preserve">министерства</w:t>
      </w:r>
      <w:r/>
    </w:p>
    <w:p>
      <w:pPr>
        <w:ind w:left="7230"/>
        <w:jc w:val="center"/>
      </w:pPr>
      <w:r>
        <w:t xml:space="preserve">здравоохранения</w:t>
      </w:r>
      <w:r/>
    </w:p>
    <w:p>
      <w:pPr>
        <w:ind w:left="7230"/>
        <w:jc w:val="center"/>
        <w:rPr>
          <w:color w:val="000000"/>
        </w:rPr>
      </w:pPr>
      <w:r>
        <w:t xml:space="preserve">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ind w:left="0"/>
        <w:jc w:val="right"/>
        <w:rPr>
          <w:bCs/>
          <w:color w:val="000000"/>
        </w:rPr>
      </w:pPr>
      <w:r>
        <w:rPr>
          <w:bCs/>
          <w:color w:val="000000"/>
          <w:lang w:bidi="ru-RU"/>
        </w:rPr>
        <w:t xml:space="preserve">от ____________ №__________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left="5670"/>
        <w:jc w:val="right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ind w:left="5670"/>
        <w:jc w:val="right"/>
        <w:rPr>
          <w:b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Форма</w:t>
      </w:r>
      <w:r>
        <w:rPr>
          <w:b/>
          <w:color w:val="000000"/>
          <w:lang w:bidi="ru-RU"/>
        </w:rPr>
      </w:r>
      <w:r>
        <w:rPr>
          <w:b/>
          <w:color w:val="000000"/>
          <w:lang w:bidi="ru-RU"/>
        </w:rPr>
      </w:r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</w:rPr>
        <w:t xml:space="preserve">Сигнальное извещение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  <w:t xml:space="preserve">№ _______ от «___</w:t>
      </w:r>
      <w:r>
        <w:rPr>
          <w:b/>
        </w:rPr>
        <w:t xml:space="preserve">_»_</w:t>
      </w:r>
      <w:r>
        <w:rPr>
          <w:b/>
        </w:rPr>
        <w:t xml:space="preserve">_____________20______г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Из __________________________________________________________________________________</w:t>
      </w:r>
      <w:r/>
    </w:p>
    <w:p>
      <w:pPr>
        <w:jc w:val="both"/>
      </w:pPr>
      <w:r>
        <w:t xml:space="preserve"> (наименование медицинского учреждения)</w:t>
      </w:r>
      <w:r/>
    </w:p>
    <w:p>
      <w:pPr>
        <w:jc w:val="both"/>
      </w:pPr>
      <w:r/>
      <w:r/>
    </w:p>
    <w:p>
      <w:pPr>
        <w:jc w:val="both"/>
      </w:pPr>
      <w:r>
        <w:t xml:space="preserve">в </w:t>
      </w:r>
      <w:r>
        <w:rPr>
          <w:bCs/>
        </w:rPr>
        <w:t xml:space="preserve">Управление по вопросам миграции Г</w:t>
      </w:r>
      <w:r>
        <w:rPr>
          <w:bCs/>
        </w:rPr>
        <w:t xml:space="preserve">У МВД России</w:t>
      </w:r>
      <w:r>
        <w:rPr>
          <w:bCs/>
        </w:rPr>
        <w:t xml:space="preserve"> по Новосибирской области</w:t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>
        <w:t xml:space="preserve">Настоящим сообщаем, что при медицинском обследовании иностранного гражданина</w:t>
      </w:r>
      <w:r/>
    </w:p>
    <w:p>
      <w:pPr>
        <w:jc w:val="both"/>
      </w:pPr>
      <w:r>
        <w:t xml:space="preserve">_____________________________________________________________________________________</w:t>
      </w:r>
      <w:r/>
    </w:p>
    <w:p>
      <w:pPr>
        <w:jc w:val="both"/>
      </w:pPr>
      <w:r>
        <w:t xml:space="preserve">(Ф.И.О. полностью)</w:t>
      </w:r>
      <w:r>
        <w:t xml:space="preserve"> (отчество при наличии)</w:t>
      </w:r>
      <w:r/>
    </w:p>
    <w:p>
      <w:pPr>
        <w:jc w:val="both"/>
      </w:pPr>
      <w:r>
        <w:t xml:space="preserve">_____________________________________________________________,</w:t>
      </w:r>
      <w:r/>
    </w:p>
    <w:p>
      <w:pPr>
        <w:jc w:val="both"/>
      </w:pPr>
      <w:r>
        <w:t xml:space="preserve">(дата рождения) (название и номер документа, удостоверяющего личность)</w:t>
      </w:r>
      <w:r/>
    </w:p>
    <w:p>
      <w:pPr>
        <w:jc w:val="both"/>
      </w:pPr>
      <w:r>
        <w:t xml:space="preserve">_____________________________________________________________________________________</w:t>
      </w:r>
      <w:r/>
    </w:p>
    <w:p>
      <w:pPr>
        <w:jc w:val="both"/>
      </w:pPr>
      <w:r>
        <w:t xml:space="preserve">(страна по гражданству или проживанию)</w:t>
      </w:r>
      <w:r/>
    </w:p>
    <w:p>
      <w:pPr>
        <w:jc w:val="both"/>
        <w:rPr>
          <w:highlight w:val="white"/>
        </w:rPr>
      </w:pPr>
      <w:r>
        <w:t xml:space="preserve">________________________________________________________________________________  </w:t>
      </w:r>
      <w:r>
        <w:t xml:space="preserve">   (</w:t>
      </w:r>
      <w:r>
        <w:t xml:space="preserve">адрес по регис</w:t>
      </w:r>
      <w:r>
        <w:rPr>
          <w:highlight w:val="white"/>
        </w:rPr>
        <w:t xml:space="preserve">трации)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</w:pPr>
      <w:r>
        <w:rPr>
          <w:highlight w:val="white"/>
        </w:rPr>
        <w:t xml:space="preserve">выявлено заболевание _________________________________________________________________</w:t>
      </w:r>
      <w:r/>
    </w:p>
    <w:p>
      <w:pPr>
        <w:jc w:val="both"/>
        <w:rPr>
          <w:highlight w:val="white"/>
        </w:rPr>
      </w:pPr>
      <w:r>
        <w:rPr>
          <w:highlight w:val="white"/>
        </w:rPr>
        <w:t xml:space="preserve">(вписать нужное: </w:t>
      </w:r>
      <w:r>
        <w:rPr>
          <w:szCs w:val="28"/>
          <w:highlight w:val="white"/>
        </w:rPr>
        <w:t xml:space="preserve">факт употребления наркотических средств или психотропных веществ без назначения врача</w:t>
      </w:r>
      <w:r>
        <w:rPr>
          <w:highlight w:val="white"/>
        </w:rPr>
        <w:t xml:space="preserve">, ВИЧ-инфекция, туберкулез, сифилис, лепра)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</w:pPr>
      <w:r/>
      <w:r/>
    </w:p>
    <w:p>
      <w:pPr>
        <w:jc w:val="both"/>
      </w:pPr>
      <w:r>
        <w:rPr>
          <w:highlight w:val="white"/>
        </w:rPr>
        <w:t xml:space="preserve">В связи с тем, что данное заболевание </w:t>
      </w:r>
      <w:r>
        <w:t xml:space="preserve">представляет опасность для окружающих, считаем</w:t>
      </w:r>
      <w:r/>
    </w:p>
    <w:p>
      <w:pPr>
        <w:jc w:val="both"/>
      </w:pPr>
      <w:r>
        <w:t xml:space="preserve">необходимым принять решение о нежелательности пребывания (проживания) в Российской Федерации гражданина</w:t>
      </w:r>
      <w:r/>
    </w:p>
    <w:p>
      <w:pPr>
        <w:jc w:val="both"/>
      </w:pPr>
      <w:r/>
      <w:r/>
    </w:p>
    <w:p>
      <w:pPr>
        <w:jc w:val="both"/>
      </w:pPr>
      <w:r>
        <w:t xml:space="preserve">__________________________________________________ Страна ___________________________</w:t>
      </w:r>
      <w:r/>
    </w:p>
    <w:p>
      <w:pPr>
        <w:jc w:val="both"/>
      </w:pPr>
      <w:r>
        <w:t xml:space="preserve">(Ф.И.О.</w:t>
      </w:r>
      <w:r>
        <w:t xml:space="preserve"> </w:t>
      </w:r>
      <w:r>
        <w:t xml:space="preserve">полностью)</w:t>
      </w:r>
      <w:r>
        <w:t xml:space="preserve"> (отчество при </w:t>
      </w:r>
      <w:r>
        <w:t xml:space="preserve">наличии)</w:t>
      </w:r>
      <w:r>
        <w:t xml:space="preserve">   </w:t>
      </w:r>
      <w:r>
        <w:t xml:space="preserve">         </w:t>
      </w:r>
      <w:r>
        <w:t xml:space="preserve">  </w:t>
      </w:r>
      <w:r>
        <w:t xml:space="preserve">          (по гражданству или проживанию)</w:t>
      </w:r>
      <w:r/>
    </w:p>
    <w:p>
      <w:pPr>
        <w:jc w:val="both"/>
      </w:pPr>
      <w:r/>
      <w:r/>
    </w:p>
    <w:p>
      <w:pPr>
        <w:jc w:val="both"/>
      </w:pPr>
      <w:r>
        <w:t xml:space="preserve">Главный врач __________________________/ _____________________________________/</w:t>
      </w:r>
      <w:r/>
    </w:p>
    <w:p>
      <w:pPr>
        <w:jc w:val="both"/>
      </w:pPr>
      <w:r>
        <w:t xml:space="preserve">                                        (</w:t>
      </w:r>
      <w:r>
        <w:t xml:space="preserve">подпись)   </w:t>
      </w:r>
      <w:r>
        <w:t xml:space="preserve">                                   (фамилия, инициалы)</w:t>
      </w:r>
      <w:r/>
    </w:p>
    <w:p>
      <w:pPr>
        <w:jc w:val="both"/>
      </w:pPr>
      <w:r>
        <w:t xml:space="preserve">Печать учреждения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</w:rPr>
        <w:t xml:space="preserve">Корешок сигнального извещения остается в медицинском учреждении</w:t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t xml:space="preserve">Сигнальное извещение № ___________ от «_____» ________________________ 20___г.</w:t>
      </w:r>
      <w:r/>
    </w:p>
    <w:p>
      <w:pPr>
        <w:jc w:val="both"/>
      </w:pPr>
      <w:r>
        <w:t xml:space="preserve">Из медицинского учреждения _______________________________________________________</w:t>
      </w:r>
      <w:r/>
    </w:p>
    <w:p>
      <w:pPr>
        <w:jc w:val="both"/>
      </w:pPr>
      <w:r>
        <w:t xml:space="preserve">на иностранного гражданина_________________________________________________________</w:t>
      </w:r>
      <w:r/>
    </w:p>
    <w:p>
      <w:pPr>
        <w:jc w:val="both"/>
      </w:pPr>
      <w:r>
        <w:t xml:space="preserve">                                                                      (Ф.И.О., адрес по регистрации)</w:t>
      </w:r>
      <w:r/>
    </w:p>
    <w:p>
      <w:pPr>
        <w:jc w:val="both"/>
      </w:pPr>
      <w:r>
        <w:t xml:space="preserve">о выявлении заболевания ___________________________________________________________ </w:t>
      </w:r>
      <w:r/>
    </w:p>
    <w:p>
      <w:pPr>
        <w:jc w:val="both"/>
      </w:pPr>
      <w:r>
        <w:t xml:space="preserve">передано в </w:t>
      </w:r>
      <w:r>
        <w:rPr>
          <w:bCs/>
        </w:rPr>
        <w:t xml:space="preserve">Управление по вопросам миграции ГУ МВД России по Новосибирской области</w:t>
      </w:r>
      <w:r>
        <w:t xml:space="preserve"> </w:t>
      </w:r>
      <w:r/>
    </w:p>
    <w:p>
      <w:pPr>
        <w:jc w:val="both"/>
      </w:pPr>
      <w:r>
        <w:t xml:space="preserve">«_____» __________________ 20 _____г.</w:t>
      </w:r>
      <w:r/>
    </w:p>
    <w:p>
      <w:pPr>
        <w:jc w:val="both"/>
      </w:pPr>
      <w:r>
        <w:t xml:space="preserve">Получил _____________________</w:t>
      </w:r>
      <w:r/>
    </w:p>
    <w:p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993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3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8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rPr>
        <w:rStyle w:val="1006"/>
      </w:rPr>
      <w:framePr w:wrap="around" w:vAnchor="text" w:hAnchor="margin" w:xAlign="center" w:y="1"/>
    </w:pPr>
    <w:r>
      <w:rPr>
        <w:rStyle w:val="1006"/>
      </w:rPr>
      <w:fldChar w:fldCharType="begin"/>
    </w:r>
    <w:r>
      <w:rPr>
        <w:rStyle w:val="1006"/>
      </w:rPr>
      <w:instrText xml:space="preserve">PAGE  </w:instrText>
    </w:r>
    <w:r>
      <w:rPr>
        <w:rStyle w:val="1006"/>
      </w:rPr>
      <w:fldChar w:fldCharType="separate"/>
    </w:r>
    <w:r>
      <w:rPr>
        <w:rStyle w:val="1006"/>
      </w:rPr>
      <w:t xml:space="preserve">2</w:t>
    </w:r>
    <w:r>
      <w:rPr>
        <w:rStyle w:val="1006"/>
      </w:rPr>
      <w:fldChar w:fldCharType="end"/>
    </w:r>
    <w:r>
      <w:rPr>
        <w:rStyle w:val="1006"/>
      </w:rPr>
    </w:r>
    <w:r>
      <w:rPr>
        <w:rStyle w:val="1006"/>
      </w:rPr>
    </w:r>
  </w:p>
  <w:p>
    <w:pPr>
      <w:pStyle w:val="8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pStyle w:val="996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 w:default="1">
    <w:name w:val="Normal"/>
    <w:qFormat/>
    <w:rPr>
      <w:sz w:val="24"/>
      <w:szCs w:val="24"/>
    </w:rPr>
  </w:style>
  <w:style w:type="paragraph" w:styleId="775">
    <w:name w:val="Heading 1"/>
    <w:basedOn w:val="774"/>
    <w:next w:val="774"/>
    <w:link w:val="990"/>
    <w:qFormat/>
    <w:pPr>
      <w:jc w:val="center"/>
      <w:keepNext/>
      <w:outlineLvl w:val="0"/>
    </w:pPr>
    <w:rPr>
      <w:b/>
      <w:bCs/>
      <w:szCs w:val="20"/>
    </w:rPr>
  </w:style>
  <w:style w:type="paragraph" w:styleId="776">
    <w:name w:val="Heading 2"/>
    <w:basedOn w:val="774"/>
    <w:next w:val="774"/>
    <w:link w:val="991"/>
    <w:qFormat/>
    <w:pPr>
      <w:jc w:val="center"/>
      <w:keepNext/>
      <w:outlineLvl w:val="1"/>
    </w:pPr>
    <w:rPr>
      <w:szCs w:val="20"/>
    </w:rPr>
  </w:style>
  <w:style w:type="paragraph" w:styleId="777">
    <w:name w:val="Heading 3"/>
    <w:basedOn w:val="774"/>
    <w:next w:val="774"/>
    <w:link w:val="82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8">
    <w:name w:val="Heading 4"/>
    <w:basedOn w:val="774"/>
    <w:next w:val="774"/>
    <w:link w:val="82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79">
    <w:name w:val="Heading 5"/>
    <w:basedOn w:val="774"/>
    <w:next w:val="774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0">
    <w:name w:val="Heading 6"/>
    <w:basedOn w:val="774"/>
    <w:next w:val="774"/>
    <w:link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774"/>
    <w:next w:val="774"/>
    <w:link w:val="8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774"/>
    <w:next w:val="774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774"/>
    <w:next w:val="774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table" w:styleId="787">
    <w:name w:val="Plain Table 1"/>
    <w:basedOn w:val="78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8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8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8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8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8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5 Dark"/>
    <w:basedOn w:val="7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8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>
    <w:name w:val="Grid Table 7 Colorful"/>
    <w:basedOn w:val="78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>
    <w:name w:val="List Table 1 Light"/>
    <w:basedOn w:val="78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78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8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8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78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78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>
    <w:name w:val="List Table 7 Colorful"/>
    <w:basedOn w:val="78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3" w:customStyle="1">
    <w:name w:val="Title Char"/>
    <w:uiPriority w:val="10"/>
    <w:rPr>
      <w:sz w:val="48"/>
      <w:szCs w:val="48"/>
    </w:rPr>
  </w:style>
  <w:style w:type="character" w:styleId="814" w:customStyle="1">
    <w:name w:val="Subtitle Char"/>
    <w:uiPriority w:val="11"/>
    <w:rPr>
      <w:sz w:val="24"/>
      <w:szCs w:val="24"/>
    </w:rPr>
  </w:style>
  <w:style w:type="character" w:styleId="815" w:customStyle="1">
    <w:name w:val="Quote Char"/>
    <w:uiPriority w:val="29"/>
    <w:rPr>
      <w:i/>
    </w:rPr>
  </w:style>
  <w:style w:type="character" w:styleId="816" w:customStyle="1">
    <w:name w:val="Intense Quote Char"/>
    <w:uiPriority w:val="30"/>
    <w:rPr>
      <w:i/>
    </w:rPr>
  </w:style>
  <w:style w:type="character" w:styleId="817" w:customStyle="1">
    <w:name w:val="Header Char"/>
    <w:basedOn w:val="784"/>
    <w:uiPriority w:val="99"/>
  </w:style>
  <w:style w:type="character" w:styleId="818" w:customStyle="1">
    <w:name w:val="Footnote Text Char"/>
    <w:uiPriority w:val="99"/>
    <w:rPr>
      <w:sz w:val="18"/>
    </w:rPr>
  </w:style>
  <w:style w:type="character" w:styleId="819" w:customStyle="1">
    <w:name w:val="Endnote Text Char"/>
    <w:uiPriority w:val="99"/>
    <w:rPr>
      <w:sz w:val="20"/>
    </w:rPr>
  </w:style>
  <w:style w:type="character" w:styleId="82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1" w:customStyle="1">
    <w:name w:val="Heading 2 Char"/>
    <w:uiPriority w:val="9"/>
    <w:rPr>
      <w:rFonts w:ascii="Arial" w:hAnsi="Arial" w:eastAsia="Arial" w:cs="Arial"/>
      <w:sz w:val="34"/>
    </w:rPr>
  </w:style>
  <w:style w:type="character" w:styleId="822" w:customStyle="1">
    <w:name w:val="Заголовок 3 Знак"/>
    <w:link w:val="777"/>
    <w:uiPriority w:val="9"/>
    <w:rPr>
      <w:rFonts w:ascii="Arial" w:hAnsi="Arial" w:eastAsia="Arial" w:cs="Arial"/>
      <w:sz w:val="30"/>
      <w:szCs w:val="30"/>
    </w:rPr>
  </w:style>
  <w:style w:type="character" w:styleId="823" w:customStyle="1">
    <w:name w:val="Заголовок 4 Знак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Заголовок 5 Знак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Заголовок 6 Знак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Заголовок 7 Знак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Заголовок 8 Знак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828" w:customStyle="1">
    <w:name w:val="Заголовок 9 Знак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774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30">
    <w:name w:val="No Spacing"/>
    <w:uiPriority w:val="1"/>
    <w:qFormat/>
    <w:rPr>
      <w:lang w:eastAsia="zh-CN"/>
    </w:rPr>
  </w:style>
  <w:style w:type="paragraph" w:styleId="831">
    <w:name w:val="Title"/>
    <w:basedOn w:val="774"/>
    <w:next w:val="774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 w:customStyle="1">
    <w:name w:val="Заголовок Знак"/>
    <w:link w:val="831"/>
    <w:uiPriority w:val="10"/>
    <w:rPr>
      <w:sz w:val="48"/>
      <w:szCs w:val="48"/>
    </w:rPr>
  </w:style>
  <w:style w:type="paragraph" w:styleId="833">
    <w:name w:val="Subtitle"/>
    <w:basedOn w:val="774"/>
    <w:next w:val="774"/>
    <w:link w:val="834"/>
    <w:uiPriority w:val="11"/>
    <w:qFormat/>
    <w:pPr>
      <w:spacing w:before="200" w:after="200"/>
    </w:pPr>
  </w:style>
  <w:style w:type="character" w:styleId="834" w:customStyle="1">
    <w:name w:val="Подзаголовок Знак"/>
    <w:link w:val="833"/>
    <w:uiPriority w:val="11"/>
    <w:rPr>
      <w:sz w:val="24"/>
      <w:szCs w:val="24"/>
    </w:rPr>
  </w:style>
  <w:style w:type="paragraph" w:styleId="835">
    <w:name w:val="Quote"/>
    <w:basedOn w:val="774"/>
    <w:next w:val="774"/>
    <w:link w:val="836"/>
    <w:uiPriority w:val="29"/>
    <w:qFormat/>
    <w:pPr>
      <w:ind w:left="720" w:right="720"/>
    </w:pPr>
    <w:rPr>
      <w:i/>
    </w:rPr>
  </w:style>
  <w:style w:type="character" w:styleId="836" w:customStyle="1">
    <w:name w:val="Цитата 2 Знак"/>
    <w:link w:val="835"/>
    <w:uiPriority w:val="29"/>
    <w:rPr>
      <w:i/>
    </w:rPr>
  </w:style>
  <w:style w:type="paragraph" w:styleId="837">
    <w:name w:val="Intense Quote"/>
    <w:basedOn w:val="774"/>
    <w:next w:val="774"/>
    <w:link w:val="8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 w:customStyle="1">
    <w:name w:val="Выделенная цитата Знак"/>
    <w:link w:val="837"/>
    <w:uiPriority w:val="30"/>
    <w:rPr>
      <w:i/>
    </w:rPr>
  </w:style>
  <w:style w:type="paragraph" w:styleId="839">
    <w:name w:val="Header"/>
    <w:basedOn w:val="774"/>
    <w:link w:val="840"/>
    <w:uiPriority w:val="99"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link w:val="839"/>
    <w:uiPriority w:val="99"/>
  </w:style>
  <w:style w:type="paragraph" w:styleId="841">
    <w:name w:val="Footer"/>
    <w:basedOn w:val="774"/>
    <w:link w:val="1020"/>
    <w:pPr>
      <w:tabs>
        <w:tab w:val="center" w:pos="4677" w:leader="none"/>
        <w:tab w:val="right" w:pos="9355" w:leader="none"/>
      </w:tabs>
    </w:pPr>
  </w:style>
  <w:style w:type="character" w:styleId="842" w:customStyle="1">
    <w:name w:val="Footer Char"/>
    <w:uiPriority w:val="99"/>
  </w:style>
  <w:style w:type="paragraph" w:styleId="843">
    <w:name w:val="Caption"/>
    <w:basedOn w:val="774"/>
    <w:next w:val="7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4" w:customStyle="1">
    <w:name w:val="Caption Char"/>
    <w:uiPriority w:val="99"/>
  </w:style>
  <w:style w:type="table" w:styleId="845">
    <w:name w:val="Table Grid"/>
    <w:basedOn w:val="785"/>
    <w:tblPr/>
  </w:style>
  <w:style w:type="table" w:styleId="8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2"/>
    <w:link w:val="102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71">
    <w:name w:val="Hyperlink"/>
    <w:rPr>
      <w:color w:val="0000ff"/>
      <w:u w:val="single"/>
    </w:rPr>
  </w:style>
  <w:style w:type="paragraph" w:styleId="972">
    <w:name w:val="footnote text"/>
    <w:basedOn w:val="774"/>
    <w:link w:val="973"/>
    <w:uiPriority w:val="99"/>
    <w:semiHidden/>
    <w:unhideWhenUsed/>
    <w:pPr>
      <w:spacing w:after="40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774"/>
    <w:link w:val="976"/>
    <w:uiPriority w:val="99"/>
    <w:semiHidden/>
    <w:unhideWhenUsed/>
    <w:rPr>
      <w:sz w:val="20"/>
    </w:rPr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774"/>
    <w:next w:val="774"/>
    <w:uiPriority w:val="39"/>
    <w:unhideWhenUsed/>
    <w:pPr>
      <w:spacing w:after="57"/>
    </w:pPr>
  </w:style>
  <w:style w:type="paragraph" w:styleId="979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80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81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82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83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84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85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86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  <w:rPr>
      <w:lang w:eastAsia="zh-CN"/>
    </w:rPr>
  </w:style>
  <w:style w:type="paragraph" w:styleId="988">
    <w:name w:val="table of figures"/>
    <w:basedOn w:val="774"/>
    <w:next w:val="774"/>
    <w:uiPriority w:val="99"/>
    <w:unhideWhenUsed/>
  </w:style>
  <w:style w:type="paragraph" w:styleId="989">
    <w:name w:val="Body Text"/>
    <w:basedOn w:val="774"/>
    <w:link w:val="1016"/>
    <w:pPr>
      <w:spacing w:after="120"/>
    </w:pPr>
  </w:style>
  <w:style w:type="character" w:styleId="990" w:customStyle="1">
    <w:name w:val="Заголовок 1 Знак"/>
    <w:link w:val="775"/>
    <w:rPr>
      <w:b/>
      <w:bCs/>
      <w:sz w:val="24"/>
      <w:lang w:val="ru-RU" w:eastAsia="ru-RU" w:bidi="ar-SA"/>
    </w:rPr>
  </w:style>
  <w:style w:type="character" w:styleId="991" w:customStyle="1">
    <w:name w:val="Заголовок 2 Знак"/>
    <w:link w:val="776"/>
    <w:semiHidden/>
    <w:rPr>
      <w:sz w:val="24"/>
      <w:lang w:val="ru-RU" w:eastAsia="ru-RU" w:bidi="ar-SA"/>
    </w:rPr>
  </w:style>
  <w:style w:type="paragraph" w:styleId="992" w:customStyle="1">
    <w:name w:val="Название1"/>
    <w:basedOn w:val="774"/>
    <w:link w:val="993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93" w:customStyle="1">
    <w:name w:val="Знак Знак2"/>
    <w:link w:val="992"/>
    <w:rPr>
      <w:rFonts w:ascii="Courier New" w:hAnsi="Courier New" w:cs="Courier New"/>
      <w:lang w:val="ru-RU" w:eastAsia="ru-RU" w:bidi="ar-SA"/>
    </w:rPr>
  </w:style>
  <w:style w:type="paragraph" w:styleId="994" w:customStyle="1">
    <w:name w:val="Знак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5">
    <w:name w:val="Normal (Web)"/>
    <w:basedOn w:val="774"/>
    <w:uiPriority w:val="99"/>
    <w:pPr>
      <w:spacing w:after="240"/>
    </w:pPr>
  </w:style>
  <w:style w:type="paragraph" w:styleId="996" w:customStyle="1">
    <w:name w:val="body text Знак Знак"/>
    <w:link w:val="997"/>
    <w:pPr>
      <w:numPr>
        <w:ilvl w:val="0"/>
        <w:numId w:val="4"/>
      </w:numPr>
      <w:jc w:val="both"/>
    </w:pPr>
    <w:rPr>
      <w:sz w:val="24"/>
      <w:szCs w:val="24"/>
    </w:rPr>
  </w:style>
  <w:style w:type="character" w:styleId="997" w:customStyle="1">
    <w:name w:val="body text Знак Знак Знак1"/>
    <w:link w:val="996"/>
    <w:rPr>
      <w:sz w:val="24"/>
      <w:szCs w:val="24"/>
      <w:lang w:val="ru-RU" w:eastAsia="ru-RU" w:bidi="ar-SA"/>
    </w:rPr>
  </w:style>
  <w:style w:type="paragraph" w:styleId="998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99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1000">
    <w:name w:val="Body Text Indent 2"/>
    <w:basedOn w:val="774"/>
    <w:link w:val="1001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1001" w:customStyle="1">
    <w:name w:val="Основной текст с отступом 2 Знак"/>
    <w:link w:val="1000"/>
    <w:rPr>
      <w:sz w:val="28"/>
      <w:lang w:val="ru-RU" w:eastAsia="ru-RU" w:bidi="ar-SA"/>
    </w:rPr>
  </w:style>
  <w:style w:type="character" w:styleId="1002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1003" w:customStyle="1">
    <w:name w:val="Наименование таблицы Знак"/>
    <w:next w:val="774"/>
    <w:pPr>
      <w:jc w:val="center"/>
    </w:pPr>
    <w:rPr>
      <w:b/>
      <w:sz w:val="22"/>
    </w:rPr>
  </w:style>
  <w:style w:type="paragraph" w:styleId="1004" w:customStyle="1">
    <w:name w:val="Знак1 Знак Знак Знак Знак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05" w:customStyle="1">
    <w:name w:val="Основной текст гд"/>
    <w:basedOn w:val="989"/>
    <w:pPr>
      <w:jc w:val="center"/>
      <w:keepNext/>
      <w:spacing w:after="0"/>
      <w:widowControl w:val="off"/>
    </w:pPr>
    <w:rPr>
      <w:sz w:val="22"/>
    </w:rPr>
  </w:style>
  <w:style w:type="character" w:styleId="1006">
    <w:name w:val="page number"/>
    <w:basedOn w:val="784"/>
  </w:style>
  <w:style w:type="paragraph" w:styleId="1007" w:customStyle="1">
    <w:name w:val="ConsPlusNormal"/>
    <w:rPr>
      <w:rFonts w:ascii="Arial" w:hAnsi="Arial" w:eastAsia="MS Mincho" w:cs="Arial"/>
      <w:lang w:eastAsia="ja-JP"/>
    </w:rPr>
  </w:style>
  <w:style w:type="paragraph" w:styleId="1008">
    <w:name w:val="Body Text Indent"/>
    <w:basedOn w:val="774"/>
    <w:pPr>
      <w:ind w:left="283"/>
      <w:spacing w:after="120"/>
    </w:pPr>
  </w:style>
  <w:style w:type="paragraph" w:styleId="1009" w:customStyle="1">
    <w:name w:val="Heading"/>
    <w:rPr>
      <w:rFonts w:ascii="Arial" w:hAnsi="Arial" w:cs="Arial"/>
      <w:b/>
      <w:bCs/>
      <w:sz w:val="22"/>
      <w:szCs w:val="22"/>
    </w:rPr>
  </w:style>
  <w:style w:type="paragraph" w:styleId="1010">
    <w:name w:val="Body Text Indent 3"/>
    <w:basedOn w:val="774"/>
    <w:pPr>
      <w:ind w:left="5760"/>
    </w:pPr>
  </w:style>
  <w:style w:type="paragraph" w:styleId="1011" w:customStyle="1">
    <w:name w:val="Знак Знак Знак Знак Знак Знак Знак Знак Знак Знак Знак Знак Знак Знак Знак Знак Знак Знак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2" w:customStyle="1">
    <w:name w:val="Знак1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3" w:customStyle="1">
    <w:name w:val="Знак Знак Знак Знак Знак Знак Знак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4">
    <w:name w:val="Note Heading"/>
    <w:basedOn w:val="774"/>
    <w:next w:val="774"/>
    <w:pPr>
      <w:jc w:val="both"/>
    </w:pPr>
    <w:rPr>
      <w:szCs w:val="20"/>
    </w:rPr>
  </w:style>
  <w:style w:type="paragraph" w:styleId="1015" w:customStyle="1">
    <w:name w:val="Знак1 Знак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6" w:customStyle="1">
    <w:name w:val="Основной текст Знак"/>
    <w:link w:val="989"/>
    <w:rPr>
      <w:sz w:val="24"/>
      <w:szCs w:val="24"/>
      <w:lang w:val="ru-RU" w:eastAsia="ru-RU" w:bidi="ar-SA"/>
    </w:rPr>
  </w:style>
  <w:style w:type="paragraph" w:styleId="1017">
    <w:name w:val="Balloon Text"/>
    <w:basedOn w:val="774"/>
    <w:link w:val="1018"/>
    <w:rPr>
      <w:rFonts w:ascii="Tahoma" w:hAnsi="Tahoma" w:cs="Tahoma"/>
      <w:sz w:val="16"/>
      <w:szCs w:val="16"/>
    </w:rPr>
  </w:style>
  <w:style w:type="character" w:styleId="1018" w:customStyle="1">
    <w:name w:val="Текст выноски Знак"/>
    <w:link w:val="1017"/>
    <w:rPr>
      <w:rFonts w:ascii="Tahoma" w:hAnsi="Tahoma" w:cs="Tahoma"/>
      <w:sz w:val="16"/>
      <w:szCs w:val="16"/>
      <w:lang w:val="ru-RU" w:eastAsia="ru-RU" w:bidi="ar-SA"/>
    </w:rPr>
  </w:style>
  <w:style w:type="paragraph" w:styleId="1019" w:customStyle="1">
    <w:name w:val="Знак Знак Знак Знак Знак Знак Знак Знак Знак Знак Знак Знак Знак Знак Знак Знак Знак Знак"/>
    <w:basedOn w:val="7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20" w:customStyle="1">
    <w:name w:val="Нижний колонтитул Знак"/>
    <w:link w:val="841"/>
    <w:rPr>
      <w:sz w:val="24"/>
      <w:szCs w:val="24"/>
      <w:lang w:val="ru-RU" w:eastAsia="ru-RU" w:bidi="ar-SA"/>
    </w:rPr>
  </w:style>
  <w:style w:type="character" w:styleId="1021" w:customStyle="1">
    <w:name w:val="Гиперссылка1"/>
    <w:rPr>
      <w:color w:val="0000ff"/>
      <w:u w:val="single"/>
    </w:rPr>
  </w:style>
  <w:style w:type="paragraph" w:styleId="1022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3" w:customStyle="1">
    <w:name w:val="Основной текст1"/>
    <w:link w:val="90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1024" w:customStyle="1">
    <w:name w:val="docdata"/>
    <w:basedOn w:val="774"/>
    <w:pPr>
      <w:spacing w:before="100" w:beforeAutospacing="1" w:after="100" w:afterAutospacing="1"/>
    </w:pPr>
  </w:style>
  <w:style w:type="paragraph" w:styleId="1025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1026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7" w:customStyle="1">
    <w:name w:val="s_16"/>
    <w:basedOn w:val="774"/>
    <w:pPr>
      <w:spacing w:before="100" w:beforeAutospacing="1" w:after="100" w:afterAutospacing="1"/>
    </w:pPr>
  </w:style>
  <w:style w:type="paragraph" w:styleId="1028" w:customStyle="1">
    <w:name w:val="s_1"/>
    <w:basedOn w:val="774"/>
    <w:pPr>
      <w:spacing w:before="100" w:beforeAutospacing="1" w:after="100" w:afterAutospacing="1"/>
    </w:pPr>
  </w:style>
  <w:style w:type="paragraph" w:styleId="1029" w:customStyle="1">
    <w:name w:val="Знак"/>
    <w:basedOn w:val="7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30">
    <w:name w:val="Body Text 2"/>
    <w:basedOn w:val="774"/>
    <w:link w:val="1031"/>
    <w:pPr>
      <w:spacing w:after="120" w:line="480" w:lineRule="auto"/>
    </w:pPr>
  </w:style>
  <w:style w:type="character" w:styleId="1031" w:customStyle="1">
    <w:name w:val="Основной текст 2 Знак"/>
    <w:basedOn w:val="784"/>
    <w:link w:val="1030"/>
    <w:rPr>
      <w:sz w:val="24"/>
      <w:szCs w:val="24"/>
    </w:rPr>
  </w:style>
  <w:style w:type="character" w:styleId="1032" w:customStyle="1">
    <w:name w:val="Неразрешенное упоминание1"/>
    <w:basedOn w:val="784"/>
    <w:uiPriority w:val="99"/>
    <w:semiHidden/>
    <w:unhideWhenUsed/>
    <w:rPr>
      <w:color w:val="605e5c"/>
      <w:shd w:val="clear" w:color="auto" w:fill="e1dfdd"/>
    </w:rPr>
  </w:style>
  <w:style w:type="character" w:styleId="1033">
    <w:name w:val="annotation reference"/>
    <w:basedOn w:val="784"/>
    <w:uiPriority w:val="99"/>
    <w:semiHidden/>
    <w:unhideWhenUsed/>
    <w:rPr>
      <w:sz w:val="16"/>
      <w:szCs w:val="16"/>
    </w:rPr>
  </w:style>
  <w:style w:type="paragraph" w:styleId="1034">
    <w:name w:val="annotation text"/>
    <w:basedOn w:val="774"/>
    <w:link w:val="1035"/>
    <w:uiPriority w:val="99"/>
    <w:semiHidden/>
    <w:unhideWhenUsed/>
    <w:rPr>
      <w:sz w:val="20"/>
      <w:szCs w:val="20"/>
    </w:rPr>
  </w:style>
  <w:style w:type="character" w:styleId="1035" w:customStyle="1">
    <w:name w:val="Текст примечания Знак"/>
    <w:basedOn w:val="784"/>
    <w:link w:val="1034"/>
    <w:uiPriority w:val="99"/>
    <w:semiHidden/>
  </w:style>
  <w:style w:type="paragraph" w:styleId="1036">
    <w:name w:val="annotation subject"/>
    <w:basedOn w:val="1034"/>
    <w:next w:val="1034"/>
    <w:link w:val="1037"/>
    <w:uiPriority w:val="99"/>
    <w:semiHidden/>
    <w:unhideWhenUsed/>
    <w:rPr>
      <w:b/>
      <w:bCs/>
    </w:rPr>
  </w:style>
  <w:style w:type="character" w:styleId="1037" w:customStyle="1">
    <w:name w:val="Тема примечания Знак"/>
    <w:basedOn w:val="1035"/>
    <w:link w:val="1036"/>
    <w:uiPriority w:val="99"/>
    <w:semiHidden/>
    <w:rPr>
      <w:b/>
      <w:bCs/>
    </w:rPr>
  </w:style>
  <w:style w:type="paragraph" w:styleId="103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</w:rPr>
  </w:style>
  <w:style w:type="paragraph" w:styleId="1039" w:customStyle="1">
    <w:name w:val="Normal1"/>
    <w:pPr>
      <w:spacing w:before="100" w:after="1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9A04-3B6C-4570-AB6A-EF4B084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58</cp:revision>
  <dcterms:created xsi:type="dcterms:W3CDTF">2025-04-04T03:36:00Z</dcterms:created>
  <dcterms:modified xsi:type="dcterms:W3CDTF">2025-04-10T10:34:09Z</dcterms:modified>
  <cp:version>730895</cp:version>
</cp:coreProperties>
</file>