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065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Приложение № 6</w:t>
      </w:r>
      <w:r>
        <w:rPr>
          <w:rFonts w:eastAsia="Calibri"/>
          <w:color w:val="000000"/>
          <w:lang w:eastAsia="en-US"/>
        </w:rPr>
      </w:r>
      <w:r>
        <w:rPr>
          <w:rFonts w:eastAsia="Calibri"/>
          <w:color w:val="000000"/>
          <w:lang w:eastAsia="en-US"/>
        </w:rPr>
      </w:r>
    </w:p>
    <w:p>
      <w:pPr>
        <w:ind w:left="10065"/>
        <w:jc w:val="center"/>
      </w:pPr>
      <w:r>
        <w:rPr>
          <w:rFonts w:eastAsia="Calibri"/>
          <w:color w:val="000000"/>
          <w:lang w:eastAsia="en-US"/>
        </w:rPr>
        <w:t xml:space="preserve">к приказу </w:t>
      </w:r>
      <w:r>
        <w:t xml:space="preserve">министерства здравоохранения</w:t>
      </w:r>
      <w:r/>
    </w:p>
    <w:p>
      <w:pPr>
        <w:ind w:left="10065"/>
        <w:jc w:val="center"/>
        <w:rPr>
          <w:color w:val="000000"/>
        </w:rPr>
      </w:pPr>
      <w:r>
        <w:t xml:space="preserve">Новосибирской области</w:t>
      </w:r>
      <w:r>
        <w:rPr>
          <w:color w:val="000000"/>
        </w:rPr>
      </w:r>
      <w:r>
        <w:rPr>
          <w:color w:val="000000"/>
        </w:rPr>
      </w:r>
    </w:p>
    <w:p>
      <w:pPr>
        <w:ind w:left="10065"/>
        <w:jc w:val="center"/>
        <w:rPr>
          <w:rFonts w:eastAsia="Calibri"/>
          <w:color w:val="000000"/>
        </w:rPr>
      </w:pPr>
      <w:r>
        <w:rPr>
          <w:bCs/>
          <w:color w:val="000000"/>
          <w:lang w:bidi="ru-RU"/>
        </w:rPr>
        <w:t xml:space="preserve">от ______________ №_____________</w:t>
      </w: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jc w:val="right"/>
      </w:pPr>
      <w:r/>
      <w:r/>
    </w:p>
    <w:p>
      <w:pPr>
        <w:jc w:val="center"/>
      </w:pP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С</w:t>
      </w:r>
      <w:r>
        <w:rPr>
          <w:b/>
          <w:bCs/>
        </w:rPr>
        <w:t xml:space="preserve">ПИСОК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</w:rPr>
        <w:t xml:space="preserve">иностранных граждан и лиц без гражданства, проходивших медицинское освидетельствование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sz w:val="28"/>
          <w:szCs w:val="28"/>
        </w:rPr>
      </w:pPr>
      <w:r>
        <w:rPr>
          <w:b/>
          <w:bCs/>
        </w:rPr>
        <w:t xml:space="preserve">в_______________</w:t>
      </w:r>
      <w:r>
        <w:rPr>
          <w:b/>
          <w:bCs/>
        </w:rPr>
        <w:t xml:space="preserve">__________</w:t>
      </w:r>
      <w:r>
        <w:rPr>
          <w:b/>
          <w:bCs/>
        </w:rPr>
        <w:t xml:space="preserve">______и</w:t>
      </w:r>
      <w:r>
        <w:rPr>
          <w:b/>
          <w:bCs/>
        </w:rPr>
        <w:t xml:space="preserve"> направленных на </w:t>
      </w:r>
      <w:r>
        <w:rPr>
          <w:b/>
          <w:bCs/>
        </w:rPr>
        <w:t xml:space="preserve">дообследование</w:t>
      </w:r>
      <w:r>
        <w:rPr>
          <w:b/>
          <w:bCs/>
        </w:rPr>
        <w:t xml:space="preserve"> ГБУЗ НСО «НОККВД»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/>
      <w:r/>
    </w:p>
    <w:tbl>
      <w:tblPr>
        <w:tblW w:w="15024" w:type="dxa"/>
        <w:tblInd w:w="14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68"/>
        <w:gridCol w:w="712"/>
        <w:gridCol w:w="1563"/>
        <w:gridCol w:w="1130"/>
        <w:gridCol w:w="1134"/>
        <w:gridCol w:w="992"/>
        <w:gridCol w:w="1138"/>
        <w:gridCol w:w="1134"/>
        <w:gridCol w:w="850"/>
        <w:gridCol w:w="992"/>
        <w:gridCol w:w="850"/>
        <w:gridCol w:w="567"/>
        <w:gridCol w:w="567"/>
      </w:tblGrid>
      <w:tr>
        <w:tblPrEx/>
        <w:trPr>
          <w:cantSplit/>
          <w:trHeight w:val="1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 (последнее при наличии) иностранного гражданина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btLr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btLr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Гражданство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регистрации, фактического проживания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2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Медицинское заключение специалиста ответственной медицинской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 xml:space="preserve">дообследования</w:t>
            </w:r>
            <w:r>
              <w:rPr>
                <w:sz w:val="22"/>
                <w:szCs w:val="22"/>
              </w:rPr>
              <w:t xml:space="preserve"> в специализированной медицинской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Подозрение на ….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Тест-система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обращался для </w:t>
            </w:r>
            <w:r>
              <w:rPr>
                <w:sz w:val="22"/>
                <w:szCs w:val="22"/>
              </w:rPr>
              <w:t xml:space="preserve">дообследования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Отказался от </w:t>
            </w:r>
            <w:r>
              <w:rPr>
                <w:sz w:val="22"/>
                <w:szCs w:val="22"/>
              </w:rPr>
              <w:t xml:space="preserve">дообследования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Диагноз МКБ 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госпитализирован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Взят на амбулаторное лечение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Отказ от лечения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Прервал(а) лечение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jc w:val="both"/>
      </w:pPr>
      <w:r>
        <w:t xml:space="preserve">Графы 1-7 заполняются ответственной медицинской организацией, направившей иностранного гражданина и лицо без гражданства на </w:t>
      </w:r>
      <w:r>
        <w:t xml:space="preserve">дообследование</w:t>
      </w:r>
      <w:r>
        <w:t xml:space="preserve">.</w:t>
      </w:r>
      <w:r/>
    </w:p>
    <w:p>
      <w:pPr>
        <w:jc w:val="both"/>
      </w:pPr>
      <w:r>
        <w:t xml:space="preserve">Графы 9-15 заполняются специализированной медицинской организацией, в которую был направлен иностранный гражданин и лицо без гражданства на </w:t>
      </w:r>
      <w:r>
        <w:t xml:space="preserve">дообследование</w:t>
      </w:r>
      <w:r>
        <w:t xml:space="preserve"> и постановки</w:t>
      </w:r>
      <w:r>
        <w:t xml:space="preserve"> </w:t>
      </w:r>
      <w:r>
        <w:t xml:space="preserve">(снятия) диагноза.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>
        <w:rPr>
          <w:sz w:val="28"/>
          <w:szCs w:val="28"/>
        </w:rPr>
        <w:t xml:space="preserve">_________</w:t>
      </w:r>
      <w:r/>
    </w:p>
    <w:p>
      <w:pPr>
        <w:ind w:left="5670"/>
        <w:jc w:val="right"/>
        <w:rPr>
          <w:color w:val="000000"/>
          <w:lang w:bidi="ru-RU"/>
        </w:rPr>
      </w:pPr>
      <w:r>
        <w:rPr>
          <w:color w:val="000000"/>
          <w:lang w:bidi="ru-RU"/>
        </w:rPr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jc w:val="right"/>
      </w:pPr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993" w:right="1134" w:bottom="567" w:left="1134" w:header="397" w:footer="51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Times New Roman">
    <w:panose1 w:val="02020603050405020304"/>
  </w:font>
  <w:font w:name="MS Mincho">
    <w:panose1 w:val="0202050305040509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77912399"/>
      <w:docPartObj>
        <w:docPartGallery w:val="Page Numbers (Top of Page)"/>
        <w:docPartUnique w:val="true"/>
      </w:docPartObj>
      <w:rPr/>
    </w:sdtPr>
    <w:sdtContent>
      <w:p>
        <w:pPr>
          <w:pStyle w:val="83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83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rPr>
        <w:rStyle w:val="1005"/>
      </w:rPr>
      <w:framePr w:wrap="around" w:vAnchor="text" w:hAnchor="margin" w:xAlign="center" w:y="1"/>
    </w:pPr>
    <w:r>
      <w:rPr>
        <w:rStyle w:val="1005"/>
      </w:rPr>
      <w:fldChar w:fldCharType="begin"/>
    </w:r>
    <w:r>
      <w:rPr>
        <w:rStyle w:val="1005"/>
      </w:rPr>
      <w:instrText xml:space="preserve">PAGE  </w:instrText>
    </w:r>
    <w:r>
      <w:rPr>
        <w:rStyle w:val="1005"/>
      </w:rPr>
      <w:fldChar w:fldCharType="separate"/>
    </w:r>
    <w:r>
      <w:rPr>
        <w:rStyle w:val="1005"/>
      </w:rPr>
      <w:t xml:space="preserve">2</w:t>
    </w:r>
    <w:r>
      <w:rPr>
        <w:rStyle w:val="1005"/>
      </w:rPr>
      <w:fldChar w:fldCharType="end"/>
    </w:r>
    <w:r>
      <w:rPr>
        <w:rStyle w:val="1005"/>
      </w:rPr>
    </w:r>
    <w:r>
      <w:rPr>
        <w:rStyle w:val="1005"/>
      </w:rPr>
    </w:r>
  </w:p>
  <w:p>
    <w:pPr>
      <w:pStyle w:val="83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  <w:tabs>
          <w:tab w:val="num" w:pos="7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8" w:hanging="450"/>
        <w:tabs>
          <w:tab w:val="num" w:pos="11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3"/>
      <w:numFmt w:val="decimal"/>
      <w:pStyle w:val="995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4"/>
  </w:num>
  <w:num w:numId="15">
    <w:abstractNumId w:val="3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3" w:default="1">
    <w:name w:val="Normal"/>
    <w:qFormat/>
    <w:rPr>
      <w:sz w:val="24"/>
      <w:szCs w:val="24"/>
    </w:rPr>
  </w:style>
  <w:style w:type="paragraph" w:styleId="774">
    <w:name w:val="Heading 1"/>
    <w:basedOn w:val="773"/>
    <w:next w:val="773"/>
    <w:link w:val="989"/>
    <w:qFormat/>
    <w:pPr>
      <w:jc w:val="center"/>
      <w:keepNext/>
      <w:outlineLvl w:val="0"/>
    </w:pPr>
    <w:rPr>
      <w:b/>
      <w:bCs/>
      <w:szCs w:val="20"/>
    </w:rPr>
  </w:style>
  <w:style w:type="paragraph" w:styleId="775">
    <w:name w:val="Heading 2"/>
    <w:basedOn w:val="773"/>
    <w:next w:val="773"/>
    <w:link w:val="990"/>
    <w:qFormat/>
    <w:pPr>
      <w:jc w:val="center"/>
      <w:keepNext/>
      <w:outlineLvl w:val="1"/>
    </w:pPr>
    <w:rPr>
      <w:szCs w:val="20"/>
    </w:rPr>
  </w:style>
  <w:style w:type="paragraph" w:styleId="776">
    <w:name w:val="Heading 3"/>
    <w:basedOn w:val="773"/>
    <w:next w:val="773"/>
    <w:link w:val="82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7">
    <w:name w:val="Heading 4"/>
    <w:basedOn w:val="773"/>
    <w:next w:val="773"/>
    <w:link w:val="822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78">
    <w:name w:val="Heading 5"/>
    <w:basedOn w:val="773"/>
    <w:next w:val="773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9">
    <w:name w:val="Heading 6"/>
    <w:basedOn w:val="773"/>
    <w:next w:val="773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table" w:styleId="786">
    <w:name w:val="Plain Table 1"/>
    <w:basedOn w:val="78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78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78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78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78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4"/>
    <w:basedOn w:val="78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>
    <w:name w:val="Grid Table 5 Dark"/>
    <w:basedOn w:val="78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>
    <w:name w:val="Grid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>
    <w:name w:val="Grid Table 7 Colorful"/>
    <w:basedOn w:val="78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>
    <w:name w:val="List Table 1 Light"/>
    <w:basedOn w:val="78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8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8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78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>
    <w:name w:val="List Table 6 Colorful"/>
    <w:basedOn w:val="78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>
    <w:name w:val="List Table 7 Colorful"/>
    <w:basedOn w:val="78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0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12" w:customStyle="1">
    <w:name w:val="Title Char"/>
    <w:uiPriority w:val="10"/>
    <w:rPr>
      <w:sz w:val="48"/>
      <w:szCs w:val="48"/>
    </w:rPr>
  </w:style>
  <w:style w:type="character" w:styleId="813" w:customStyle="1">
    <w:name w:val="Subtitle Char"/>
    <w:uiPriority w:val="11"/>
    <w:rPr>
      <w:sz w:val="24"/>
      <w:szCs w:val="24"/>
    </w:rPr>
  </w:style>
  <w:style w:type="character" w:styleId="814" w:customStyle="1">
    <w:name w:val="Quote Char"/>
    <w:uiPriority w:val="29"/>
    <w:rPr>
      <w:i/>
    </w:rPr>
  </w:style>
  <w:style w:type="character" w:styleId="815" w:customStyle="1">
    <w:name w:val="Intense Quote Char"/>
    <w:uiPriority w:val="30"/>
    <w:rPr>
      <w:i/>
    </w:rPr>
  </w:style>
  <w:style w:type="character" w:styleId="816" w:customStyle="1">
    <w:name w:val="Header Char"/>
    <w:basedOn w:val="783"/>
    <w:uiPriority w:val="99"/>
  </w:style>
  <w:style w:type="character" w:styleId="817" w:customStyle="1">
    <w:name w:val="Footnote Text Char"/>
    <w:uiPriority w:val="99"/>
    <w:rPr>
      <w:sz w:val="18"/>
    </w:rPr>
  </w:style>
  <w:style w:type="character" w:styleId="818" w:customStyle="1">
    <w:name w:val="Endnote Text Char"/>
    <w:uiPriority w:val="99"/>
    <w:rPr>
      <w:sz w:val="20"/>
    </w:rPr>
  </w:style>
  <w:style w:type="character" w:styleId="81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Heading 2 Char"/>
    <w:uiPriority w:val="9"/>
    <w:rPr>
      <w:rFonts w:ascii="Arial" w:hAnsi="Arial" w:eastAsia="Arial" w:cs="Arial"/>
      <w:sz w:val="34"/>
    </w:rPr>
  </w:style>
  <w:style w:type="character" w:styleId="821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773"/>
    <w:qFormat/>
    <w:pPr>
      <w:contextualSpacing/>
      <w:ind w:left="720" w:firstLine="660"/>
      <w:jc w:val="both"/>
      <w:spacing w:line="300" w:lineRule="auto"/>
      <w:widowControl w:val="off"/>
    </w:pPr>
    <w:rPr>
      <w:sz w:val="28"/>
      <w:szCs w:val="20"/>
    </w:rPr>
  </w:style>
  <w:style w:type="paragraph" w:styleId="829">
    <w:name w:val="No Spacing"/>
    <w:uiPriority w:val="1"/>
    <w:qFormat/>
    <w:rPr>
      <w:lang w:eastAsia="zh-CN"/>
    </w:rPr>
  </w:style>
  <w:style w:type="paragraph" w:styleId="830">
    <w:name w:val="Title"/>
    <w:basedOn w:val="773"/>
    <w:next w:val="773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 w:customStyle="1">
    <w:name w:val="Заголовок Знак"/>
    <w:link w:val="830"/>
    <w:uiPriority w:val="10"/>
    <w:rPr>
      <w:sz w:val="48"/>
      <w:szCs w:val="48"/>
    </w:rPr>
  </w:style>
  <w:style w:type="paragraph" w:styleId="832">
    <w:name w:val="Subtitle"/>
    <w:basedOn w:val="773"/>
    <w:next w:val="773"/>
    <w:link w:val="833"/>
    <w:uiPriority w:val="11"/>
    <w:qFormat/>
    <w:pPr>
      <w:spacing w:before="200" w:after="200"/>
    </w:pPr>
  </w:style>
  <w:style w:type="character" w:styleId="833" w:customStyle="1">
    <w:name w:val="Подзаголовок Знак"/>
    <w:link w:val="832"/>
    <w:uiPriority w:val="11"/>
    <w:rPr>
      <w:sz w:val="24"/>
      <w:szCs w:val="24"/>
    </w:rPr>
  </w:style>
  <w:style w:type="paragraph" w:styleId="834">
    <w:name w:val="Quote"/>
    <w:basedOn w:val="773"/>
    <w:next w:val="773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773"/>
    <w:next w:val="773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paragraph" w:styleId="838">
    <w:name w:val="Header"/>
    <w:basedOn w:val="773"/>
    <w:link w:val="839"/>
    <w:uiPriority w:val="99"/>
    <w:pPr>
      <w:tabs>
        <w:tab w:val="center" w:pos="4677" w:leader="none"/>
        <w:tab w:val="right" w:pos="9355" w:leader="none"/>
      </w:tabs>
    </w:pPr>
  </w:style>
  <w:style w:type="character" w:styleId="839" w:customStyle="1">
    <w:name w:val="Верхний колонтитул Знак"/>
    <w:link w:val="838"/>
    <w:uiPriority w:val="99"/>
  </w:style>
  <w:style w:type="paragraph" w:styleId="840">
    <w:name w:val="Footer"/>
    <w:basedOn w:val="773"/>
    <w:link w:val="1019"/>
    <w:pPr>
      <w:tabs>
        <w:tab w:val="center" w:pos="4677" w:leader="none"/>
        <w:tab w:val="right" w:pos="9355" w:leader="none"/>
      </w:tabs>
    </w:pPr>
  </w:style>
  <w:style w:type="character" w:styleId="841" w:customStyle="1">
    <w:name w:val="Footer Char"/>
    <w:uiPriority w:val="99"/>
  </w:style>
  <w:style w:type="paragraph" w:styleId="842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3" w:customStyle="1">
    <w:name w:val="Caption Char"/>
    <w:uiPriority w:val="99"/>
  </w:style>
  <w:style w:type="table" w:styleId="844">
    <w:name w:val="Table Grid"/>
    <w:basedOn w:val="784"/>
    <w:tblPr/>
  </w:style>
  <w:style w:type="table" w:styleId="84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8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2"/>
    <w:link w:val="102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70">
    <w:name w:val="Hyperlink"/>
    <w:rPr>
      <w:color w:val="0000ff"/>
      <w:u w:val="single"/>
    </w:rPr>
  </w:style>
  <w:style w:type="paragraph" w:styleId="971">
    <w:name w:val="footnote text"/>
    <w:basedOn w:val="773"/>
    <w:link w:val="972"/>
    <w:uiPriority w:val="99"/>
    <w:semiHidden/>
    <w:unhideWhenUsed/>
    <w:pPr>
      <w:spacing w:after="40"/>
    </w:pPr>
    <w:rPr>
      <w:sz w:val="18"/>
    </w:rPr>
  </w:style>
  <w:style w:type="character" w:styleId="972" w:customStyle="1">
    <w:name w:val="Текст сноски Знак"/>
    <w:link w:val="971"/>
    <w:uiPriority w:val="99"/>
    <w:rPr>
      <w:sz w:val="18"/>
    </w:rPr>
  </w:style>
  <w:style w:type="character" w:styleId="973">
    <w:name w:val="footnote reference"/>
    <w:uiPriority w:val="99"/>
    <w:unhideWhenUsed/>
    <w:rPr>
      <w:vertAlign w:val="superscript"/>
    </w:rPr>
  </w:style>
  <w:style w:type="paragraph" w:styleId="974">
    <w:name w:val="endnote text"/>
    <w:basedOn w:val="773"/>
    <w:link w:val="975"/>
    <w:uiPriority w:val="99"/>
    <w:semiHidden/>
    <w:unhideWhenUsed/>
    <w:rPr>
      <w:sz w:val="20"/>
    </w:rPr>
  </w:style>
  <w:style w:type="character" w:styleId="975" w:customStyle="1">
    <w:name w:val="Текст концевой сноски Знак"/>
    <w:link w:val="974"/>
    <w:uiPriority w:val="99"/>
    <w:rPr>
      <w:sz w:val="20"/>
    </w:rPr>
  </w:style>
  <w:style w:type="character" w:styleId="976">
    <w:name w:val="endnote reference"/>
    <w:uiPriority w:val="99"/>
    <w:semiHidden/>
    <w:unhideWhenUsed/>
    <w:rPr>
      <w:vertAlign w:val="superscript"/>
    </w:rPr>
  </w:style>
  <w:style w:type="paragraph" w:styleId="977">
    <w:name w:val="toc 1"/>
    <w:basedOn w:val="773"/>
    <w:next w:val="773"/>
    <w:uiPriority w:val="39"/>
    <w:unhideWhenUsed/>
    <w:pPr>
      <w:spacing w:after="57"/>
    </w:pPr>
  </w:style>
  <w:style w:type="paragraph" w:styleId="978">
    <w:name w:val="toc 2"/>
    <w:basedOn w:val="773"/>
    <w:next w:val="773"/>
    <w:uiPriority w:val="39"/>
    <w:unhideWhenUsed/>
    <w:pPr>
      <w:ind w:left="283"/>
      <w:spacing w:after="57"/>
    </w:pPr>
  </w:style>
  <w:style w:type="paragraph" w:styleId="979">
    <w:name w:val="toc 3"/>
    <w:basedOn w:val="773"/>
    <w:next w:val="773"/>
    <w:uiPriority w:val="39"/>
    <w:unhideWhenUsed/>
    <w:pPr>
      <w:ind w:left="567"/>
      <w:spacing w:after="57"/>
    </w:pPr>
  </w:style>
  <w:style w:type="paragraph" w:styleId="980">
    <w:name w:val="toc 4"/>
    <w:basedOn w:val="773"/>
    <w:next w:val="773"/>
    <w:uiPriority w:val="39"/>
    <w:unhideWhenUsed/>
    <w:pPr>
      <w:ind w:left="850"/>
      <w:spacing w:after="57"/>
    </w:pPr>
  </w:style>
  <w:style w:type="paragraph" w:styleId="981">
    <w:name w:val="toc 5"/>
    <w:basedOn w:val="773"/>
    <w:next w:val="773"/>
    <w:uiPriority w:val="39"/>
    <w:unhideWhenUsed/>
    <w:pPr>
      <w:ind w:left="1134"/>
      <w:spacing w:after="57"/>
    </w:pPr>
  </w:style>
  <w:style w:type="paragraph" w:styleId="982">
    <w:name w:val="toc 6"/>
    <w:basedOn w:val="773"/>
    <w:next w:val="773"/>
    <w:uiPriority w:val="39"/>
    <w:unhideWhenUsed/>
    <w:pPr>
      <w:ind w:left="1417"/>
      <w:spacing w:after="57"/>
    </w:pPr>
  </w:style>
  <w:style w:type="paragraph" w:styleId="983">
    <w:name w:val="toc 7"/>
    <w:basedOn w:val="773"/>
    <w:next w:val="773"/>
    <w:uiPriority w:val="39"/>
    <w:unhideWhenUsed/>
    <w:pPr>
      <w:ind w:left="1701"/>
      <w:spacing w:after="57"/>
    </w:pPr>
  </w:style>
  <w:style w:type="paragraph" w:styleId="984">
    <w:name w:val="toc 8"/>
    <w:basedOn w:val="773"/>
    <w:next w:val="773"/>
    <w:uiPriority w:val="39"/>
    <w:unhideWhenUsed/>
    <w:pPr>
      <w:ind w:left="1984"/>
      <w:spacing w:after="57"/>
    </w:pPr>
  </w:style>
  <w:style w:type="paragraph" w:styleId="985">
    <w:name w:val="toc 9"/>
    <w:basedOn w:val="773"/>
    <w:next w:val="773"/>
    <w:uiPriority w:val="39"/>
    <w:unhideWhenUsed/>
    <w:pPr>
      <w:ind w:left="2268"/>
      <w:spacing w:after="57"/>
    </w:pPr>
  </w:style>
  <w:style w:type="paragraph" w:styleId="986">
    <w:name w:val="TOC Heading"/>
    <w:uiPriority w:val="39"/>
    <w:unhideWhenUsed/>
    <w:rPr>
      <w:lang w:eastAsia="zh-CN"/>
    </w:rPr>
  </w:style>
  <w:style w:type="paragraph" w:styleId="987">
    <w:name w:val="table of figures"/>
    <w:basedOn w:val="773"/>
    <w:next w:val="773"/>
    <w:uiPriority w:val="99"/>
    <w:unhideWhenUsed/>
  </w:style>
  <w:style w:type="paragraph" w:styleId="988">
    <w:name w:val="Body Text"/>
    <w:basedOn w:val="773"/>
    <w:link w:val="1015"/>
    <w:pPr>
      <w:spacing w:after="120"/>
    </w:pPr>
  </w:style>
  <w:style w:type="character" w:styleId="989" w:customStyle="1">
    <w:name w:val="Заголовок 1 Знак"/>
    <w:link w:val="774"/>
    <w:rPr>
      <w:b/>
      <w:bCs/>
      <w:sz w:val="24"/>
      <w:lang w:val="ru-RU" w:eastAsia="ru-RU" w:bidi="ar-SA"/>
    </w:rPr>
  </w:style>
  <w:style w:type="character" w:styleId="990" w:customStyle="1">
    <w:name w:val="Заголовок 2 Знак"/>
    <w:link w:val="775"/>
    <w:semiHidden/>
    <w:rPr>
      <w:sz w:val="24"/>
      <w:lang w:val="ru-RU" w:eastAsia="ru-RU" w:bidi="ar-SA"/>
    </w:rPr>
  </w:style>
  <w:style w:type="paragraph" w:styleId="991" w:customStyle="1">
    <w:name w:val="Название1"/>
    <w:basedOn w:val="773"/>
    <w:link w:val="992"/>
    <w:qFormat/>
    <w:pPr>
      <w:jc w:val="center"/>
    </w:pPr>
    <w:rPr>
      <w:rFonts w:ascii="Courier New" w:hAnsi="Courier New" w:cs="Courier New"/>
      <w:sz w:val="20"/>
      <w:szCs w:val="20"/>
    </w:rPr>
  </w:style>
  <w:style w:type="character" w:styleId="992" w:customStyle="1">
    <w:name w:val="Знак Знак2"/>
    <w:link w:val="991"/>
    <w:rPr>
      <w:rFonts w:ascii="Courier New" w:hAnsi="Courier New" w:cs="Courier New"/>
      <w:lang w:val="ru-RU" w:eastAsia="ru-RU" w:bidi="ar-SA"/>
    </w:rPr>
  </w:style>
  <w:style w:type="paragraph" w:styleId="993" w:customStyle="1">
    <w:name w:val="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94">
    <w:name w:val="Normal (Web)"/>
    <w:basedOn w:val="773"/>
    <w:uiPriority w:val="99"/>
    <w:pPr>
      <w:spacing w:after="240"/>
    </w:pPr>
  </w:style>
  <w:style w:type="paragraph" w:styleId="995" w:customStyle="1">
    <w:name w:val="body text Знак Знак"/>
    <w:link w:val="996"/>
    <w:pPr>
      <w:numPr>
        <w:ilvl w:val="0"/>
        <w:numId w:val="4"/>
      </w:numPr>
      <w:jc w:val="both"/>
    </w:pPr>
    <w:rPr>
      <w:sz w:val="24"/>
      <w:szCs w:val="24"/>
    </w:rPr>
  </w:style>
  <w:style w:type="character" w:styleId="996" w:customStyle="1">
    <w:name w:val="body text Знак Знак Знак1"/>
    <w:link w:val="995"/>
    <w:rPr>
      <w:sz w:val="24"/>
      <w:szCs w:val="24"/>
      <w:lang w:val="ru-RU" w:eastAsia="ru-RU" w:bidi="ar-SA"/>
    </w:rPr>
  </w:style>
  <w:style w:type="paragraph" w:styleId="997" w:customStyle="1">
    <w:name w:val="body_text Знак Знак"/>
    <w:pPr>
      <w:ind w:firstLine="709"/>
      <w:jc w:val="both"/>
    </w:pPr>
    <w:rPr>
      <w:sz w:val="24"/>
      <w:szCs w:val="24"/>
    </w:rPr>
  </w:style>
  <w:style w:type="character" w:styleId="998" w:customStyle="1">
    <w:name w:val="body text Знак Знак Знак"/>
    <w:rPr>
      <w:rFonts w:cs="Times New Roman"/>
      <w:sz w:val="24"/>
      <w:szCs w:val="24"/>
      <w:lang w:val="ru-RU" w:eastAsia="ru-RU" w:bidi="ar-SA"/>
    </w:rPr>
  </w:style>
  <w:style w:type="paragraph" w:styleId="999">
    <w:name w:val="Body Text Indent 2"/>
    <w:basedOn w:val="773"/>
    <w:link w:val="1000"/>
    <w:pPr>
      <w:ind w:left="283"/>
      <w:jc w:val="center"/>
      <w:keepNext/>
      <w:spacing w:after="120" w:line="480" w:lineRule="auto"/>
      <w:widowControl w:val="off"/>
    </w:pPr>
    <w:rPr>
      <w:sz w:val="28"/>
      <w:szCs w:val="20"/>
    </w:rPr>
  </w:style>
  <w:style w:type="character" w:styleId="1000" w:customStyle="1">
    <w:name w:val="Основной текст с отступом 2 Знак"/>
    <w:link w:val="999"/>
    <w:rPr>
      <w:sz w:val="28"/>
      <w:lang w:val="ru-RU" w:eastAsia="ru-RU" w:bidi="ar-SA"/>
    </w:rPr>
  </w:style>
  <w:style w:type="character" w:styleId="1001" w:customStyle="1">
    <w:name w:val="body_text Знак Знак Знак"/>
    <w:rPr>
      <w:rFonts w:cs="Times New Roman"/>
      <w:sz w:val="24"/>
      <w:szCs w:val="24"/>
      <w:lang w:val="ru-RU" w:eastAsia="ru-RU" w:bidi="ar-SA"/>
    </w:rPr>
  </w:style>
  <w:style w:type="paragraph" w:styleId="1002" w:customStyle="1">
    <w:name w:val="Наименование таблицы Знак"/>
    <w:next w:val="773"/>
    <w:pPr>
      <w:jc w:val="center"/>
    </w:pPr>
    <w:rPr>
      <w:b/>
      <w:sz w:val="22"/>
    </w:rPr>
  </w:style>
  <w:style w:type="paragraph" w:styleId="1003" w:customStyle="1">
    <w:name w:val="Знак1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04" w:customStyle="1">
    <w:name w:val="Основной текст гд"/>
    <w:basedOn w:val="988"/>
    <w:pPr>
      <w:jc w:val="center"/>
      <w:keepNext/>
      <w:spacing w:after="0"/>
      <w:widowControl w:val="off"/>
    </w:pPr>
    <w:rPr>
      <w:sz w:val="22"/>
    </w:rPr>
  </w:style>
  <w:style w:type="character" w:styleId="1005">
    <w:name w:val="page number"/>
    <w:basedOn w:val="783"/>
  </w:style>
  <w:style w:type="paragraph" w:styleId="1006" w:customStyle="1">
    <w:name w:val="ConsPlusNormal"/>
    <w:rPr>
      <w:rFonts w:ascii="Arial" w:hAnsi="Arial" w:eastAsia="MS Mincho" w:cs="Arial"/>
      <w:lang w:eastAsia="ja-JP"/>
    </w:rPr>
  </w:style>
  <w:style w:type="paragraph" w:styleId="1007">
    <w:name w:val="Body Text Indent"/>
    <w:basedOn w:val="773"/>
    <w:pPr>
      <w:ind w:left="283"/>
      <w:spacing w:after="120"/>
    </w:pPr>
  </w:style>
  <w:style w:type="paragraph" w:styleId="1008" w:customStyle="1">
    <w:name w:val="Heading"/>
    <w:rPr>
      <w:rFonts w:ascii="Arial" w:hAnsi="Arial" w:cs="Arial"/>
      <w:b/>
      <w:bCs/>
      <w:sz w:val="22"/>
      <w:szCs w:val="22"/>
    </w:rPr>
  </w:style>
  <w:style w:type="paragraph" w:styleId="1009">
    <w:name w:val="Body Text Indent 3"/>
    <w:basedOn w:val="773"/>
    <w:pPr>
      <w:ind w:left="5760"/>
    </w:pPr>
  </w:style>
  <w:style w:type="paragraph" w:styleId="1010" w:customStyle="1">
    <w:name w:val="Знак Знак Знак Знак Знак Знак Знак Знак Знак Знак Знак 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1" w:customStyle="1">
    <w:name w:val="Знак1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2" w:customStyle="1">
    <w:name w:val="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13">
    <w:name w:val="Note Heading"/>
    <w:basedOn w:val="773"/>
    <w:next w:val="773"/>
    <w:pPr>
      <w:jc w:val="both"/>
    </w:pPr>
    <w:rPr>
      <w:szCs w:val="20"/>
    </w:rPr>
  </w:style>
  <w:style w:type="paragraph" w:styleId="1014" w:customStyle="1">
    <w:name w:val="Знак1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5" w:customStyle="1">
    <w:name w:val="Основной текст Знак"/>
    <w:link w:val="988"/>
    <w:rPr>
      <w:sz w:val="24"/>
      <w:szCs w:val="24"/>
      <w:lang w:val="ru-RU" w:eastAsia="ru-RU" w:bidi="ar-SA"/>
    </w:rPr>
  </w:style>
  <w:style w:type="paragraph" w:styleId="1016">
    <w:name w:val="Balloon Text"/>
    <w:basedOn w:val="773"/>
    <w:link w:val="1017"/>
    <w:rPr>
      <w:rFonts w:ascii="Tahoma" w:hAnsi="Tahoma" w:cs="Tahoma"/>
      <w:sz w:val="16"/>
      <w:szCs w:val="16"/>
    </w:rPr>
  </w:style>
  <w:style w:type="character" w:styleId="1017" w:customStyle="1">
    <w:name w:val="Текст выноски Знак"/>
    <w:link w:val="1016"/>
    <w:rPr>
      <w:rFonts w:ascii="Tahoma" w:hAnsi="Tahoma" w:cs="Tahoma"/>
      <w:sz w:val="16"/>
      <w:szCs w:val="16"/>
      <w:lang w:val="ru-RU" w:eastAsia="ru-RU" w:bidi="ar-SA"/>
    </w:rPr>
  </w:style>
  <w:style w:type="paragraph" w:styleId="1018" w:customStyle="1">
    <w:name w:val="Знак Знак Знак Знак Знак Знак Знак Знак Знак Знак Знак Знак Знак Знак Знак Знак Знак Знак"/>
    <w:basedOn w:val="77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19" w:customStyle="1">
    <w:name w:val="Нижний колонтитул Знак"/>
    <w:link w:val="840"/>
    <w:rPr>
      <w:sz w:val="24"/>
      <w:szCs w:val="24"/>
      <w:lang w:val="ru-RU" w:eastAsia="ru-RU" w:bidi="ar-SA"/>
    </w:rPr>
  </w:style>
  <w:style w:type="character" w:styleId="1020" w:customStyle="1">
    <w:name w:val="Гиперссылка1"/>
    <w:rPr>
      <w:color w:val="0000ff"/>
      <w:u w:val="single"/>
    </w:rPr>
  </w:style>
  <w:style w:type="paragraph" w:styleId="1021" w:customStyle="1">
    <w:name w:val="Обычный (веб)1"/>
    <w:pPr>
      <w:spacing w:after="24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2" w:customStyle="1">
    <w:name w:val="Основной текст1"/>
    <w:link w:val="902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  <w:lang w:bidi="ru-RU"/>
    </w:rPr>
  </w:style>
  <w:style w:type="paragraph" w:styleId="1023" w:customStyle="1">
    <w:name w:val="docdata"/>
    <w:basedOn w:val="773"/>
    <w:pPr>
      <w:spacing w:before="100" w:beforeAutospacing="1" w:after="100" w:afterAutospacing="1"/>
    </w:pPr>
  </w:style>
  <w:style w:type="paragraph" w:styleId="1024" w:customStyle="1">
    <w:name w:val="Основной текст2"/>
    <w:pPr>
      <w:jc w:val="center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bCs/>
      <w:sz w:val="28"/>
      <w:szCs w:val="24"/>
    </w:rPr>
  </w:style>
  <w:style w:type="paragraph" w:styleId="1025" w:customStyle="1">
    <w:name w:val="Обычный (веб);Обычный (Web)1;Знак Знак3;Обычный (веб) Знак1;Обычный (веб) Знак Знак1;Обычный (веб) Знак Знак Знак;Знак Знак1 Знак Знак;Обычный (веб) Знак Знак Знак Знак;Знак4 Зна;Обычный (Web);Знак Знак1 Знак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1026" w:customStyle="1">
    <w:name w:val="s_16"/>
    <w:basedOn w:val="773"/>
    <w:pPr>
      <w:spacing w:before="100" w:beforeAutospacing="1" w:after="100" w:afterAutospacing="1"/>
    </w:pPr>
  </w:style>
  <w:style w:type="paragraph" w:styleId="1027" w:customStyle="1">
    <w:name w:val="s_1"/>
    <w:basedOn w:val="773"/>
    <w:pPr>
      <w:spacing w:before="100" w:beforeAutospacing="1" w:after="100" w:afterAutospacing="1"/>
    </w:pPr>
  </w:style>
  <w:style w:type="paragraph" w:styleId="1028" w:customStyle="1">
    <w:name w:val="Знак"/>
    <w:basedOn w:val="7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29">
    <w:name w:val="Body Text 2"/>
    <w:basedOn w:val="773"/>
    <w:link w:val="1030"/>
    <w:pPr>
      <w:spacing w:after="120" w:line="480" w:lineRule="auto"/>
    </w:pPr>
  </w:style>
  <w:style w:type="character" w:styleId="1030" w:customStyle="1">
    <w:name w:val="Основной текст 2 Знак"/>
    <w:basedOn w:val="783"/>
    <w:link w:val="1029"/>
    <w:rPr>
      <w:sz w:val="24"/>
      <w:szCs w:val="24"/>
    </w:rPr>
  </w:style>
  <w:style w:type="character" w:styleId="1031" w:customStyle="1">
    <w:name w:val="Неразрешенное упоминание1"/>
    <w:basedOn w:val="783"/>
    <w:uiPriority w:val="99"/>
    <w:semiHidden/>
    <w:unhideWhenUsed/>
    <w:rPr>
      <w:color w:val="605e5c"/>
      <w:shd w:val="clear" w:color="auto" w:fill="e1dfdd"/>
    </w:rPr>
  </w:style>
  <w:style w:type="character" w:styleId="1032">
    <w:name w:val="annotation reference"/>
    <w:basedOn w:val="783"/>
    <w:uiPriority w:val="99"/>
    <w:semiHidden/>
    <w:unhideWhenUsed/>
    <w:rPr>
      <w:sz w:val="16"/>
      <w:szCs w:val="16"/>
    </w:rPr>
  </w:style>
  <w:style w:type="paragraph" w:styleId="1033">
    <w:name w:val="annotation text"/>
    <w:basedOn w:val="773"/>
    <w:link w:val="1034"/>
    <w:uiPriority w:val="99"/>
    <w:semiHidden/>
    <w:unhideWhenUsed/>
    <w:rPr>
      <w:sz w:val="20"/>
      <w:szCs w:val="20"/>
    </w:rPr>
  </w:style>
  <w:style w:type="character" w:styleId="1034" w:customStyle="1">
    <w:name w:val="Текст примечания Знак"/>
    <w:basedOn w:val="783"/>
    <w:link w:val="1033"/>
    <w:uiPriority w:val="99"/>
    <w:semiHidden/>
  </w:style>
  <w:style w:type="paragraph" w:styleId="1035">
    <w:name w:val="annotation subject"/>
    <w:basedOn w:val="1033"/>
    <w:next w:val="1033"/>
    <w:link w:val="1036"/>
    <w:uiPriority w:val="99"/>
    <w:semiHidden/>
    <w:unhideWhenUsed/>
    <w:rPr>
      <w:b/>
      <w:bCs/>
    </w:rPr>
  </w:style>
  <w:style w:type="character" w:styleId="1036" w:customStyle="1">
    <w:name w:val="Тема примечания Знак"/>
    <w:basedOn w:val="1034"/>
    <w:link w:val="1035"/>
    <w:uiPriority w:val="99"/>
    <w:semiHidden/>
    <w:rPr>
      <w:b/>
      <w:bCs/>
    </w:rPr>
  </w:style>
  <w:style w:type="paragraph" w:styleId="1037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</w:rPr>
  </w:style>
  <w:style w:type="paragraph" w:styleId="1038" w:customStyle="1">
    <w:name w:val="Normal1"/>
    <w:pPr>
      <w:spacing w:before="100" w:after="1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9A04-3B6C-4570-AB6A-EF4B0849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Роспотребнадзор в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Гусарова Е.В.</dc:creator>
  <cp:revision>57</cp:revision>
  <dcterms:created xsi:type="dcterms:W3CDTF">2025-04-04T03:36:00Z</dcterms:created>
  <dcterms:modified xsi:type="dcterms:W3CDTF">2025-04-10T10:35:54Z</dcterms:modified>
  <cp:version>730895</cp:version>
</cp:coreProperties>
</file>