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71" w:rsidRPr="009A7871" w:rsidRDefault="009A7871" w:rsidP="009A787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7871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</w:t>
      </w:r>
    </w:p>
    <w:p w:rsidR="009A7871" w:rsidRPr="009A7871" w:rsidRDefault="009A7871" w:rsidP="009A787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787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</w:t>
      </w:r>
    </w:p>
    <w:p w:rsidR="009A7871" w:rsidRPr="009A7871" w:rsidRDefault="009A7871" w:rsidP="009A787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7871">
        <w:rPr>
          <w:rFonts w:ascii="Times New Roman" w:eastAsia="Times New Roman" w:hAnsi="Times New Roman" w:cs="Times New Roman"/>
          <w:sz w:val="28"/>
          <w:szCs w:val="28"/>
          <w:lang w:eastAsia="zh-CN"/>
        </w:rPr>
        <w:t>здравоохранения</w:t>
      </w:r>
    </w:p>
    <w:p w:rsidR="009A7871" w:rsidRPr="009A7871" w:rsidRDefault="009A7871" w:rsidP="009A787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787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Новосибирской области</w:t>
      </w:r>
    </w:p>
    <w:p w:rsidR="009A7871" w:rsidRPr="009A7871" w:rsidRDefault="009A7871" w:rsidP="009A787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7871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_______________№_______</w:t>
      </w:r>
    </w:p>
    <w:p w:rsidR="009A7871" w:rsidRPr="009A7871" w:rsidRDefault="009A7871" w:rsidP="009A7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A7871" w:rsidRPr="009A7871" w:rsidRDefault="009A7871" w:rsidP="009A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9A7871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ПЕРЕЧЕНЬ</w:t>
      </w:r>
    </w:p>
    <w:p w:rsidR="009A7871" w:rsidRPr="009A7871" w:rsidRDefault="009A7871" w:rsidP="009A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9A7871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расходных материалов </w:t>
      </w:r>
      <w:r w:rsidRPr="009A7871">
        <w:rPr>
          <w:rFonts w:ascii="Times New Roman" w:eastAsia="SimSun" w:hAnsi="Times New Roman" w:cs="Times New Roman"/>
          <w:b/>
          <w:sz w:val="28"/>
          <w:szCs w:val="20"/>
          <w:lang w:eastAsia="zh-CN"/>
        </w:rPr>
        <w:t>для сбора проб биологического материала</w:t>
      </w:r>
    </w:p>
    <w:p w:rsidR="009A7871" w:rsidRPr="009A7871" w:rsidRDefault="009A7871" w:rsidP="009A78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tbl>
      <w:tblPr>
        <w:tblW w:w="10607" w:type="dxa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2694"/>
        <w:gridCol w:w="2777"/>
        <w:gridCol w:w="1560"/>
        <w:gridCol w:w="1475"/>
        <w:gridCol w:w="1701"/>
      </w:tblGrid>
      <w:tr w:rsidR="009A7871" w:rsidRPr="009A7871" w:rsidTr="00A977BF">
        <w:trPr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Наименование материала на исследование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Емкости и транспортные среды для забора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Объем пробы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Условия хранения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Доставка</w:t>
            </w:r>
          </w:p>
        </w:tc>
      </w:tr>
      <w:tr w:rsidR="009A7871" w:rsidRPr="009A7871" w:rsidTr="00A977BF">
        <w:trPr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Кровь на серологические исследования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proofErr w:type="spellStart"/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Вакутейнер</w:t>
            </w:r>
            <w:proofErr w:type="spellEnd"/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 с красной или желтой крышкой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5 мл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18-25</w:t>
            </w:r>
            <w:r w:rsidRPr="009A787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zh-CN"/>
              </w:rPr>
              <w:t>о</w:t>
            </w: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</w:t>
            </w:r>
          </w:p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4-8</w:t>
            </w:r>
            <w:r w:rsidRPr="009A787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zh-CN"/>
              </w:rPr>
              <w:t>о</w:t>
            </w: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До 5 часов</w:t>
            </w:r>
          </w:p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До 5 суток</w:t>
            </w:r>
          </w:p>
        </w:tc>
      </w:tr>
      <w:tr w:rsidR="009A7871" w:rsidRPr="009A7871" w:rsidTr="00A977BF">
        <w:trPr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Спинномозговая жидкость на менингококк, микрофлору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Пробирка пластиковая с пробкой, стерильная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Не менее 1 мл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proofErr w:type="spellStart"/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Термосумка,термостат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1,5-2 часа</w:t>
            </w:r>
          </w:p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(до 24 часов)</w:t>
            </w:r>
          </w:p>
        </w:tc>
      </w:tr>
      <w:tr w:rsidR="009A7871" w:rsidRPr="009A7871" w:rsidTr="00A977BF">
        <w:trPr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Мазки на дифтерию, коклюш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Транспортная система </w:t>
            </w:r>
            <w:proofErr w:type="spellStart"/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Amies</w:t>
            </w:r>
            <w:proofErr w:type="spellEnd"/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 с углем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Тампон с транспортной средой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18-25</w:t>
            </w:r>
            <w:r w:rsidRPr="009A787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zh-CN"/>
              </w:rPr>
              <w:t>о</w:t>
            </w: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1,5-2 часа</w:t>
            </w:r>
          </w:p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(до 24 часов)</w:t>
            </w:r>
          </w:p>
        </w:tc>
      </w:tr>
      <w:tr w:rsidR="009A7871" w:rsidRPr="009A7871" w:rsidTr="00A977BF">
        <w:trPr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Мазки на менингококк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Транспортная система </w:t>
            </w:r>
            <w:proofErr w:type="spellStart"/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Amies</w:t>
            </w:r>
            <w:proofErr w:type="spellEnd"/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 с углем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Тампон с транспортной средой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18-25</w:t>
            </w:r>
            <w:r w:rsidRPr="009A787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zh-CN"/>
              </w:rPr>
              <w:t>о</w:t>
            </w: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До 2-часов</w:t>
            </w:r>
          </w:p>
        </w:tc>
      </w:tr>
      <w:tr w:rsidR="009A7871" w:rsidRPr="009A7871" w:rsidTr="00A977BF">
        <w:trPr>
          <w:jc w:val="center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Мазки из зева, носа, ран, глаз, ушей, половых органов на микрофлору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Транспортная система </w:t>
            </w:r>
            <w:proofErr w:type="spellStart"/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Amies</w:t>
            </w:r>
            <w:proofErr w:type="spellEnd"/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 с углем (предпочтительно)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Тампон с транспортной средой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18-25</w:t>
            </w:r>
            <w:r w:rsidRPr="009A787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zh-CN"/>
              </w:rPr>
              <w:t>о</w:t>
            </w: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1,5-2 часа</w:t>
            </w:r>
          </w:p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(до 48 часов)</w:t>
            </w:r>
          </w:p>
        </w:tc>
      </w:tr>
      <w:tr w:rsidR="009A7871" w:rsidRPr="009A7871" w:rsidTr="00A977BF">
        <w:trPr>
          <w:jc w:val="center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Кал на дизентерию, сальмонеллез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Транспортная система со средой </w:t>
            </w:r>
            <w:proofErr w:type="spellStart"/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Кэри-Блэйра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Тампон с транспортной средой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18-25</w:t>
            </w:r>
            <w:r w:rsidRPr="009A787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zh-CN"/>
              </w:rPr>
              <w:t>о</w:t>
            </w: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1,5-2 часа</w:t>
            </w:r>
          </w:p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(до 24 часов)</w:t>
            </w:r>
          </w:p>
        </w:tc>
      </w:tr>
      <w:tr w:rsidR="009A7871" w:rsidRPr="009A7871" w:rsidTr="00A977BF">
        <w:trPr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Мокрота, промывные воды бронхов, желчь на микрофлору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Контейнер пластиковый с крышкой, стерильный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Контейнер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18-25</w:t>
            </w:r>
            <w:r w:rsidRPr="009A787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zh-CN"/>
              </w:rPr>
              <w:t>о</w:t>
            </w: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</w:t>
            </w:r>
          </w:p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4-8</w:t>
            </w:r>
            <w:r w:rsidRPr="009A787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zh-CN"/>
              </w:rPr>
              <w:t>о</w:t>
            </w: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1,5-2 часа</w:t>
            </w:r>
          </w:p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до 6 часов</w:t>
            </w:r>
          </w:p>
        </w:tc>
      </w:tr>
      <w:tr w:rsidR="009A7871" w:rsidRPr="009A7871" w:rsidTr="00A977BF">
        <w:trPr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Плевральная, </w:t>
            </w:r>
            <w:proofErr w:type="spellStart"/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перитонеальная</w:t>
            </w:r>
            <w:proofErr w:type="spellEnd"/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 жидкость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Контейнер пластиковый с крышкой, стерильный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 мл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18-25</w:t>
            </w:r>
            <w:r w:rsidRPr="009A787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zh-CN"/>
              </w:rPr>
              <w:t>о</w:t>
            </w: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1,5-2 часа</w:t>
            </w:r>
          </w:p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9A7871" w:rsidRPr="009A7871" w:rsidTr="00A977BF">
        <w:trPr>
          <w:jc w:val="center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Моча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Контейнер пластиковый с крышкой, стерильный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20 мл; 5-10 мл - катетер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18-25</w:t>
            </w:r>
            <w:r w:rsidRPr="009A787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zh-CN"/>
              </w:rPr>
              <w:t>о</w:t>
            </w: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</w:t>
            </w:r>
          </w:p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4-8</w:t>
            </w:r>
            <w:r w:rsidRPr="009A787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zh-CN"/>
              </w:rPr>
              <w:t>о</w:t>
            </w: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1,5-2 часа</w:t>
            </w:r>
          </w:p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до 12 часов</w:t>
            </w:r>
          </w:p>
        </w:tc>
      </w:tr>
      <w:tr w:rsidR="009A7871" w:rsidRPr="009A7871" w:rsidTr="00A977BF">
        <w:trPr>
          <w:jc w:val="center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Кал на микрофлору, дисбактериоз, псевдотуберкулез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Контейнер пластиковый с крышкой и ложкой, стерильный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3-4 ложечки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18-25</w:t>
            </w:r>
            <w:r w:rsidRPr="009A787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zh-CN"/>
              </w:rPr>
              <w:t>о</w:t>
            </w: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До 2-часов</w:t>
            </w:r>
          </w:p>
        </w:tc>
      </w:tr>
      <w:tr w:rsidR="009A7871" w:rsidRPr="009A7871" w:rsidTr="00A977BF">
        <w:trPr>
          <w:trHeight w:val="652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Кровь на стерильность,  грибы, анаэробы*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Флакон со средой обогащения для взятия крови, </w:t>
            </w:r>
            <w:r w:rsidRPr="009A7871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 xml:space="preserve">коммерческий </w:t>
            </w:r>
            <w:r w:rsidRPr="009A7871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BD BACTEC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Дети 1-3 мл; взрослые 8-10 мл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15-30</w:t>
            </w:r>
            <w:r w:rsidRPr="009A787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zh-CN"/>
              </w:rPr>
              <w:t>о</w:t>
            </w: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с, в темноте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До 2-часов</w:t>
            </w:r>
          </w:p>
        </w:tc>
      </w:tr>
      <w:tr w:rsidR="009A7871" w:rsidRPr="009A7871" w:rsidTr="00A977BF">
        <w:trPr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Кровь на стерильность,  грибы, анаэробы*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Флакон со средой обогащения для взятия крови, </w:t>
            </w:r>
            <w:r w:rsidRPr="009A7871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 xml:space="preserve">коммерческий </w:t>
            </w:r>
            <w:proofErr w:type="spellStart"/>
            <w:r w:rsidRPr="009A7871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Bact</w:t>
            </w:r>
            <w:proofErr w:type="spellEnd"/>
            <w:r w:rsidRPr="009A7871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/ALERT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Дети 1-3 мл; взрослые 8-10 мл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15-30</w:t>
            </w:r>
            <w:r w:rsidRPr="009A7871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zh-CN"/>
              </w:rPr>
              <w:t>о</w:t>
            </w: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с, в темноте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71" w:rsidRPr="009A7871" w:rsidRDefault="009A7871" w:rsidP="009A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A787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До 24-часов</w:t>
            </w:r>
          </w:p>
        </w:tc>
      </w:tr>
    </w:tbl>
    <w:p w:rsidR="009A7871" w:rsidRPr="009A7871" w:rsidRDefault="009A7871" w:rsidP="009A78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A7871" w:rsidRPr="009A7871" w:rsidRDefault="009A7871" w:rsidP="009A78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787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* - Флаконы получать в лаборатории по предварительной заявке.</w:t>
      </w:r>
    </w:p>
    <w:p w:rsidR="009A7871" w:rsidRPr="009A7871" w:rsidRDefault="009A7871" w:rsidP="009A78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54B30" w:rsidRPr="009A7871" w:rsidRDefault="009A7871" w:rsidP="009A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7871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</w:t>
      </w:r>
      <w:bookmarkStart w:id="0" w:name="_GoBack"/>
      <w:bookmarkEnd w:id="0"/>
    </w:p>
    <w:sectPr w:rsidR="00554B30" w:rsidRPr="009A7871" w:rsidSect="009A78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71"/>
    <w:rsid w:val="00554B30"/>
    <w:rsid w:val="009A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4153"/>
  <w15:chartTrackingRefBased/>
  <w15:docId w15:val="{B3A43720-78E1-4235-90EF-4B001DAD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Екатерина Сергеевна</dc:creator>
  <cp:keywords/>
  <dc:description/>
  <cp:lastModifiedBy>Заворина Екатерина Сергеевна</cp:lastModifiedBy>
  <cp:revision>1</cp:revision>
  <dcterms:created xsi:type="dcterms:W3CDTF">2025-07-15T10:43:00Z</dcterms:created>
  <dcterms:modified xsi:type="dcterms:W3CDTF">2025-07-15T10:44:00Z</dcterms:modified>
</cp:coreProperties>
</file>