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9E" w:rsidRDefault="004E6D8C">
      <w:pPr>
        <w:pStyle w:val="ConsPlusNormal"/>
        <w:ind w:left="5954"/>
        <w:jc w:val="center"/>
        <w:outlineLvl w:val="0"/>
      </w:pPr>
      <w:bookmarkStart w:id="0" w:name="_GoBack"/>
      <w:bookmarkEnd w:id="0"/>
      <w:r>
        <w:t>ПРИЛОЖЕНИЕ</w:t>
      </w:r>
    </w:p>
    <w:p w:rsidR="0081579E" w:rsidRDefault="004E6D8C">
      <w:pPr>
        <w:pStyle w:val="ConsPlusNormal"/>
        <w:ind w:left="5954"/>
        <w:jc w:val="center"/>
        <w:outlineLvl w:val="0"/>
      </w:pPr>
      <w:r>
        <w:t>к постановлению Губернатора</w:t>
      </w:r>
    </w:p>
    <w:p w:rsidR="0081579E" w:rsidRDefault="004E6D8C">
      <w:pPr>
        <w:pStyle w:val="ConsPlusNormal"/>
        <w:ind w:left="5954"/>
        <w:jc w:val="center"/>
        <w:outlineLvl w:val="0"/>
      </w:pPr>
      <w:r>
        <w:t>Новосибирской области</w:t>
      </w:r>
    </w:p>
    <w:p w:rsidR="0081579E" w:rsidRDefault="004E6D8C">
      <w:pPr>
        <w:pStyle w:val="ConsPlusNormal"/>
        <w:ind w:left="5954"/>
        <w:jc w:val="center"/>
        <w:outlineLvl w:val="0"/>
      </w:pPr>
      <w:r>
        <w:t>от _________№_____</w:t>
      </w:r>
    </w:p>
    <w:p w:rsidR="0081579E" w:rsidRDefault="0081579E">
      <w:pPr>
        <w:pStyle w:val="ConsPlusNormal"/>
        <w:ind w:left="5954"/>
        <w:jc w:val="center"/>
        <w:outlineLvl w:val="0"/>
      </w:pPr>
    </w:p>
    <w:p w:rsidR="0081579E" w:rsidRDefault="0081579E">
      <w:pPr>
        <w:pStyle w:val="ConsPlusNormal"/>
        <w:ind w:left="5954"/>
        <w:jc w:val="center"/>
        <w:outlineLvl w:val="0"/>
      </w:pPr>
    </w:p>
    <w:p w:rsidR="0081579E" w:rsidRDefault="004E6D8C">
      <w:pPr>
        <w:pStyle w:val="ConsPlusNormal"/>
        <w:ind w:left="5954"/>
        <w:jc w:val="center"/>
        <w:outlineLvl w:val="0"/>
      </w:pPr>
      <w:r>
        <w:t>«УТВЕРЖДЕН</w:t>
      </w:r>
    </w:p>
    <w:p w:rsidR="0081579E" w:rsidRDefault="004E6D8C">
      <w:pPr>
        <w:pStyle w:val="ConsPlusNormal"/>
        <w:ind w:left="5954"/>
        <w:jc w:val="center"/>
        <w:outlineLvl w:val="0"/>
      </w:pPr>
      <w:r>
        <w:t>постановлением Губернатора</w:t>
      </w:r>
    </w:p>
    <w:p w:rsidR="0081579E" w:rsidRDefault="004E6D8C">
      <w:pPr>
        <w:pStyle w:val="ConsPlusNormal"/>
        <w:ind w:left="5954"/>
        <w:jc w:val="center"/>
      </w:pPr>
      <w:r>
        <w:t>Новосибирской области</w:t>
      </w:r>
    </w:p>
    <w:p w:rsidR="0081579E" w:rsidRDefault="004E6D8C">
      <w:pPr>
        <w:pStyle w:val="ConsPlusNormal"/>
        <w:ind w:left="5954"/>
        <w:jc w:val="center"/>
      </w:pPr>
      <w:r>
        <w:t>от 28.12.2010 № 414</w:t>
      </w:r>
    </w:p>
    <w:p w:rsidR="0081579E" w:rsidRDefault="0081579E">
      <w:pPr>
        <w:pStyle w:val="ConsPlusNormal"/>
        <w:ind w:left="5954"/>
        <w:jc w:val="center"/>
      </w:pPr>
    </w:p>
    <w:p w:rsidR="0081579E" w:rsidRDefault="0081579E">
      <w:pPr>
        <w:pStyle w:val="ConsPlusNormal"/>
        <w:ind w:left="5954"/>
        <w:jc w:val="center"/>
      </w:pPr>
    </w:p>
    <w:p w:rsidR="0081579E" w:rsidRDefault="004E6D8C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81579E" w:rsidRDefault="004E6D8C">
      <w:pPr>
        <w:pStyle w:val="ConsPlusNormal"/>
        <w:jc w:val="center"/>
        <w:rPr>
          <w:b/>
          <w:color w:val="000000"/>
        </w:rPr>
      </w:pPr>
      <w:r>
        <w:rPr>
          <w:b/>
          <w:bCs/>
        </w:rPr>
        <w:t xml:space="preserve">совета по развитию здравоохранения в Новосибирской области </w:t>
      </w:r>
    </w:p>
    <w:p w:rsidR="0081579E" w:rsidRDefault="0081579E">
      <w:pPr>
        <w:pStyle w:val="ConsPlusNormal"/>
        <w:jc w:val="center"/>
        <w:rPr>
          <w:color w:val="000000"/>
        </w:rPr>
      </w:pPr>
    </w:p>
    <w:p w:rsidR="0081579E" w:rsidRDefault="0081579E">
      <w:pPr>
        <w:pStyle w:val="ConsPlusNormal"/>
        <w:jc w:val="center"/>
        <w:rPr>
          <w:color w:val="000000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6237"/>
      </w:tblGrid>
      <w:tr w:rsidR="0081579E">
        <w:trPr>
          <w:trHeight w:val="70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</w:p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области, председатель совета;</w:t>
            </w:r>
          </w:p>
        </w:tc>
      </w:tr>
      <w:tr w:rsidR="0081579E">
        <w:trPr>
          <w:trHeight w:val="70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Заблоцкий </w:t>
            </w:r>
          </w:p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Ростислав Михайлович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 Новосибирской области, заместитель председателя совета;</w:t>
            </w:r>
          </w:p>
        </w:tc>
      </w:tr>
      <w:tr w:rsidR="0081579E">
        <w:trPr>
          <w:trHeight w:val="634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</w:t>
            </w:r>
          </w:p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здравоохранения Новосибирской области, секретарь совета;</w:t>
            </w:r>
          </w:p>
        </w:tc>
      </w:tr>
      <w:tr w:rsidR="0081579E">
        <w:trPr>
          <w:trHeight w:val="640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Афтанас</w:t>
            </w:r>
            <w:proofErr w:type="spellEnd"/>
          </w:p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Любомир Иванович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32"/>
                <w:lang w:eastAsia="zh-CN"/>
              </w:rPr>
            </w:pPr>
            <w:r>
              <w:rPr>
                <w:sz w:val="28"/>
                <w:szCs w:val="32"/>
                <w:lang w:eastAsia="zh-CN"/>
              </w:rPr>
              <w:t>директор Федерального государственного бюджетного научного учреждения «Научно-исследовательский институт физиологии и фундаментальной медицины», академик Российской академии наук, профессор, доктор медицинских наук (по согласованию);</w:t>
            </w:r>
          </w:p>
        </w:tc>
      </w:tr>
      <w:tr w:rsidR="0081579E">
        <w:trPr>
          <w:trHeight w:val="1358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Бравве</w:t>
            </w:r>
            <w:proofErr w:type="spellEnd"/>
          </w:p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Иосифович</w:t>
            </w:r>
          </w:p>
          <w:p w:rsidR="0081579E" w:rsidRDefault="00815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81579E">
        <w:trPr>
          <w:trHeight w:val="891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Воевода</w:t>
            </w:r>
          </w:p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Сибирского отделения Российской академии наук, академик Российской академии наук, профессор, доктор медицинских наук (по согласованию);</w:t>
            </w:r>
          </w:p>
        </w:tc>
      </w:tr>
      <w:tr w:rsidR="0081579E">
        <w:trPr>
          <w:trHeight w:val="891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Глущенко Илья Леонидович</w:t>
            </w:r>
          </w:p>
          <w:p w:rsidR="0081579E" w:rsidRDefault="0081579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Федерального государственного бюджетного образовательного </w:t>
            </w:r>
            <w:r>
              <w:rPr>
                <w:sz w:val="28"/>
                <w:szCs w:val="28"/>
              </w:rPr>
              <w:t xml:space="preserve">учреждения высшего образования «Новосибирский государственный медицинский университет» </w:t>
            </w:r>
            <w:r>
              <w:rPr>
                <w:sz w:val="28"/>
                <w:szCs w:val="28"/>
              </w:rPr>
              <w:lastRenderedPageBreak/>
              <w:t>Министерства здравоохранения Российской Федерации (по согласованию);</w:t>
            </w:r>
          </w:p>
        </w:tc>
      </w:tr>
      <w:tr w:rsidR="0081579E">
        <w:trPr>
          <w:trHeight w:val="46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Дорофеев</w:t>
            </w:r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Сергей Борисович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врач государственного автономного учреждения здравоохранения Новосибирской области «Городская клиническая поликлиника №</w:t>
            </w:r>
            <w:r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1», председатель общественной организации «Новосибирская областная ассоциация врачей»;</w:t>
            </w:r>
          </w:p>
        </w:tc>
      </w:tr>
      <w:tr w:rsidR="0081579E">
        <w:trPr>
          <w:trHeight w:val="46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Корыткин</w:t>
            </w:r>
            <w:proofErr w:type="spellEnd"/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Андрей Александрович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директ</w:t>
            </w:r>
            <w:r>
              <w:rPr>
                <w:rFonts w:eastAsia="Calibri"/>
                <w:sz w:val="28"/>
              </w:rPr>
              <w:t xml:space="preserve">ор Федерального государственного бюджетного учреждения «Новосибирский научно-исследовательский институт травматологии и ортопедии им. Я.Л. </w:t>
            </w:r>
            <w:proofErr w:type="spellStart"/>
            <w:r>
              <w:rPr>
                <w:rFonts w:eastAsia="Calibri"/>
                <w:sz w:val="28"/>
              </w:rPr>
              <w:t>Цивьяна</w:t>
            </w:r>
            <w:proofErr w:type="spellEnd"/>
            <w:r>
              <w:rPr>
                <w:rFonts w:eastAsia="Calibri"/>
                <w:sz w:val="28"/>
              </w:rPr>
              <w:t>» Министерства здравоохранения Российской Федерации (по согласованию);</w:t>
            </w:r>
          </w:p>
        </w:tc>
      </w:tr>
      <w:tr w:rsidR="0081579E">
        <w:trPr>
          <w:trHeight w:val="46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Ломиворотов</w:t>
            </w:r>
            <w:proofErr w:type="spellEnd"/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Владимир Владимирович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заведующий научно-исследовательского отдела Федерального государственного бюджетного учреждения «Национальный медицинский исследовательский центр имени академика Е.Н.</w:t>
            </w:r>
            <w:r>
              <w:rPr>
                <w:rFonts w:eastAsia="Calibri"/>
                <w:sz w:val="28"/>
              </w:rPr>
              <w:t> </w:t>
            </w:r>
            <w:r>
              <w:rPr>
                <w:rFonts w:eastAsia="Calibri"/>
                <w:sz w:val="28"/>
              </w:rPr>
              <w:t>Мешалкина» Министерства здравоохранения Российской Федерации (по согласованию);</w:t>
            </w:r>
          </w:p>
        </w:tc>
      </w:tr>
      <w:tr w:rsidR="0081579E">
        <w:trPr>
          <w:trHeight w:val="1247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Пилипен</w:t>
            </w:r>
            <w:r>
              <w:rPr>
                <w:sz w:val="28"/>
                <w:szCs w:val="28"/>
                <w:lang w:eastAsia="zh-CN"/>
              </w:rPr>
              <w:t xml:space="preserve">ко Алексей Николаевич 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Печерская</w:t>
            </w:r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Галина Ивановна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Новосибирской областной организации профсоюза работников здравоохранения Российской Федерации (по согласованию);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Подергин</w:t>
            </w:r>
            <w:proofErr w:type="spellEnd"/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Алексей Вениаминович</w:t>
            </w:r>
          </w:p>
          <w:p w:rsidR="0081579E" w:rsidRDefault="0081579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«Горо</w:t>
            </w:r>
            <w:r>
              <w:rPr>
                <w:sz w:val="28"/>
                <w:szCs w:val="28"/>
              </w:rPr>
              <w:t>дская клиническая больница скорой медицинской помощи 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2»;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Игоревна 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научно-исследовательского института терапии и профилактической медицины </w:t>
            </w:r>
            <w:r>
              <w:rPr>
                <w:color w:val="000000"/>
              </w:rPr>
              <w:t xml:space="preserve">– </w:t>
            </w:r>
            <w:r>
              <w:rPr>
                <w:sz w:val="28"/>
                <w:szCs w:val="28"/>
              </w:rPr>
              <w:t xml:space="preserve"> филиала Федерального государственного бюджетного научного учреждения «Федеральны</w:t>
            </w:r>
            <w:r>
              <w:rPr>
                <w:sz w:val="28"/>
                <w:szCs w:val="28"/>
              </w:rPr>
              <w:t>й исследовательский центр Институт цитологии и генетики Сибирского отделения Российской академии наук» (по согласованию);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Сгибнева Светлана Сергеевна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руководителя Территориального органа Федеральной службы по надзору в сфере здравоохранения по Новосибирской области (по согласованию);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Силков Александр Николаевич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директора Федерального </w:t>
            </w:r>
            <w:r>
              <w:rPr>
                <w:sz w:val="28"/>
                <w:szCs w:val="28"/>
              </w:rPr>
              <w:t>государственного бюджетного научного учреждения «Научно-исследовательский институт фундаментальной и клинической иммунологии» (по согласованию);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Ставицкая</w:t>
            </w:r>
            <w:proofErr w:type="spellEnd"/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Наталия Васильевна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директор Федерального государственного бюджетного учреждения «Новосибирский на</w:t>
            </w:r>
            <w:r>
              <w:rPr>
                <w:rFonts w:eastAsia="Calibri"/>
                <w:sz w:val="28"/>
              </w:rPr>
              <w:t>учно-исследовательский институт туберкулеза» Министерства здравоохранения Российской Федерации (по согласованию);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Тоцкая</w:t>
            </w:r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Геннадьевна</w:t>
            </w:r>
          </w:p>
          <w:p w:rsidR="0081579E" w:rsidRDefault="0081579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>
              <w:rPr>
                <w:sz w:val="28"/>
                <w:szCs w:val="28"/>
              </w:rPr>
              <w:t>Бердская</w:t>
            </w:r>
            <w:proofErr w:type="spellEnd"/>
            <w:r>
              <w:rPr>
                <w:sz w:val="28"/>
                <w:szCs w:val="28"/>
              </w:rPr>
              <w:t xml:space="preserve"> центральная </w:t>
            </w:r>
            <w:r>
              <w:rPr>
                <w:sz w:val="28"/>
                <w:szCs w:val="28"/>
              </w:rPr>
              <w:t>городская больница»;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Черемискин</w:t>
            </w:r>
            <w:proofErr w:type="spellEnd"/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Юрий Владимирович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>
              <w:rPr>
                <w:sz w:val="28"/>
                <w:szCs w:val="28"/>
              </w:rPr>
              <w:t>Краснозерская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Чернявский </w:t>
            </w:r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Александр Михайлович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главный врач </w:t>
            </w:r>
            <w:r>
              <w:rPr>
                <w:rFonts w:eastAsia="Calibri"/>
                <w:sz w:val="28"/>
              </w:rPr>
              <w:t>Федерального государственного бюджетного учреждения «Национальный медицинский исследовательский центр имени академика Е.Н. Мешалкина» Министерства здравоохранения Российской Федерации;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Шпагина</w:t>
            </w:r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Любовь Анатольевна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</w:t>
            </w:r>
            <w:r>
              <w:rPr>
                <w:sz w:val="28"/>
                <w:szCs w:val="28"/>
              </w:rPr>
              <w:t xml:space="preserve"> учреждения здравоохранения Новосибирской области «Городская клиническая больница № 2»;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Щербатов</w:t>
            </w:r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Александр Федорович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области, главный государственный санитарный врач по Новосибирской области (по согласованию);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Юданов</w:t>
            </w:r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Анатолий Васильевич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ный врач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осударственного бюджетного учреждения здравоохранения Новосибирской </w:t>
            </w:r>
            <w:r>
              <w:rPr>
                <w:sz w:val="28"/>
                <w:szCs w:val="28"/>
              </w:rPr>
              <w:lastRenderedPageBreak/>
              <w:t>области «Государственная Новосибирская областная клиническая больница»;</w:t>
            </w:r>
          </w:p>
        </w:tc>
      </w:tr>
      <w:tr w:rsidR="0081579E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lastRenderedPageBreak/>
              <w:t>Ягнюкова</w:t>
            </w:r>
            <w:proofErr w:type="spellEnd"/>
          </w:p>
          <w:p w:rsidR="0081579E" w:rsidRDefault="004E6D8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Владимировна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579E" w:rsidRDefault="004E6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 (по согласованию).</w:t>
            </w:r>
          </w:p>
        </w:tc>
      </w:tr>
    </w:tbl>
    <w:p w:rsidR="0081579E" w:rsidRDefault="0081579E">
      <w:pPr>
        <w:jc w:val="center"/>
        <w:outlineLvl w:val="0"/>
        <w:rPr>
          <w:sz w:val="28"/>
          <w:szCs w:val="28"/>
        </w:rPr>
      </w:pPr>
    </w:p>
    <w:p w:rsidR="0081579E" w:rsidRDefault="0081579E">
      <w:pPr>
        <w:jc w:val="center"/>
        <w:outlineLvl w:val="0"/>
        <w:rPr>
          <w:sz w:val="28"/>
          <w:szCs w:val="28"/>
        </w:rPr>
      </w:pPr>
    </w:p>
    <w:p w:rsidR="0081579E" w:rsidRDefault="004E6D8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sectPr w:rsidR="0081579E">
      <w:headerReference w:type="default" r:id="rId6"/>
      <w:pgSz w:w="11905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8C" w:rsidRDefault="004E6D8C">
      <w:r>
        <w:separator/>
      </w:r>
    </w:p>
  </w:endnote>
  <w:endnote w:type="continuationSeparator" w:id="0">
    <w:p w:rsidR="004E6D8C" w:rsidRDefault="004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8C" w:rsidRDefault="004E6D8C">
      <w:r>
        <w:separator/>
      </w:r>
    </w:p>
  </w:footnote>
  <w:footnote w:type="continuationSeparator" w:id="0">
    <w:p w:rsidR="004E6D8C" w:rsidRDefault="004E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9E" w:rsidRDefault="004E6D8C"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F67827">
      <w:rPr>
        <w:noProof/>
        <w:sz w:val="20"/>
      </w:rPr>
      <w:t>4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9E"/>
    <w:rsid w:val="004E6D8C"/>
    <w:rsid w:val="0081579E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1BCE-7413-4728-B7CA-047749EB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  <w:lang w:eastAsia="ru-RU"/>
    </w:rPr>
  </w:style>
  <w:style w:type="paragraph" w:styleId="afa">
    <w:name w:val="Body Text"/>
    <w:basedOn w:val="a"/>
    <w:pPr>
      <w:jc w:val="center"/>
    </w:pPr>
    <w:rPr>
      <w:sz w:val="28"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Normal10">
    <w:name w:val="Normal1"/>
    <w:pPr>
      <w:spacing w:before="100" w:after="100"/>
    </w:pPr>
    <w:rPr>
      <w:sz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8"/>
      <w:lang w:val="ru-RU" w:eastAsia="ru-RU" w:bidi="ar-SA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  <w:lang w:eastAsia="ru-RU"/>
    </w:rPr>
  </w:style>
  <w:style w:type="character" w:styleId="afe">
    <w:name w:val="FollowedHyperlink"/>
    <w:rPr>
      <w:color w:val="800080"/>
      <w:u w:val="single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13">
    <w:name w:val="Обычный1"/>
    <w:pPr>
      <w:spacing w:before="100" w:after="100"/>
    </w:pPr>
    <w:rPr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4276</Characters>
  <Application>Microsoft Office Word</Application>
  <DocSecurity>0</DocSecurity>
  <Lines>35</Lines>
  <Paragraphs>10</Paragraphs>
  <ScaleCrop>false</ScaleCrop>
  <Company>PNO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sula</dc:creator>
  <cp:lastModifiedBy>Скорлупина Александра Олеговна</cp:lastModifiedBy>
  <cp:revision>13</cp:revision>
  <dcterms:created xsi:type="dcterms:W3CDTF">2024-12-20T09:06:00Z</dcterms:created>
  <dcterms:modified xsi:type="dcterms:W3CDTF">2025-08-27T03:40:00Z</dcterms:modified>
  <cp:version>1048576</cp:version>
</cp:coreProperties>
</file>