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8" w:type="dxa"/>
        <w:tblLook w:val="0000" w:firstRow="0" w:lastRow="0" w:firstColumn="0" w:lastColumn="0" w:noHBand="0" w:noVBand="0"/>
      </w:tblPr>
      <w:tblGrid>
        <w:gridCol w:w="2012"/>
        <w:gridCol w:w="2011"/>
        <w:gridCol w:w="2025"/>
        <w:gridCol w:w="1567"/>
        <w:gridCol w:w="489"/>
        <w:gridCol w:w="2034"/>
      </w:tblGrid>
      <w:tr w:rsidR="00A751B8" w:rsidRPr="00A45AF4">
        <w:trPr>
          <w:trHeight w:val="1075"/>
        </w:trPr>
        <w:tc>
          <w:tcPr>
            <w:tcW w:w="10137" w:type="dxa"/>
            <w:gridSpan w:val="6"/>
            <w:shd w:val="clear" w:color="auto" w:fill="auto"/>
          </w:tcPr>
          <w:p w:rsidR="00A751B8" w:rsidRPr="00A45AF4" w:rsidRDefault="00A45AF4" w:rsidP="00A45AF4">
            <w:pPr>
              <w:pStyle w:val="LO-Normal"/>
              <w:spacing w:before="0" w:after="0"/>
              <w:jc w:val="center"/>
              <w:rPr>
                <w:sz w:val="2"/>
                <w:szCs w:val="24"/>
              </w:rPr>
            </w:pPr>
            <w:r w:rsidRPr="00A45AF4">
              <w:rPr>
                <w:noProof/>
                <w:lang w:eastAsia="ru-RU"/>
              </w:rPr>
              <w:drawing>
                <wp:inline distT="0" distB="0" distL="0" distR="0" wp14:anchorId="223FF207" wp14:editId="0A34B5B6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1B8" w:rsidRPr="00A45AF4">
        <w:tc>
          <w:tcPr>
            <w:tcW w:w="10137" w:type="dxa"/>
            <w:gridSpan w:val="6"/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A751B8" w:rsidRPr="00A45AF4">
        <w:tc>
          <w:tcPr>
            <w:tcW w:w="10137" w:type="dxa"/>
            <w:gridSpan w:val="6"/>
            <w:shd w:val="clear" w:color="auto" w:fill="auto"/>
          </w:tcPr>
          <w:p w:rsidR="00A751B8" w:rsidRPr="00A45AF4" w:rsidRDefault="00A45AF4" w:rsidP="00A45AF4">
            <w:pPr>
              <w:pStyle w:val="LO-Normal"/>
              <w:spacing w:before="0" w:after="0"/>
              <w:jc w:val="center"/>
            </w:pPr>
            <w:r w:rsidRPr="00A45AF4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A751B8" w:rsidRPr="00A45AF4">
        <w:tc>
          <w:tcPr>
            <w:tcW w:w="2012" w:type="dxa"/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  <w:tr w:rsidR="00A751B8" w:rsidRPr="00A45AF4">
        <w:tc>
          <w:tcPr>
            <w:tcW w:w="10137" w:type="dxa"/>
            <w:gridSpan w:val="6"/>
            <w:shd w:val="clear" w:color="auto" w:fill="auto"/>
          </w:tcPr>
          <w:p w:rsidR="00A751B8" w:rsidRPr="00A45AF4" w:rsidRDefault="00A45AF4" w:rsidP="00A45AF4">
            <w:pPr>
              <w:pStyle w:val="af3"/>
              <w:ind w:right="0"/>
            </w:pPr>
            <w:r w:rsidRPr="00A45AF4">
              <w:t>ПРИКАЗ</w:t>
            </w:r>
          </w:p>
        </w:tc>
      </w:tr>
      <w:tr w:rsidR="00A751B8" w:rsidRPr="00A45AF4">
        <w:tc>
          <w:tcPr>
            <w:tcW w:w="2012" w:type="dxa"/>
            <w:tcBorders>
              <w:bottom w:val="single" w:sz="4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A751B8" w:rsidRPr="00A45AF4" w:rsidRDefault="00A45AF4" w:rsidP="00A45AF4">
            <w:pPr>
              <w:pStyle w:val="LO-Normal"/>
              <w:spacing w:before="0" w:after="0"/>
              <w:jc w:val="both"/>
            </w:pPr>
            <w:r w:rsidRPr="00A45AF4">
              <w:rPr>
                <w:sz w:val="28"/>
                <w:szCs w:val="28"/>
              </w:rPr>
              <w:t>№</w:t>
            </w:r>
          </w:p>
        </w:tc>
        <w:tc>
          <w:tcPr>
            <w:tcW w:w="2034" w:type="dxa"/>
            <w:tcBorders>
              <w:bottom w:val="single" w:sz="4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A751B8" w:rsidRPr="00A45AF4">
        <w:tc>
          <w:tcPr>
            <w:tcW w:w="2012" w:type="dxa"/>
            <w:tcBorders>
              <w:top w:val="single" w:sz="4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A751B8" w:rsidRPr="00A45AF4" w:rsidRDefault="00A45AF4" w:rsidP="00A45AF4">
            <w:pPr>
              <w:pStyle w:val="LO-Normal"/>
              <w:spacing w:before="0" w:after="0"/>
              <w:jc w:val="center"/>
            </w:pPr>
            <w:r w:rsidRPr="00A45AF4">
              <w:rPr>
                <w:szCs w:val="24"/>
              </w:rPr>
              <w:t>г. Новосибирск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</w:tbl>
    <w:p w:rsidR="00A751B8" w:rsidRPr="00A45AF4" w:rsidRDefault="00A751B8" w:rsidP="00A45AF4">
      <w:pPr>
        <w:jc w:val="center"/>
        <w:rPr>
          <w:sz w:val="28"/>
          <w:szCs w:val="28"/>
        </w:rPr>
      </w:pPr>
    </w:p>
    <w:p w:rsidR="00A751B8" w:rsidRPr="00A45AF4" w:rsidRDefault="00A751B8" w:rsidP="00A45AF4">
      <w:pPr>
        <w:jc w:val="center"/>
        <w:rPr>
          <w:sz w:val="28"/>
          <w:szCs w:val="28"/>
        </w:rPr>
      </w:pPr>
    </w:p>
    <w:p w:rsidR="00A751B8" w:rsidRPr="00A45AF4" w:rsidRDefault="00A45AF4" w:rsidP="00A45AF4">
      <w:pPr>
        <w:jc w:val="center"/>
      </w:pPr>
      <w:r w:rsidRPr="00A45AF4">
        <w:rPr>
          <w:b/>
          <w:sz w:val="28"/>
          <w:szCs w:val="28"/>
        </w:rPr>
        <w:t>Об утверждении маршрутизации пациентов с заболеваниями эндокринной системы старше 18 лет на территории Новосибирской области</w:t>
      </w:r>
    </w:p>
    <w:p w:rsidR="00A751B8" w:rsidRPr="00A45AF4" w:rsidRDefault="00A751B8" w:rsidP="00A45AF4">
      <w:pPr>
        <w:jc w:val="center"/>
        <w:rPr>
          <w:b/>
          <w:sz w:val="28"/>
          <w:szCs w:val="28"/>
        </w:rPr>
      </w:pPr>
    </w:p>
    <w:p w:rsidR="00A751B8" w:rsidRPr="00A45AF4" w:rsidRDefault="00A45AF4" w:rsidP="00A45AF4">
      <w:pPr>
        <w:ind w:firstLine="708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В соответствии с приказами Министерства здравоохранения Российской Ф</w:t>
      </w:r>
      <w:r w:rsidR="00996F0B">
        <w:rPr>
          <w:sz w:val="28"/>
          <w:szCs w:val="28"/>
        </w:rPr>
        <w:t>едерации от 13.03.2023 № 104 н «</w:t>
      </w:r>
      <w:r w:rsidRPr="00A45AF4">
        <w:rPr>
          <w:sz w:val="28"/>
          <w:szCs w:val="28"/>
        </w:rPr>
        <w:t>Об утверждении Порядка оказания медицинской помощи взрослому населению по профилю «эндокринология», от 15.11.2012 № 923н «Об утверждении Порядка оказания медицинской помощи взрослому населению по профилю «терапия»,</w:t>
      </w:r>
      <w:r w:rsidRPr="00A45AF4">
        <w:t xml:space="preserve"> </w:t>
      </w:r>
      <w:r w:rsidRPr="00A45AF4">
        <w:rPr>
          <w:sz w:val="28"/>
          <w:szCs w:val="28"/>
        </w:rPr>
        <w:t>от 20.10.2020 № 1130</w:t>
      </w:r>
      <w:r w:rsidR="00996F0B">
        <w:rPr>
          <w:sz w:val="28"/>
          <w:szCs w:val="28"/>
        </w:rPr>
        <w:t>н «Об утверждении Порядка оказа</w:t>
      </w:r>
      <w:r w:rsidR="00996F0B" w:rsidRPr="00A45AF4">
        <w:rPr>
          <w:sz w:val="28"/>
          <w:szCs w:val="28"/>
        </w:rPr>
        <w:t>ния</w:t>
      </w:r>
      <w:r w:rsidRPr="00A45AF4">
        <w:rPr>
          <w:sz w:val="28"/>
          <w:szCs w:val="28"/>
        </w:rPr>
        <w:t xml:space="preserve"> медицинской помощи по профилю «акушерство и гинекология», от 27.04.2021 № 404н «Об утверждении порядка проведения профилактического медицинского осмотра и диспансеризации определенных групп взрослого населения», от </w:t>
      </w:r>
      <w:bookmarkStart w:id="0" w:name="_Hlk182912171"/>
      <w:r w:rsidRPr="00A45AF4">
        <w:rPr>
          <w:sz w:val="28"/>
          <w:szCs w:val="28"/>
        </w:rPr>
        <w:t xml:space="preserve">15.03.2022 № 168н «Об утверждении порядка проведения диспансерного наблюдения за взрослыми», </w:t>
      </w:r>
      <w:bookmarkEnd w:id="0"/>
      <w:r w:rsidRPr="00A45AF4">
        <w:rPr>
          <w:sz w:val="28"/>
          <w:szCs w:val="28"/>
        </w:rPr>
        <w:t>от 02.12.2014 № 796н «Об утверждении положения об организации оказания специализированной, в том числе высокотехнологичной, медицинской помощи»,</w:t>
      </w:r>
      <w:r w:rsidRPr="00A45AF4">
        <w:t xml:space="preserve"> </w:t>
      </w:r>
      <w:r w:rsidRPr="00A45AF4">
        <w:rPr>
          <w:sz w:val="28"/>
          <w:szCs w:val="28"/>
        </w:rPr>
        <w:t xml:space="preserve">от 02.10.2019 № 824н 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здравоохранения», от 30.11.2017 № 965н «Об утверждении порядка организации и оказания медицинской помощи с применением телемедицинских технологий», региональной программы «Борьба с сахарным диабетом в Новосибирской области», в целях дальнейшего совершенствования организации и повышения качества оказания специализированной медицинской помощи больным сахарным диабетом, рационального использования ресурсов медицинских организаций государственной системы здравоохранения </w:t>
      </w:r>
      <w:r w:rsidRPr="00A45AF4">
        <w:rPr>
          <w:b/>
          <w:sz w:val="28"/>
          <w:szCs w:val="28"/>
        </w:rPr>
        <w:t>п р и к а з ы в а ю</w:t>
      </w:r>
      <w:r w:rsidRPr="00A45AF4">
        <w:rPr>
          <w:sz w:val="28"/>
          <w:szCs w:val="28"/>
        </w:rPr>
        <w:t xml:space="preserve">: 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1. Утвердить прилагаемые:</w:t>
      </w:r>
    </w:p>
    <w:p w:rsidR="00A751B8" w:rsidRPr="00A45AF4" w:rsidRDefault="00A45AF4" w:rsidP="00A45AF4">
      <w:pPr>
        <w:ind w:firstLine="709"/>
        <w:jc w:val="both"/>
      </w:pPr>
      <w:r w:rsidRPr="00A45AF4">
        <w:rPr>
          <w:sz w:val="28"/>
          <w:szCs w:val="28"/>
        </w:rPr>
        <w:t>1) порядок</w:t>
      </w:r>
      <w:r w:rsidRPr="00A45AF4">
        <w:t> </w:t>
      </w:r>
      <w:r w:rsidRPr="00A45AF4">
        <w:rPr>
          <w:sz w:val="28"/>
          <w:szCs w:val="28"/>
        </w:rPr>
        <w:t xml:space="preserve">организации оказания медицинской помощи </w:t>
      </w:r>
      <w:bookmarkStart w:id="1" w:name="_Hlk205368933"/>
      <w:r w:rsidRPr="00A45AF4">
        <w:rPr>
          <w:bCs/>
          <w:sz w:val="28"/>
          <w:szCs w:val="28"/>
        </w:rPr>
        <w:t>пациентам с заболеваниями эндокринной системы</w:t>
      </w:r>
      <w:bookmarkEnd w:id="1"/>
      <w:r w:rsidRPr="00A45AF4">
        <w:rPr>
          <w:sz w:val="28"/>
          <w:szCs w:val="28"/>
        </w:rPr>
        <w:t xml:space="preserve"> в государственных учреждениях Новосибирской области, подведомственных министерству здравоохранения Новосибирской области Новосибирской области;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2) 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на территории Новосибирской области (далее – ТПГГ НСО) больным с заболеваниями эндокринной системы и оказывающим </w:t>
      </w:r>
      <w:r w:rsidRPr="00A45AF4">
        <w:rPr>
          <w:sz w:val="28"/>
          <w:szCs w:val="28"/>
        </w:rPr>
        <w:lastRenderedPageBreak/>
        <w:t>плановую медицинскую помощь по видам и условиям оказания медицинской помощи;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3) схему 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стационара больным с заболеваниями эндокринной системы на территории Новосибирской области;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4) структуру коечного фонда для оказания специализированной медицинской помощи больным с заболеваниями эндокринной системы;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5) маршрутизацию больных с заболеваниями эндокринной системы при оказании плановой специализированной медицинской помощи на территории Новосибирской области;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6) инструкцию проведения диспансерного наблюдения за больными с заболеваниями эндокринной системы в Новосибирской области;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7) показания для направления больных с заболеваниями эндокринной системы на консультацию в специализированные кабинеты и подразделения межрайонный эндокринологический центр (далее – МЭЦ) и региональный эндокринологический центр (далее </w:t>
      </w:r>
      <w:r w:rsidR="00C70DC9">
        <w:rPr>
          <w:sz w:val="28"/>
          <w:szCs w:val="28"/>
        </w:rPr>
        <w:t>–</w:t>
      </w:r>
      <w:r w:rsidRPr="00A45AF4">
        <w:rPr>
          <w:sz w:val="28"/>
          <w:szCs w:val="28"/>
        </w:rPr>
        <w:t xml:space="preserve"> РЭЦ</w:t>
      </w:r>
      <w:r w:rsidR="00C70DC9">
        <w:rPr>
          <w:sz w:val="28"/>
          <w:szCs w:val="28"/>
        </w:rPr>
        <w:t>)</w:t>
      </w:r>
      <w:r w:rsidRPr="00A45AF4">
        <w:rPr>
          <w:sz w:val="28"/>
          <w:szCs w:val="28"/>
        </w:rPr>
        <w:t>;</w:t>
      </w:r>
    </w:p>
    <w:p w:rsidR="00A751B8" w:rsidRDefault="00A45AF4" w:rsidP="00A45AF4">
      <w:pPr>
        <w:ind w:firstLine="709"/>
        <w:jc w:val="both"/>
        <w:rPr>
          <w:sz w:val="28"/>
          <w:szCs w:val="28"/>
        </w:rPr>
      </w:pPr>
      <w:bookmarkStart w:id="2" w:name="_Hlk182911634"/>
      <w:r w:rsidRPr="00A45AF4">
        <w:rPr>
          <w:sz w:val="28"/>
          <w:szCs w:val="28"/>
        </w:rPr>
        <w:t>8) показания для направления на плановое лечение в стационар круглосуточного пребывания для оказания специализированной медицинской помощи больным с заболеваниями эндокринной системы</w:t>
      </w:r>
      <w:bookmarkEnd w:id="2"/>
      <w:r w:rsidR="00DE2AC4">
        <w:rPr>
          <w:sz w:val="28"/>
          <w:szCs w:val="28"/>
        </w:rPr>
        <w:t>;</w:t>
      </w:r>
    </w:p>
    <w:p w:rsidR="00DE2AC4" w:rsidRDefault="00DE2AC4" w:rsidP="00DE2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порядок оказания неотложной помощи и показания </w:t>
      </w:r>
      <w:r w:rsidRPr="00DE2AC4">
        <w:rPr>
          <w:sz w:val="28"/>
          <w:szCs w:val="28"/>
        </w:rPr>
        <w:t>для экстренной госпитализации в стационар круглосуточного пребывания для оказания медицинской помощи больным сахарным диабетом</w:t>
      </w:r>
      <w:r>
        <w:rPr>
          <w:sz w:val="28"/>
          <w:szCs w:val="28"/>
        </w:rPr>
        <w:t>;</w:t>
      </w:r>
    </w:p>
    <w:p w:rsidR="00DE2AC4" w:rsidRPr="00DE2AC4" w:rsidRDefault="00DE2AC4" w:rsidP="00DE2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порядок оказания специализированной помощи беременным с заболеваниями эндокринной сиситемы.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2. Главным врачам государственных учреждений Новосибирской области, подведомственных министерству здравоохранения Новосибирской области, оказывающих первичную медико-санитарную помощь взрослому населению (далее медицинские организации), обеспечить: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1) наличие лицензии, структуру и рекомендуемую штатную численность сотрудников, стандарт оснащения кабинета эндокринолога и кабинета «Школа для пациентов с сахарным диабетом» в соответствии с приказом Министерства здравоохранения Российской Федерации от 13.03.2023 № 104 н «Об утверждении Порядка оказания медицинской помощи взрослому населению по профилю «эндокринология» (далее – Порядок);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2) наличие расписания в Медицинской информационной системе Новосибирской области (далее - МИС НСО) предварительной и повторной записи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</w:rPr>
        <w:t>, открытости расписания с возможностью записи, в том числе через Едину</w:t>
      </w:r>
      <w:r w:rsidR="00C70DC9">
        <w:rPr>
          <w:sz w:val="28"/>
          <w:szCs w:val="28"/>
        </w:rPr>
        <w:t>ю электронную регистратуру по № </w:t>
      </w:r>
      <w:r w:rsidRPr="00A45AF4">
        <w:rPr>
          <w:sz w:val="28"/>
          <w:szCs w:val="28"/>
        </w:rPr>
        <w:t>122, чат-бот и другие источники дистанционной записи по направлению фельдшера фельдшерско-акушерского пункта (далее – ФАП), терапевта/врача общей врачебной практики участковой больницы, кабинета медицинской профилактики и участкового терапевта центральной районной больница (далее – ЦРБ). Для проведения диспансерного наблюдения врачом терапевтом, врачом-</w:t>
      </w:r>
      <w:r w:rsidRPr="00A45AF4">
        <w:rPr>
          <w:sz w:val="28"/>
          <w:szCs w:val="28"/>
        </w:rPr>
        <w:lastRenderedPageBreak/>
        <w:t>эндокринологом формируется электронное направление в МИС НСО с указанием периода следующего посещения;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3) соблюдение, утвержденных ТПГГ НСО, сроков направления на диагностические исследования при подозрении на заболевания эндокринной системы и находящихся под диспансерным наблюдением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</w:rPr>
        <w:t>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4) внесение данных о пациентах в МИС НСО и территориальный Регистр больных сахарным диабетом (далее – Регистр);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5) соблюдение сроков и показаний для направления врачом-терапевтом, врачом-эндокринологом первичной медицинской организации в специализированные подразделения МЭЦ и РЭЦ;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6) направление пациентов с заболеваниями эндокринной системы при наличии медицинских показаний оказания помощи в стационарных условиях; 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6) работу кабинета телемедицинских консультаций (далее – ТМК) для возможности проведения ТМК с МЭЦ и РЭЦ для решения вопроса о тактике ведения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</w:rPr>
        <w:t>, в случае невозможности проведения очной консультации; проведение ТМК в соответствии с приказом министерства здравоохранения Новосибирско</w:t>
      </w:r>
      <w:r w:rsidR="00C70DC9">
        <w:rPr>
          <w:sz w:val="28"/>
          <w:szCs w:val="28"/>
        </w:rPr>
        <w:t>й области от 08.07.2021 №1691 «</w:t>
      </w:r>
      <w:r w:rsidRPr="00A45AF4">
        <w:rPr>
          <w:sz w:val="28"/>
          <w:szCs w:val="28"/>
        </w:rPr>
        <w:t>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области».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7) представление отчетности по видам, формам, в сроки и в объеме, установленным Порядком и ТПГГ НСО, вышестоящими инстанциями.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8) участие врача-эндокринолога и медицинского персонала учреждения в образовательных мероприятиях, организационных совещаниях по курируемым вопросам, проводимым РЭЦ и главным внештатным специалистом эндокринологом министерства здравоохранения Новосибирской области.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В случае выявления фактов нарушения сроков оказания специализированной помощи </w:t>
      </w:r>
      <w:r w:rsidRPr="00A45AF4">
        <w:rPr>
          <w:bCs/>
          <w:sz w:val="28"/>
          <w:szCs w:val="28"/>
        </w:rPr>
        <w:t>пациентам с заболеваниями эндокринной системы</w:t>
      </w:r>
      <w:r w:rsidRPr="00A45AF4">
        <w:rPr>
          <w:sz w:val="28"/>
          <w:szCs w:val="28"/>
        </w:rPr>
        <w:t>, незамедлительно информировать главного внештатного специалиста эндокринолога министерства здравоохранения Новосибирской области для оперативного рассмотрения причин и определения мероприятий по устранению нарушений.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3. Главным врачам медицинских организаций, имеющих в составе МЭЦ или РЭЦ обеспечить во ввер</w:t>
      </w:r>
      <w:r w:rsidR="00C70DC9">
        <w:rPr>
          <w:sz w:val="28"/>
          <w:szCs w:val="28"/>
        </w:rPr>
        <w:t>енных медицинских организациях: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1) наличие лицензии, структуру и рекомендуемую штатную численность сотрудников, стандарт оснащения МЭЦ/ РЭЦ, кабинета эндокринолога, кабинета «Диабетическая стопа», кабинета офтальмолога и кабинета «Школа для пациентов с сахарным диабетом» согласно Порядку;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2) наличие расписания в МИС НСО предварительной и повторной записи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</w:rPr>
        <w:t>, открытости расписания с возможностью записи, в том числе через Едину</w:t>
      </w:r>
      <w:r w:rsidR="00C70DC9">
        <w:rPr>
          <w:sz w:val="28"/>
          <w:szCs w:val="28"/>
        </w:rPr>
        <w:t>ю электронную регистратуру по № </w:t>
      </w:r>
      <w:r w:rsidRPr="00A45AF4">
        <w:rPr>
          <w:sz w:val="28"/>
          <w:szCs w:val="28"/>
        </w:rPr>
        <w:t xml:space="preserve">122, чат бот и другие источники дистанционной записи по направлению врача-терапевта/врача общей врачебной практики, врача-эндокринолога и других </w:t>
      </w:r>
      <w:r w:rsidRPr="00A45AF4">
        <w:rPr>
          <w:sz w:val="28"/>
          <w:szCs w:val="28"/>
        </w:rPr>
        <w:lastRenderedPageBreak/>
        <w:t xml:space="preserve">врачей-специалистов, оказывающих помощь </w:t>
      </w:r>
      <w:r w:rsidRPr="00A45AF4">
        <w:rPr>
          <w:bCs/>
          <w:sz w:val="28"/>
          <w:szCs w:val="28"/>
        </w:rPr>
        <w:t>пациентам с заболеваниями эндокринной системы</w:t>
      </w:r>
      <w:r w:rsidRPr="00A45AF4">
        <w:rPr>
          <w:sz w:val="28"/>
          <w:szCs w:val="28"/>
        </w:rPr>
        <w:t xml:space="preserve"> первичной медицинской организации;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3) организацию оказания медицинской помощи </w:t>
      </w:r>
      <w:r w:rsidRPr="00A45AF4">
        <w:rPr>
          <w:bCs/>
          <w:sz w:val="28"/>
          <w:szCs w:val="28"/>
        </w:rPr>
        <w:t>пациентам с заболеваниями эндокринной системы</w:t>
      </w:r>
      <w:r w:rsidRPr="00A45AF4">
        <w:rPr>
          <w:sz w:val="28"/>
          <w:szCs w:val="28"/>
        </w:rPr>
        <w:t xml:space="preserve"> в соответствии с Порядком и соблюдение, утвержденных ТПГГ НСО, сроков направления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</w:rPr>
        <w:t xml:space="preserve"> на диагностические исследования, консультации специалистов, госпитализацию для оказания специализированной помощи в стационарных условиях;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4) внесение данных о пациентах в МИС НСО и территориальный Регистр больных сахарным диабетом (далее – Регистр);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5) взять под личный контроль осуществление маршрутизации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</w:rPr>
        <w:t xml:space="preserve"> на территории Новосибирской области в соответствии с настоящим приказом;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6) работу кабинета ТМК для консультирования пациентов в случае невозможности проведения очной консультации;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7) своевременность и полноту заполнения отчетности о работе МЭЦ/РЭЦ в мониторингах всех уровней Новосибирской области;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8) утверждение годового плана по анализу и разбору случаев несвоевременности постановки на диспансерный учет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</w:rPr>
        <w:t>, невыполнения клинических рекомендаций, случаев слепоты, высоких ампутаций и случаев смерти от заболеваний эндокринной системы в разрезе первичных медицинских организаций с предоставлением отчета о принятых мерах по недопущению дефектов оказания медицинской помощи, проводимых мероприятиях, плана устранения недостатков в адрес главного внештатного специалиста эндокринолога министерства здравоохранения Новосибирской области не реже 1 раз в квартал;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9) контроль за назначением дорогостоящих лекарственных препаратов по показаниям и в соответствии с клиническими рекомендациями;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10) оказание консультативной помощи врачам-специалистам, оказывающим первичную медико-санитарную помощь </w:t>
      </w:r>
      <w:r w:rsidRPr="00A45AF4">
        <w:rPr>
          <w:bCs/>
          <w:sz w:val="28"/>
          <w:szCs w:val="28"/>
        </w:rPr>
        <w:t>пациентам с заболеваниями эндокринной системы</w:t>
      </w:r>
      <w:r w:rsidRPr="00A45AF4">
        <w:rPr>
          <w:sz w:val="28"/>
          <w:szCs w:val="28"/>
        </w:rPr>
        <w:t>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11) проведение санитарно-гигиенического просвещение населения, с участием в образовательных мероприятиях, организационных совещаниях по курируемым вопросам, проводимым РЭЦ и главным внештатным специалистом эндокринологом министерства здравоохранения Новосибирской области.</w:t>
      </w:r>
    </w:p>
    <w:p w:rsidR="00A751B8" w:rsidRPr="00A45AF4" w:rsidRDefault="00A45AF4" w:rsidP="00A45AF4">
      <w:pPr>
        <w:ind w:firstLine="720"/>
        <w:jc w:val="both"/>
      </w:pPr>
      <w:r w:rsidRPr="00A45AF4">
        <w:rPr>
          <w:sz w:val="28"/>
          <w:szCs w:val="28"/>
        </w:rPr>
        <w:t xml:space="preserve">В случае выявления дефектов при оказании специализированной помощи </w:t>
      </w:r>
      <w:r w:rsidRPr="00A45AF4">
        <w:rPr>
          <w:bCs/>
          <w:sz w:val="28"/>
          <w:szCs w:val="28"/>
        </w:rPr>
        <w:t>пациентам с заболеваниями эндокринной системы</w:t>
      </w:r>
      <w:r w:rsidRPr="00A45AF4">
        <w:rPr>
          <w:sz w:val="28"/>
          <w:szCs w:val="28"/>
        </w:rPr>
        <w:t>, незамедлительно информировать главного внештатного специалиста эндокринолога министерства здравоохранения Новосибирской области для оперативного рассмотрения причин и определения меропр</w:t>
      </w:r>
      <w:r w:rsidR="00C70DC9">
        <w:rPr>
          <w:sz w:val="28"/>
          <w:szCs w:val="28"/>
        </w:rPr>
        <w:t>иятий по устранению нарушений.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4. Главным врачам медицинских организаций, имеющих в составе медицинской организации специализированные эндокринологические койки/отделения обеспечить: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1) наличие лицензии, структуры отделений и штатного расписания, согласно Порядку;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lastRenderedPageBreak/>
        <w:t xml:space="preserve">2) госпитализацию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</w:rPr>
        <w:t xml:space="preserve"> с соблюдением срока, указанного в ТПГГ НСО;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3) проведение консилиумов с использованием ТМК с врачами РЭЦ </w:t>
      </w:r>
      <w:r w:rsidR="00341711">
        <w:rPr>
          <w:sz w:val="28"/>
          <w:szCs w:val="28"/>
        </w:rPr>
        <w:t>государственного бюджетного учреждения</w:t>
      </w:r>
      <w:r w:rsidR="00341711" w:rsidRPr="00341711">
        <w:rPr>
          <w:sz w:val="28"/>
          <w:szCs w:val="28"/>
        </w:rPr>
        <w:t xml:space="preserve"> здравоохранения Новосибирской области </w:t>
      </w:r>
      <w:r w:rsidRPr="00A45AF4">
        <w:rPr>
          <w:sz w:val="28"/>
          <w:szCs w:val="28"/>
        </w:rPr>
        <w:t>«</w:t>
      </w:r>
      <w:r w:rsidR="00341711">
        <w:rPr>
          <w:sz w:val="28"/>
          <w:szCs w:val="28"/>
        </w:rPr>
        <w:t>Городская Новосибирская областная клиническая больница</w:t>
      </w:r>
      <w:r w:rsidRPr="00A45AF4">
        <w:rPr>
          <w:sz w:val="28"/>
          <w:szCs w:val="28"/>
        </w:rPr>
        <w:t>» при возникновении необходимости определения тактики лечения больного;</w:t>
      </w:r>
    </w:p>
    <w:p w:rsidR="00A751B8" w:rsidRPr="00A45AF4" w:rsidRDefault="00A45AF4" w:rsidP="00A45AF4">
      <w:pPr>
        <w:ind w:firstLine="720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4) внесение данных проведенных лечебно-диагностических мероприятий в МИС НСО;</w:t>
      </w:r>
    </w:p>
    <w:p w:rsidR="00A751B8" w:rsidRPr="00A45AF4" w:rsidRDefault="00A45AF4" w:rsidP="00A45AF4">
      <w:pPr>
        <w:ind w:firstLine="709"/>
        <w:jc w:val="both"/>
      </w:pPr>
      <w:r w:rsidRPr="00A45AF4">
        <w:rPr>
          <w:sz w:val="28"/>
          <w:szCs w:val="28"/>
        </w:rPr>
        <w:t xml:space="preserve">5. Главному врачу </w:t>
      </w:r>
      <w:r w:rsidR="0061391B">
        <w:rPr>
          <w:sz w:val="28"/>
          <w:szCs w:val="28"/>
        </w:rPr>
        <w:t>государственного бюджетного учреждения</w:t>
      </w:r>
      <w:r w:rsidR="0061391B" w:rsidRPr="0061391B">
        <w:rPr>
          <w:sz w:val="28"/>
          <w:szCs w:val="28"/>
        </w:rPr>
        <w:t xml:space="preserve"> здравоохранения Новосибирской области </w:t>
      </w:r>
      <w:r w:rsidRPr="00A45AF4">
        <w:rPr>
          <w:sz w:val="28"/>
          <w:szCs w:val="28"/>
        </w:rPr>
        <w:t>«С</w:t>
      </w:r>
      <w:r w:rsidR="0061391B">
        <w:rPr>
          <w:sz w:val="28"/>
          <w:szCs w:val="28"/>
        </w:rPr>
        <w:t>танция скорой медицинской помощи</w:t>
      </w:r>
      <w:r w:rsidRPr="00A45AF4">
        <w:rPr>
          <w:sz w:val="28"/>
          <w:szCs w:val="28"/>
        </w:rPr>
        <w:t xml:space="preserve">» Балабушевич А.В. обеспечить организацию медицинской эвакуации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</w:rPr>
        <w:t xml:space="preserve"> при оказании неотложной помощи в соответствии с приказом министерства здравоохранения Новосибирской</w:t>
      </w:r>
      <w:r w:rsidR="0061391B">
        <w:rPr>
          <w:sz w:val="28"/>
          <w:szCs w:val="28"/>
        </w:rPr>
        <w:t xml:space="preserve"> области </w:t>
      </w:r>
      <w:r w:rsidR="0073375A" w:rsidRPr="0073375A">
        <w:rPr>
          <w:sz w:val="28"/>
          <w:szCs w:val="28"/>
        </w:rPr>
        <w:t>от 20.02.2025 N 484-НПА</w:t>
      </w:r>
      <w:r w:rsidR="0061391B">
        <w:rPr>
          <w:sz w:val="28"/>
          <w:szCs w:val="28"/>
        </w:rPr>
        <w:t xml:space="preserve"> «</w:t>
      </w:r>
      <w:r w:rsidR="0073375A" w:rsidRPr="0073375A">
        <w:rPr>
          <w:sz w:val="28"/>
          <w:szCs w:val="28"/>
        </w:rPr>
        <w:t>О маршрутизации пациентов старше 18 лет с экстренной хирургической, травматологической и терапевтической патологией на территории города Новосибирска, Новосибирского района Новосибирской области и городского округа рабочего поселка Кольцово Новосибирской области</w:t>
      </w:r>
      <w:r w:rsidRPr="00A45AF4">
        <w:rPr>
          <w:sz w:val="28"/>
          <w:szCs w:val="28"/>
        </w:rPr>
        <w:t>».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</w:rPr>
        <w:t>6. </w:t>
      </w:r>
      <w:r w:rsidRPr="00A45AF4">
        <w:rPr>
          <w:sz w:val="28"/>
          <w:szCs w:val="28"/>
          <w:lang w:eastAsia="ru-RU"/>
        </w:rPr>
        <w:t xml:space="preserve">Рекомендовать директору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 Кочетову А.В. обеспечить организацию оказания специализированной медицинской помощи </w:t>
      </w:r>
      <w:r w:rsidRPr="00A45AF4">
        <w:rPr>
          <w:bCs/>
          <w:sz w:val="28"/>
          <w:szCs w:val="28"/>
        </w:rPr>
        <w:t>пациентам с заболеваниями эндокринной системы</w:t>
      </w:r>
      <w:r w:rsidRPr="00A45AF4">
        <w:rPr>
          <w:sz w:val="28"/>
          <w:szCs w:val="28"/>
          <w:lang w:eastAsia="ru-RU"/>
        </w:rPr>
        <w:t xml:space="preserve"> во вверенной организации.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  <w:lang w:eastAsia="ru-RU"/>
        </w:rPr>
        <w:t>7. Главному внештатному специалисту эндокринологу министерства здравоохранения Новосибирской области обеспечить: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  <w:lang w:eastAsia="ru-RU"/>
        </w:rPr>
        <w:t xml:space="preserve">1) контроль за доступностью и качеством оказания специализированной медицинской помощи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  <w:lang w:eastAsia="ru-RU"/>
        </w:rPr>
        <w:t>;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  <w:lang w:eastAsia="ru-RU"/>
        </w:rPr>
        <w:t>2) оказание организационно-методической и консультативной помощи по профилю «эндокринология»;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  <w:lang w:eastAsia="ru-RU"/>
        </w:rPr>
        <w:t xml:space="preserve">3) организацию и проведение консультаций и консилиумов с применением телемедицинских технологий между медицинскими организациями Новосибирской области и национальными медицинскими исследовательскими центрами Министерства здравоохранения Российской Федерации в соответствии с приказом Министерства здравоохранения Новосибирской области от 07.06.2019 № 1890 «О планировании и проведении консультаций и консилиумов с применением телемедицинских технологий между медицинскими работниками национальных медицинских исследовательских центров Министерства здравоохранения Российской Федерации и медицинскими организациями Новосибирской области». 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  <w:lang w:eastAsia="ru-RU"/>
        </w:rPr>
        <w:t>4) согласование планов мероприятий МЭЦ и РЭЦ по анализу и разбору диагностических ошибок,</w:t>
      </w:r>
      <w:r w:rsidRPr="00A45AF4">
        <w:t xml:space="preserve"> </w:t>
      </w:r>
      <w:r w:rsidRPr="00A45AF4">
        <w:rPr>
          <w:sz w:val="28"/>
          <w:szCs w:val="28"/>
          <w:lang w:eastAsia="ru-RU"/>
        </w:rPr>
        <w:t xml:space="preserve">несвоевременности постановки на диспансерный учет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  <w:lang w:eastAsia="ru-RU"/>
        </w:rPr>
        <w:t xml:space="preserve">, невыполнения клинических рекомендаций, слепоты, высоких ампутаций и случаев смерти от эндокринных заболеваний в разрезе медицинских организаций  с </w:t>
      </w:r>
      <w:r w:rsidRPr="00A45AF4">
        <w:rPr>
          <w:sz w:val="28"/>
          <w:szCs w:val="28"/>
        </w:rPr>
        <w:t xml:space="preserve">предоставлением отчета о </w:t>
      </w:r>
      <w:r w:rsidRPr="00A45AF4">
        <w:rPr>
          <w:sz w:val="28"/>
          <w:szCs w:val="28"/>
        </w:rPr>
        <w:lastRenderedPageBreak/>
        <w:t>принятых мерах по недопущению дефектов оказания медицинской помощи, проводимых мероприятиях, плана устранения недостатков начальнику отдела организации первичной медико-санитарной помощи взрослому населению министерства здравоохранения Новосибирской области не реже 1 раза в 6 месяцев.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5) проведение рабочих совещаний с медицинскими организациями, оказывающими помощь </w:t>
      </w:r>
      <w:r w:rsidRPr="00A45AF4">
        <w:rPr>
          <w:bCs/>
          <w:sz w:val="28"/>
          <w:szCs w:val="28"/>
        </w:rPr>
        <w:t>пациентам с заболеваниями эндокринной системы</w:t>
      </w:r>
      <w:r w:rsidRPr="00A45AF4">
        <w:rPr>
          <w:sz w:val="28"/>
          <w:szCs w:val="28"/>
        </w:rPr>
        <w:t xml:space="preserve"> на территории Новосибирской области в очном и дистанционном форматах.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6) внесение на рассмотрение в министерство здравоохранения Новосибирской области предложений по совершенствованию помощи </w:t>
      </w:r>
      <w:r w:rsidRPr="00A45AF4">
        <w:rPr>
          <w:bCs/>
          <w:sz w:val="28"/>
          <w:szCs w:val="28"/>
        </w:rPr>
        <w:t>пациентам с заболеваниями эндокринной системы</w:t>
      </w:r>
      <w:r w:rsidRPr="00A45AF4">
        <w:rPr>
          <w:sz w:val="28"/>
          <w:szCs w:val="28"/>
        </w:rPr>
        <w:t xml:space="preserve"> в Новосибирской области.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7) взаимодействие с министерством здравоохранения Новосибирской области в части внесения предложений относительно количества целевых мест, претендентов для обучения по программам специалитета и клинической ординатуры, а также прохождения дополнительного образования врачей-специалист</w:t>
      </w:r>
      <w:r w:rsidR="0061391B">
        <w:rPr>
          <w:sz w:val="28"/>
          <w:szCs w:val="28"/>
        </w:rPr>
        <w:t>ов по профилю «эндокринология».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  <w:lang w:eastAsia="ru-RU"/>
        </w:rPr>
        <w:t>8. Главному внештатному специалисту по медицинской профилактике министерства здравоохранения Новосибирской области обеспечить проведение: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  <w:lang w:eastAsia="ru-RU"/>
        </w:rPr>
        <w:t>1) совместно с профильными главными внештатными специалистами министерства здравоохранения Новосибирской области (по акушерству и гинекологии, терапии и общей врачебной практике, эндокринологии) и главными врачами медицинских организаций Новосибирской области мероприятий, направленных на информирование населения о факторах риска развития и мерах профилактики эндокринных заболеваний и раннему их выявлению;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  <w:lang w:eastAsia="ru-RU"/>
        </w:rPr>
        <w:t>2) анкетного скрининга для выявления риска сахарного диабета и других эндокринных заболеваний;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  <w:lang w:eastAsia="ru-RU"/>
        </w:rPr>
        <w:t xml:space="preserve">3) совместно с главными врачами медицинских организаций Новосибирской области, мероприятий скрининга нарушений углеводного обмена в рамках профилактического медицинского осмотра и диспансеризации взрослого населения, и своевременное направление при подозрении на нарушение углеводного обмена на второй этап диспансеризации с исследованием уровня гликированного гемоглобина; 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</w:rPr>
        <w:t>4) </w:t>
      </w:r>
      <w:r w:rsidRPr="00A45AF4">
        <w:rPr>
          <w:sz w:val="28"/>
          <w:szCs w:val="28"/>
          <w:lang w:eastAsia="ru-RU"/>
        </w:rPr>
        <w:t>совместно с профильными главными внештатными специалистами министерства здравоохранения Новосибирской области (по акушерству и гинекологии, терапии и общей врачебной практике, эндокринологии) и главными врачами медицинских организаций Новосибирской области обучающих мероприятий для медицинских работников по вопросам эндонастороженности, раннего выявления эндокринных заболеваний, модификацию факторов риска развития эндокринных заболеваний, повышения эффективности профилактических медицинских осмотров и диспансеризации определенных групп взрослого населения.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  <w:lang w:eastAsia="ru-RU"/>
        </w:rPr>
        <w:t xml:space="preserve">9. Начальнику отдела по взаимодействию с медицинскими организациями, образовательными и общественными организациями министерства здравоохранения Новосибирской области при планировании контрольных цифр приема в рамках целевого набора учитывать структуру эндокринологической </w:t>
      </w:r>
      <w:r w:rsidRPr="00A45AF4">
        <w:rPr>
          <w:sz w:val="28"/>
          <w:szCs w:val="28"/>
          <w:lang w:eastAsia="ru-RU"/>
        </w:rPr>
        <w:lastRenderedPageBreak/>
        <w:t>службы региона, укомплектованность медицинскими кадрами. Согласовывать указанные мероприятия с главным внештатным специалистом эндокринологом министерства здравоохранения Новосибирской области.</w:t>
      </w:r>
    </w:p>
    <w:p w:rsidR="00A751B8" w:rsidRPr="00A45AF4" w:rsidRDefault="00A45AF4" w:rsidP="00A45AF4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10. Признать утратившим силу приказ министерства здравоохранения Новосибирской области от 27.05.2021 №</w:t>
      </w:r>
      <w:r w:rsidR="001918AE">
        <w:rPr>
          <w:sz w:val="28"/>
          <w:szCs w:val="28"/>
        </w:rPr>
        <w:t> </w:t>
      </w:r>
      <w:r w:rsidRPr="00A45AF4">
        <w:rPr>
          <w:sz w:val="28"/>
          <w:szCs w:val="28"/>
        </w:rPr>
        <w:t>1208 «Об утверждении порядка маршрутизации взрослого населения при оказании помощи по профилю «эндокринология» на территории Новосибирской области».</w:t>
      </w:r>
    </w:p>
    <w:p w:rsidR="00A751B8" w:rsidRPr="00A45AF4" w:rsidRDefault="00A45AF4" w:rsidP="00A45AF4">
      <w:pPr>
        <w:ind w:firstLine="709"/>
        <w:jc w:val="both"/>
      </w:pPr>
      <w:r w:rsidRPr="00A45AF4">
        <w:rPr>
          <w:sz w:val="28"/>
          <w:szCs w:val="28"/>
          <w:lang w:eastAsia="ru-RU"/>
        </w:rPr>
        <w:t>11. Контроль за исполнением настоящего приказа возложить на заместителя министра здравоохранения Новосибирской области Аксенову Е.А.</w:t>
      </w:r>
    </w:p>
    <w:p w:rsidR="00A751B8" w:rsidRPr="00A45AF4" w:rsidRDefault="00A751B8" w:rsidP="00A45AF4">
      <w:pPr>
        <w:jc w:val="both"/>
        <w:rPr>
          <w:sz w:val="28"/>
          <w:szCs w:val="28"/>
        </w:rPr>
      </w:pPr>
    </w:p>
    <w:p w:rsidR="00A751B8" w:rsidRPr="00A45AF4" w:rsidRDefault="00A751B8" w:rsidP="00A45AF4">
      <w:pPr>
        <w:jc w:val="both"/>
        <w:rPr>
          <w:sz w:val="28"/>
          <w:szCs w:val="28"/>
        </w:rPr>
      </w:pPr>
    </w:p>
    <w:p w:rsidR="00A751B8" w:rsidRPr="00A45AF4" w:rsidRDefault="00A751B8" w:rsidP="00A45AF4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681"/>
        <w:gridCol w:w="2456"/>
      </w:tblGrid>
      <w:tr w:rsidR="00A751B8" w:rsidRPr="00A45AF4">
        <w:tc>
          <w:tcPr>
            <w:tcW w:w="7517" w:type="dxa"/>
            <w:shd w:val="clear" w:color="auto" w:fill="auto"/>
          </w:tcPr>
          <w:p w:rsidR="00A751B8" w:rsidRPr="00A45AF4" w:rsidRDefault="001918AE" w:rsidP="00A45A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45AF4" w:rsidRPr="00A45AF4">
              <w:rPr>
                <w:sz w:val="28"/>
                <w:szCs w:val="28"/>
              </w:rPr>
              <w:t>инистр</w:t>
            </w:r>
          </w:p>
          <w:p w:rsidR="00A751B8" w:rsidRPr="00A45AF4" w:rsidRDefault="00A751B8" w:rsidP="00A45AF4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A751B8" w:rsidRPr="00A45AF4" w:rsidRDefault="00A45AF4" w:rsidP="00A45AF4">
            <w:pPr>
              <w:widowControl w:val="0"/>
              <w:jc w:val="right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Р.М.</w:t>
            </w:r>
            <w:r w:rsidR="001918AE">
              <w:rPr>
                <w:sz w:val="28"/>
                <w:szCs w:val="28"/>
              </w:rPr>
              <w:t> </w:t>
            </w:r>
            <w:r w:rsidRPr="00A45AF4">
              <w:rPr>
                <w:sz w:val="28"/>
                <w:szCs w:val="28"/>
              </w:rPr>
              <w:t>Заблоцкий</w:t>
            </w:r>
          </w:p>
        </w:tc>
      </w:tr>
    </w:tbl>
    <w:p w:rsidR="00A751B8" w:rsidRDefault="00A751B8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  <w:bookmarkStart w:id="3" w:name="_GoBack"/>
      <w:bookmarkEnd w:id="3"/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Default="00B71A46" w:rsidP="00A45AF4">
      <w:pPr>
        <w:widowControl w:val="0"/>
        <w:rPr>
          <w:sz w:val="20"/>
          <w:szCs w:val="20"/>
        </w:rPr>
      </w:pPr>
    </w:p>
    <w:p w:rsidR="00B71A46" w:rsidRPr="00A45AF4" w:rsidRDefault="00B71A46" w:rsidP="00A45AF4">
      <w:pPr>
        <w:widowControl w:val="0"/>
        <w:rPr>
          <w:sz w:val="20"/>
          <w:szCs w:val="20"/>
        </w:rPr>
      </w:pPr>
    </w:p>
    <w:p w:rsidR="00A751B8" w:rsidRPr="00A45AF4" w:rsidRDefault="00A751B8" w:rsidP="00A45AF4">
      <w:pPr>
        <w:widowControl w:val="0"/>
        <w:rPr>
          <w:sz w:val="20"/>
          <w:szCs w:val="20"/>
        </w:rPr>
      </w:pPr>
    </w:p>
    <w:p w:rsidR="001918AE" w:rsidRDefault="00A45AF4" w:rsidP="00A45AF4">
      <w:pPr>
        <w:widowControl w:val="0"/>
        <w:rPr>
          <w:sz w:val="20"/>
          <w:szCs w:val="20"/>
        </w:rPr>
      </w:pPr>
      <w:r w:rsidRPr="00A45AF4">
        <w:rPr>
          <w:sz w:val="20"/>
          <w:szCs w:val="20"/>
        </w:rPr>
        <w:t>С.Н. Боровкова</w:t>
      </w:r>
    </w:p>
    <w:p w:rsidR="00A751B8" w:rsidRPr="00A45AF4" w:rsidRDefault="00A45AF4" w:rsidP="00A45AF4">
      <w:pPr>
        <w:widowControl w:val="0"/>
        <w:rPr>
          <w:sz w:val="20"/>
          <w:szCs w:val="20"/>
        </w:rPr>
      </w:pPr>
      <w:r w:rsidRPr="00A45AF4">
        <w:rPr>
          <w:sz w:val="20"/>
          <w:szCs w:val="20"/>
        </w:rPr>
        <w:t>(383) 238-62-43</w:t>
      </w:r>
    </w:p>
    <w:p w:rsidR="00A751B8" w:rsidRPr="00A45AF4" w:rsidRDefault="00A751B8" w:rsidP="00A45AF4"/>
    <w:p w:rsidR="00A751B8" w:rsidRPr="00A45AF4" w:rsidRDefault="00A751B8" w:rsidP="00A45AF4">
      <w:pPr>
        <w:sectPr w:rsidR="00A751B8" w:rsidRPr="00A45AF4">
          <w:headerReference w:type="default" r:id="rId9"/>
          <w:pgSz w:w="11906" w:h="16838"/>
          <w:pgMar w:top="1134" w:right="567" w:bottom="993" w:left="1418" w:header="720" w:footer="0" w:gutter="0"/>
          <w:cols w:space="720"/>
          <w:formProt w:val="0"/>
          <w:titlePg/>
          <w:docGrid w:linePitch="360"/>
        </w:sectPr>
      </w:pPr>
    </w:p>
    <w:p w:rsidR="001918AE" w:rsidRDefault="001918AE" w:rsidP="00214C0E">
      <w:pPr>
        <w:rPr>
          <w:sz w:val="28"/>
          <w:szCs w:val="28"/>
        </w:rPr>
      </w:pPr>
    </w:p>
    <w:sectPr w:rsidR="001918AE" w:rsidSect="00F44262">
      <w:headerReference w:type="default" r:id="rId10"/>
      <w:type w:val="continuous"/>
      <w:pgSz w:w="11906" w:h="16838"/>
      <w:pgMar w:top="1134" w:right="567" w:bottom="993" w:left="1418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E39" w:rsidRDefault="00977E39">
      <w:r>
        <w:separator/>
      </w:r>
    </w:p>
  </w:endnote>
  <w:endnote w:type="continuationSeparator" w:id="0">
    <w:p w:rsidR="00977E39" w:rsidRDefault="0097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E39" w:rsidRDefault="00977E39">
      <w:r>
        <w:separator/>
      </w:r>
    </w:p>
  </w:footnote>
  <w:footnote w:type="continuationSeparator" w:id="0">
    <w:p w:rsidR="00977E39" w:rsidRDefault="0097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7905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0F42" w:rsidRPr="00B71A46" w:rsidRDefault="00CD0F42" w:rsidP="00B71A46">
        <w:pPr>
          <w:pStyle w:val="af2"/>
          <w:jc w:val="center"/>
          <w:rPr>
            <w:sz w:val="20"/>
            <w:szCs w:val="20"/>
          </w:rPr>
        </w:pPr>
        <w:r w:rsidRPr="00B71A46">
          <w:rPr>
            <w:sz w:val="20"/>
            <w:szCs w:val="20"/>
          </w:rPr>
          <w:fldChar w:fldCharType="begin"/>
        </w:r>
        <w:r w:rsidRPr="00B71A46">
          <w:rPr>
            <w:sz w:val="20"/>
            <w:szCs w:val="20"/>
          </w:rPr>
          <w:instrText>PAGE</w:instrText>
        </w:r>
        <w:r w:rsidRPr="00B71A46">
          <w:rPr>
            <w:sz w:val="20"/>
            <w:szCs w:val="20"/>
          </w:rPr>
          <w:fldChar w:fldCharType="separate"/>
        </w:r>
        <w:r w:rsidR="00ED26EB">
          <w:rPr>
            <w:noProof/>
            <w:sz w:val="20"/>
            <w:szCs w:val="20"/>
          </w:rPr>
          <w:t>7</w:t>
        </w:r>
        <w:r w:rsidRPr="00B71A46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623097"/>
      <w:docPartObj>
        <w:docPartGallery w:val="Page Numbers (Top of Page)"/>
        <w:docPartUnique/>
      </w:docPartObj>
    </w:sdtPr>
    <w:sdtEndPr/>
    <w:sdtContent>
      <w:p w:rsidR="00CD0F42" w:rsidRDefault="00CD0F42">
        <w:pPr>
          <w:pStyle w:val="af2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ED26EB">
          <w:rPr>
            <w:noProof/>
            <w:sz w:val="20"/>
            <w:szCs w:val="20"/>
          </w:rPr>
          <w:t>8</w:t>
        </w:r>
        <w:r>
          <w:rPr>
            <w:sz w:val="20"/>
            <w:szCs w:val="20"/>
          </w:rPr>
          <w:fldChar w:fldCharType="end"/>
        </w:r>
      </w:p>
      <w:p w:rsidR="00CD0F42" w:rsidRDefault="00977E39">
        <w:pPr>
          <w:pStyle w:val="af2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9F5"/>
    <w:multiLevelType w:val="multilevel"/>
    <w:tmpl w:val="236ADE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CF1490"/>
    <w:multiLevelType w:val="multilevel"/>
    <w:tmpl w:val="01DA77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D9C2A7C"/>
    <w:multiLevelType w:val="multilevel"/>
    <w:tmpl w:val="31A023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B8"/>
    <w:rsid w:val="001417DF"/>
    <w:rsid w:val="001918AE"/>
    <w:rsid w:val="00214C0E"/>
    <w:rsid w:val="00280850"/>
    <w:rsid w:val="002F4147"/>
    <w:rsid w:val="00321212"/>
    <w:rsid w:val="00341711"/>
    <w:rsid w:val="00351124"/>
    <w:rsid w:val="00384E57"/>
    <w:rsid w:val="003A7222"/>
    <w:rsid w:val="003F5D92"/>
    <w:rsid w:val="00473C7A"/>
    <w:rsid w:val="004C4DD8"/>
    <w:rsid w:val="00522B10"/>
    <w:rsid w:val="00523E09"/>
    <w:rsid w:val="0061391B"/>
    <w:rsid w:val="006B1BBD"/>
    <w:rsid w:val="0071507C"/>
    <w:rsid w:val="0073375A"/>
    <w:rsid w:val="007746DC"/>
    <w:rsid w:val="00797A74"/>
    <w:rsid w:val="007E33C3"/>
    <w:rsid w:val="00960B67"/>
    <w:rsid w:val="00977E39"/>
    <w:rsid w:val="00996F0B"/>
    <w:rsid w:val="00A45AF4"/>
    <w:rsid w:val="00A751B8"/>
    <w:rsid w:val="00AA0DC7"/>
    <w:rsid w:val="00B349E7"/>
    <w:rsid w:val="00B71A46"/>
    <w:rsid w:val="00C70DC9"/>
    <w:rsid w:val="00C71446"/>
    <w:rsid w:val="00C806DA"/>
    <w:rsid w:val="00CB30AC"/>
    <w:rsid w:val="00CD0F42"/>
    <w:rsid w:val="00CE2971"/>
    <w:rsid w:val="00DA4DE1"/>
    <w:rsid w:val="00DE2AC4"/>
    <w:rsid w:val="00E644D9"/>
    <w:rsid w:val="00E96D8A"/>
    <w:rsid w:val="00ED26EB"/>
    <w:rsid w:val="00EF10C8"/>
    <w:rsid w:val="00F126FE"/>
    <w:rsid w:val="00F44262"/>
    <w:rsid w:val="00F65CF1"/>
    <w:rsid w:val="00F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8F79"/>
  <w15:docId w15:val="{7A47C654-69D5-4DC9-A10D-C317CEF0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360"/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qFormat/>
    <w:pPr>
      <w:keepNext/>
      <w:jc w:val="both"/>
      <w:textAlignment w:val="baseline"/>
      <w:outlineLvl w:val="5"/>
    </w:pPr>
    <w:rPr>
      <w:b/>
      <w:bCs/>
      <w:sz w:val="28"/>
      <w:szCs w:val="28"/>
      <w:lang w:eastAsia="ru-RU" w:bidi="he-IL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qFormat/>
    <w:pPr>
      <w:keepNext/>
      <w:textAlignment w:val="baseline"/>
      <w:outlineLvl w:val="7"/>
    </w:pPr>
    <w:rPr>
      <w:sz w:val="26"/>
      <w:szCs w:val="26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sz w:val="28"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eastAsia="Andale Sans UI" w:cs="Tahoma"/>
      <w:kern w:val="2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eastAsia="Calibri" w:cs="F"/>
      <w:b/>
      <w:bCs/>
      <w:kern w:val="2"/>
      <w:sz w:val="24"/>
      <w:szCs w:val="28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sz w:val="28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 w:val="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hAnsi="Times New Roman" w:cs="Times New Roman"/>
      <w:b w:val="0"/>
      <w:i w:val="0"/>
      <w:color w:val="auto"/>
      <w:sz w:val="28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 w:val="0"/>
      <w:i w:val="0"/>
      <w:sz w:val="28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11">
    <w:name w:val="Знак примечания1"/>
    <w:qFormat/>
    <w:rPr>
      <w:sz w:val="16"/>
      <w:szCs w:val="16"/>
    </w:rPr>
  </w:style>
  <w:style w:type="character" w:styleId="a4">
    <w:name w:val="Strong"/>
    <w:qFormat/>
    <w:rPr>
      <w:b/>
      <w:bCs/>
    </w:rPr>
  </w:style>
  <w:style w:type="character" w:customStyle="1" w:styleId="50">
    <w:name w:val="Заголовок 5 Знак"/>
    <w:qFormat/>
    <w:rPr>
      <w:sz w:val="28"/>
      <w:szCs w:val="32"/>
    </w:rPr>
  </w:style>
  <w:style w:type="character" w:customStyle="1" w:styleId="FontStyle24">
    <w:name w:val="Font Style24"/>
    <w:qFormat/>
    <w:rPr>
      <w:rFonts w:ascii="Times New Roman" w:hAnsi="Times New Roman" w:cs="Times New Roman"/>
      <w:i/>
      <w:iCs/>
      <w:sz w:val="26"/>
      <w:szCs w:val="26"/>
    </w:rPr>
  </w:style>
  <w:style w:type="character" w:customStyle="1" w:styleId="a5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description3">
    <w:name w:val="description3"/>
    <w:qFormat/>
    <w:rPr>
      <w:color w:val="787878"/>
      <w:sz w:val="23"/>
      <w:szCs w:val="23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№2_"/>
    <w:qFormat/>
    <w:rPr>
      <w:spacing w:val="10"/>
      <w:shd w:val="clear" w:color="auto" w:fill="FFFFFF"/>
    </w:rPr>
  </w:style>
  <w:style w:type="character" w:customStyle="1" w:styleId="a6">
    <w:name w:val="Основной текст Знак"/>
    <w:qFormat/>
    <w:rPr>
      <w:sz w:val="28"/>
      <w:szCs w:val="24"/>
    </w:rPr>
  </w:style>
  <w:style w:type="character" w:styleId="a7">
    <w:name w:val="annotation reference"/>
    <w:uiPriority w:val="99"/>
    <w:semiHidden/>
    <w:unhideWhenUsed/>
    <w:qFormat/>
    <w:rsid w:val="00F92D2C"/>
    <w:rPr>
      <w:sz w:val="16"/>
      <w:szCs w:val="16"/>
    </w:rPr>
  </w:style>
  <w:style w:type="character" w:customStyle="1" w:styleId="a8">
    <w:name w:val="Текст примечания Знак"/>
    <w:uiPriority w:val="99"/>
    <w:semiHidden/>
    <w:qFormat/>
    <w:rsid w:val="00F92D2C"/>
    <w:rPr>
      <w:lang w:eastAsia="zh-CN"/>
    </w:rPr>
  </w:style>
  <w:style w:type="paragraph" w:customStyle="1" w:styleId="12">
    <w:name w:val="Заголовок1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pPr>
      <w:jc w:val="right"/>
    </w:pPr>
    <w:rPr>
      <w:sz w:val="28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13">
    <w:name w:val="Заголовок1"/>
    <w:basedOn w:val="a"/>
    <w:next w:val="a9"/>
    <w:qFormat/>
    <w:pPr>
      <w:ind w:right="27"/>
      <w:jc w:val="center"/>
    </w:pPr>
    <w:rPr>
      <w:b/>
      <w:sz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footer"/>
    <w:basedOn w:val="a"/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styleId="af0">
    <w:name w:val="annotation subject"/>
    <w:basedOn w:val="15"/>
    <w:next w:val="15"/>
    <w:qFormat/>
    <w:rPr>
      <w:b/>
      <w:bCs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</w:style>
  <w:style w:type="paragraph" w:styleId="af3">
    <w:name w:val="Subtitle"/>
    <w:basedOn w:val="a"/>
    <w:next w:val="a9"/>
    <w:qFormat/>
    <w:pPr>
      <w:ind w:right="27"/>
      <w:jc w:val="center"/>
    </w:pPr>
    <w:rPr>
      <w:b/>
      <w:sz w:val="28"/>
    </w:rPr>
  </w:style>
  <w:style w:type="paragraph" w:styleId="af4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заголовок 2"/>
    <w:basedOn w:val="a"/>
    <w:next w:val="a"/>
    <w:qFormat/>
    <w:pPr>
      <w:keepNext/>
      <w:jc w:val="center"/>
    </w:pPr>
    <w:rPr>
      <w:sz w:val="28"/>
      <w:szCs w:val="28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qFormat/>
    <w:pPr>
      <w:suppressAutoHyphens/>
      <w:spacing w:before="100" w:after="100"/>
    </w:pPr>
    <w:rPr>
      <w:sz w:val="24"/>
      <w:lang w:eastAsia="zh-CN"/>
    </w:rPr>
  </w:style>
  <w:style w:type="paragraph" w:customStyle="1" w:styleId="17">
    <w:name w:val="Знак1"/>
    <w:basedOn w:val="a"/>
    <w:qFormat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qFormat/>
    <w:pPr>
      <w:spacing w:before="280" w:after="280"/>
    </w:pPr>
  </w:style>
  <w:style w:type="paragraph" w:styleId="af7">
    <w:name w:val="Normal (Web)"/>
    <w:basedOn w:val="a"/>
    <w:qFormat/>
    <w:pPr>
      <w:spacing w:before="280" w:after="280"/>
    </w:pPr>
  </w:style>
  <w:style w:type="paragraph" w:customStyle="1" w:styleId="s4-wptoptable1">
    <w:name w:val="s4-wptoptable1"/>
    <w:basedOn w:val="a"/>
    <w:qFormat/>
    <w:pPr>
      <w:spacing w:before="280" w:after="280"/>
    </w:pPr>
    <w:rPr>
      <w:rFonts w:eastAsia="Calibri"/>
    </w:rPr>
  </w:style>
  <w:style w:type="paragraph" w:customStyle="1" w:styleId="22">
    <w:name w:val="Заголовок №2"/>
    <w:basedOn w:val="a"/>
    <w:qFormat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fa">
    <w:name w:val="annotation text"/>
    <w:basedOn w:val="a"/>
    <w:uiPriority w:val="99"/>
    <w:semiHidden/>
    <w:unhideWhenUsed/>
    <w:qFormat/>
    <w:rsid w:val="00F92D2C"/>
    <w:rPr>
      <w:sz w:val="20"/>
      <w:szCs w:val="20"/>
    </w:rPr>
  </w:style>
  <w:style w:type="paragraph" w:styleId="afb">
    <w:name w:val="Revision"/>
    <w:uiPriority w:val="99"/>
    <w:semiHidden/>
    <w:qFormat/>
    <w:rsid w:val="00577A70"/>
    <w:rPr>
      <w:sz w:val="24"/>
      <w:szCs w:val="24"/>
      <w:lang w:eastAsia="zh-CN"/>
    </w:rPr>
  </w:style>
  <w:style w:type="table" w:styleId="afc">
    <w:name w:val="Table Grid"/>
    <w:basedOn w:val="a1"/>
    <w:rsid w:val="00F7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5164-25B6-4A59-B7A9-CB089EA7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>GNOKB</Company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Жданович Ярославна Владимировна</cp:lastModifiedBy>
  <cp:revision>21</cp:revision>
  <cp:lastPrinted>2025-08-08T10:39:00Z</cp:lastPrinted>
  <dcterms:created xsi:type="dcterms:W3CDTF">2025-08-08T05:53:00Z</dcterms:created>
  <dcterms:modified xsi:type="dcterms:W3CDTF">2025-08-29T04:35:00Z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