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6"/>
        <w:gridCol w:w="2074"/>
        <w:gridCol w:w="2076"/>
        <w:gridCol w:w="1808"/>
        <w:gridCol w:w="267"/>
        <w:gridCol w:w="271"/>
        <w:gridCol w:w="1493"/>
      </w:tblGrid>
      <w:tr w:rsidR="00B764F3">
        <w:trPr>
          <w:trHeight w:val="1158"/>
        </w:trPr>
        <w:tc>
          <w:tcPr>
            <w:tcW w:w="10064" w:type="dxa"/>
            <w:gridSpan w:val="7"/>
          </w:tcPr>
          <w:p w:rsidR="00B764F3" w:rsidRDefault="002F65F3">
            <w:pPr>
              <w:spacing w:line="252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0" b="0"/>
                      <wp:docPr id="1" name="Рисунок 2" descr="Описание: Описание: Описание: Описание: 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2" descr="Описание: Описание: Описание: Описание: Описание: 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764F3">
        <w:trPr>
          <w:trHeight w:val="226"/>
        </w:trPr>
        <w:tc>
          <w:tcPr>
            <w:tcW w:w="10064" w:type="dxa"/>
            <w:gridSpan w:val="7"/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B764F3">
        <w:trPr>
          <w:trHeight w:val="356"/>
        </w:trPr>
        <w:tc>
          <w:tcPr>
            <w:tcW w:w="10064" w:type="dxa"/>
            <w:gridSpan w:val="7"/>
          </w:tcPr>
          <w:p w:rsidR="00B764F3" w:rsidRDefault="002F65F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B764F3">
        <w:trPr>
          <w:trHeight w:val="226"/>
        </w:trPr>
        <w:tc>
          <w:tcPr>
            <w:tcW w:w="2075" w:type="dxa"/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4" w:type="dxa"/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gridSpan w:val="2"/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B764F3">
        <w:trPr>
          <w:trHeight w:val="339"/>
        </w:trPr>
        <w:tc>
          <w:tcPr>
            <w:tcW w:w="10064" w:type="dxa"/>
            <w:gridSpan w:val="7"/>
          </w:tcPr>
          <w:p w:rsidR="00B764F3" w:rsidRDefault="002F65F3">
            <w:pPr>
              <w:widowControl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B764F3">
        <w:trPr>
          <w:trHeight w:val="356"/>
        </w:trPr>
        <w:tc>
          <w:tcPr>
            <w:tcW w:w="2075" w:type="dxa"/>
            <w:tcBorders>
              <w:bottom w:val="single" w:sz="4" w:space="0" w:color="000000"/>
            </w:tcBorders>
          </w:tcPr>
          <w:p w:rsidR="00B764F3" w:rsidRDefault="00B764F3">
            <w:pPr>
              <w:widowControl/>
              <w:spacing w:line="276" w:lineRule="auto"/>
              <w:ind w:left="-142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4" w:type="dxa"/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6" w:type="dxa"/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8" w:type="dxa"/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8" w:type="dxa"/>
            <w:gridSpan w:val="2"/>
          </w:tcPr>
          <w:p w:rsidR="00B764F3" w:rsidRDefault="002F65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3" w:type="dxa"/>
          </w:tcPr>
          <w:p w:rsidR="00B764F3" w:rsidRDefault="002F65F3">
            <w:pPr>
              <w:widowControl/>
              <w:spacing w:line="276" w:lineRule="auto"/>
              <w:ind w:left="-142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B764F3">
        <w:trPr>
          <w:trHeight w:val="291"/>
        </w:trPr>
        <w:tc>
          <w:tcPr>
            <w:tcW w:w="2075" w:type="dxa"/>
            <w:tcBorders>
              <w:top w:val="single" w:sz="4" w:space="0" w:color="000000"/>
            </w:tcBorders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4" w:type="dxa"/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</w:tcPr>
          <w:p w:rsidR="00B764F3" w:rsidRDefault="002F65F3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 Новосибирск</w:t>
            </w:r>
          </w:p>
        </w:tc>
        <w:tc>
          <w:tcPr>
            <w:tcW w:w="1808" w:type="dxa"/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8" w:type="dxa"/>
            <w:gridSpan w:val="2"/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3" w:type="dxa"/>
          </w:tcPr>
          <w:p w:rsidR="00B764F3" w:rsidRDefault="00B764F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B764F3" w:rsidRDefault="00B764F3">
      <w:pPr>
        <w:widowControl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B764F3" w:rsidRDefault="00B764F3">
      <w:pPr>
        <w:widowControl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B764F3" w:rsidRDefault="002F65F3">
      <w:pPr>
        <w:ind w:right="-141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Об утверждении Порядка госпитализации пациентов старше 15 лет </w:t>
      </w:r>
    </w:p>
    <w:p w:rsidR="00B764F3" w:rsidRDefault="002F65F3">
      <w:pPr>
        <w:ind w:right="-141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на плановое лечение хронического описторхоза</w:t>
      </w:r>
    </w:p>
    <w:p w:rsidR="00B764F3" w:rsidRDefault="002F65F3">
      <w:pPr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на территории Новосибирской области</w:t>
      </w:r>
    </w:p>
    <w:p w:rsidR="00B764F3" w:rsidRDefault="00B764F3">
      <w:pPr>
        <w:ind w:right="-141"/>
        <w:rPr>
          <w:rFonts w:ascii="Times New Roman" w:hAnsi="Times New Roman" w:cs="Times New Roman"/>
        </w:rPr>
      </w:pPr>
    </w:p>
    <w:p w:rsidR="00B764F3" w:rsidRDefault="00B764F3">
      <w:pPr>
        <w:ind w:right="-141"/>
        <w:rPr>
          <w:rFonts w:ascii="Times New Roman" w:hAnsi="Times New Roman" w:cs="Times New Roman"/>
        </w:rPr>
      </w:pPr>
    </w:p>
    <w:p w:rsidR="00B764F3" w:rsidRDefault="002F65F3">
      <w:pPr>
        <w:pStyle w:val="32"/>
        <w:spacing w:before="0" w:after="0" w:line="240" w:lineRule="auto"/>
        <w:ind w:firstLine="709"/>
        <w:contextualSpacing/>
        <w:rPr>
          <w:b w:val="0"/>
          <w:bCs w:val="0"/>
          <w:spacing w:val="-6"/>
        </w:rPr>
      </w:pPr>
      <w:r>
        <w:rPr>
          <w:b w:val="0"/>
          <w:bCs w:val="0"/>
          <w:spacing w:val="-6"/>
        </w:rPr>
        <w:t>С ц</w:t>
      </w:r>
      <w:r w:rsidR="00C2558B">
        <w:rPr>
          <w:b w:val="0"/>
          <w:bCs w:val="0"/>
          <w:spacing w:val="-6"/>
        </w:rPr>
        <w:t xml:space="preserve">елью оптимизации и доступности </w:t>
      </w:r>
      <w:r>
        <w:rPr>
          <w:b w:val="0"/>
          <w:bCs w:val="0"/>
          <w:spacing w:val="-6"/>
        </w:rPr>
        <w:t xml:space="preserve">оказания медицинской помощи пациентам с хроническим описторхозом на территории Новосибирской области в соответствии с клиническими рекомендациями «Описторхоз у взрослых и детей», 2025г. </w:t>
      </w:r>
      <w:r>
        <w:rPr>
          <w:rStyle w:val="docdata"/>
        </w:rPr>
        <w:t>п р и </w:t>
      </w:r>
      <w:proofErr w:type="gramStart"/>
      <w:r>
        <w:t>к</w:t>
      </w:r>
      <w:proofErr w:type="gramEnd"/>
      <w:r>
        <w:t> а з ы в а ю:</w:t>
      </w:r>
    </w:p>
    <w:p w:rsidR="00B764F3" w:rsidRDefault="002F65F3">
      <w:pPr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прилагаемые:</w:t>
      </w:r>
    </w:p>
    <w:p w:rsidR="00B764F3" w:rsidRDefault="002F65F3">
      <w:pPr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госпитализации пациентов старше 15 лет на плановое лечение хронического описторхоза (В66.0) на территории Новосибирской области (далее - Порядок) (приложение).</w:t>
      </w:r>
    </w:p>
    <w:p w:rsidR="00B764F3" w:rsidRDefault="002F65F3">
      <w:pPr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-типовой перечень консультаций врачей-специалистов и диагностических исследований для плановой госпитализации пациентов с хроническим описторхозом (В66.0) в круглосуточный стационар государственного бюджетного учреждения здравоохранения Новосибирской области «Новосибирская областная клиническая инфекционная больница» и рекомендуемые сроки годности результатов консультаций и исследований (далее –Перечень) (приложение).</w:t>
      </w:r>
    </w:p>
    <w:p w:rsidR="00B764F3" w:rsidRDefault="002F65F3">
      <w:pPr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Руководителям государственных учреждений Новосибирской области, подведомственных министерству здравоохранения Новосибирской области обеспечить: направление пациентов старше 15 лет с хроническим описторхозом (В66.0) для лечения в условиях круглосуточного стационара в государственное бюджетное учреждение здравоохранения Новосибирской области «Новосибирская областная клиническая инфекционная больница» (далее – ГБУЗ НСО «НОКИБ») по адресу: Новосибирская область, муниципальный район Новосибирский, сельское поселение Станционный сельсовет, поселок Садовый, территория Ключевой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жилмассив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 Березовая,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>. 15 (приемный покой) в соответствии с Порядком и Перечнем, утвержденными настоящим приказом;</w:t>
      </w:r>
    </w:p>
    <w:p w:rsidR="00B764F3" w:rsidRDefault="00C2558B">
      <w:pPr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Г</w:t>
      </w:r>
      <w:r w:rsidR="002F65F3">
        <w:rPr>
          <w:rFonts w:ascii="Times New Roman" w:hAnsi="Times New Roman" w:cs="Times New Roman"/>
          <w:sz w:val="28"/>
          <w:szCs w:val="28"/>
        </w:rPr>
        <w:t>лавному врачу ГБУЗ НСО «НОКИБ» Поздняковой Л.Л. обеспечить госпитализацию и лечение пациентов с хроническим описторхозом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5F3">
        <w:rPr>
          <w:rFonts w:ascii="Times New Roman" w:hAnsi="Times New Roman" w:cs="Times New Roman"/>
          <w:sz w:val="28"/>
          <w:szCs w:val="28"/>
        </w:rPr>
        <w:t>(В66.0) в условиях круглосуточного стационара в соответствии с клиническими рекомендациями (2025г.)».</w:t>
      </w:r>
    </w:p>
    <w:p w:rsidR="00B764F3" w:rsidRDefault="002F65F3">
      <w:pPr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исполнением настоящего приказа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министра здравоохранения Новосибирской области Аксенову Е.А.</w:t>
      </w:r>
    </w:p>
    <w:p w:rsidR="00B764F3" w:rsidRDefault="00B764F3">
      <w:pPr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4F3" w:rsidRDefault="00B764F3">
      <w:pPr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58B" w:rsidRDefault="00C2558B">
      <w:pPr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4F3" w:rsidRDefault="002F65F3">
      <w:pPr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                                                                                                    Р.М. Заблоцкий</w:t>
      </w:r>
    </w:p>
    <w:p w:rsidR="00B764F3" w:rsidRDefault="00B764F3">
      <w:pPr>
        <w:ind w:right="-14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B764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64F3" w:rsidRDefault="002F65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О.В. Беушева </w:t>
      </w:r>
    </w:p>
    <w:p w:rsidR="00B764F3" w:rsidRDefault="002F65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(383)238 62 55</w:t>
      </w:r>
    </w:p>
    <w:sectPr w:rsidR="00B764F3">
      <w:headerReference w:type="even" r:id="rId14"/>
      <w:headerReference w:type="default" r:id="rId15"/>
      <w:headerReference w:type="first" r:id="rId16"/>
      <w:pgSz w:w="11906" w:h="16838"/>
      <w:pgMar w:top="1134" w:right="567" w:bottom="1134" w:left="1417" w:header="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2E" w:rsidRDefault="0066702E">
      <w:r>
        <w:separator/>
      </w:r>
    </w:p>
  </w:endnote>
  <w:endnote w:type="continuationSeparator" w:id="0">
    <w:p w:rsidR="0066702E" w:rsidRDefault="0066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Helvetica Neue Medium">
    <w:charset w:val="00"/>
    <w:family w:val="auto"/>
    <w:pitch w:val="default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2E" w:rsidRDefault="0066702E">
      <w:r>
        <w:separator/>
      </w:r>
    </w:p>
  </w:footnote>
  <w:footnote w:type="continuationSeparator" w:id="0">
    <w:p w:rsidR="0066702E" w:rsidRDefault="0066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F3" w:rsidRDefault="00B764F3">
    <w:pPr>
      <w:pStyle w:val="af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F3" w:rsidRDefault="00B764F3">
    <w:pPr>
      <w:pStyle w:val="aff9"/>
      <w:jc w:val="center"/>
    </w:pPr>
  </w:p>
  <w:p w:rsidR="00B764F3" w:rsidRDefault="002F65F3">
    <w:pPr>
      <w:pStyle w:val="aff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E72D99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B764F3" w:rsidRDefault="00B764F3">
    <w:pPr>
      <w:pStyle w:val="aff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F3" w:rsidRDefault="00B764F3">
    <w:pPr>
      <w:pStyle w:val="aff9"/>
    </w:pPr>
  </w:p>
  <w:p w:rsidR="00B764F3" w:rsidRDefault="00B764F3">
    <w:pPr>
      <w:pStyle w:val="af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5188"/>
    <w:multiLevelType w:val="hybridMultilevel"/>
    <w:tmpl w:val="30F47A44"/>
    <w:lvl w:ilvl="0" w:tplc="25383D0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722E12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A18A16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9561B1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6D075A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7EAAC7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204BE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D10ED1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10A94D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39C418F"/>
    <w:multiLevelType w:val="hybridMultilevel"/>
    <w:tmpl w:val="7F3489F0"/>
    <w:lvl w:ilvl="0" w:tplc="4A38B5B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C94EEA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4DEAD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5387C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8EA0AB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616D9C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F00B1C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5E42CF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43EDB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F3"/>
    <w:rsid w:val="002F65F3"/>
    <w:rsid w:val="0066702E"/>
    <w:rsid w:val="00B764F3"/>
    <w:rsid w:val="00C2558B"/>
    <w:rsid w:val="00E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05D36-5515-4708-B3B2-18CD6587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uiPriority w:val="9"/>
    <w:qFormat/>
    <w:pPr>
      <w:widowControl/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a3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4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Текст концевой сноски Знак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8">
    <w:name w:val="Hyperlink"/>
    <w:basedOn w:val="a0"/>
    <w:uiPriority w:val="99"/>
    <w:rPr>
      <w:color w:val="0066CC"/>
      <w:u w:val="single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1Arial16pt-1pt">
    <w:name w:val="Заголовок №1 + Arial;16 pt;Интервал -1 pt"/>
    <w:qFormat/>
    <w:rPr>
      <w:rFonts w:ascii="Arial" w:eastAsia="Arial" w:hAnsi="Arial" w:cs="Arial"/>
      <w:b/>
      <w:bCs/>
      <w:i/>
      <w:iCs/>
      <w:caps w:val="0"/>
      <w:smallCaps w:val="0"/>
      <w:strike w:val="0"/>
      <w:color w:val="000000"/>
      <w:spacing w:val="-20"/>
      <w:sz w:val="32"/>
      <w:szCs w:val="32"/>
      <w:u w:val="single"/>
      <w:lang w:val="en-US" w:eastAsia="en-US" w:bidi="en-US"/>
    </w:rPr>
  </w:style>
  <w:style w:type="character" w:customStyle="1" w:styleId="11">
    <w:name w:val="Заголовок №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3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qFormat/>
    <w:rPr>
      <w:rFonts w:ascii="Arial" w:eastAsia="Arial" w:hAnsi="Arial" w:cs="Arial"/>
      <w:b/>
      <w:bCs/>
      <w:i/>
      <w:iCs/>
      <w:caps w:val="0"/>
      <w:smallCaps w:val="0"/>
      <w:strike w:val="0"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3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-50"/>
      <w:sz w:val="28"/>
      <w:szCs w:val="28"/>
      <w:u w:val="none"/>
      <w:lang w:val="en-US" w:eastAsia="en-US" w:bidi="en-US"/>
    </w:rPr>
  </w:style>
  <w:style w:type="character" w:customStyle="1" w:styleId="23">
    <w:name w:val="Основной текст (2)"/>
    <w:basedOn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a9">
    <w:name w:val="Заголовок Знак"/>
    <w:basedOn w:val="a0"/>
    <w:uiPriority w:val="99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Текст выноски Знак"/>
    <w:basedOn w:val="a0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c">
    <w:name w:val="Основной текст_"/>
    <w:basedOn w:val="a0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c"/>
    <w:qFormat/>
    <w:rPr>
      <w:rFonts w:ascii="Times New Roman" w:eastAsia="Times New Roman" w:hAnsi="Times New Roman" w:cs="Times New Roman"/>
      <w:b/>
      <w:bCs/>
      <w:color w:val="000000"/>
      <w:spacing w:val="0"/>
      <w:sz w:val="26"/>
      <w:szCs w:val="26"/>
      <w:shd w:val="clear" w:color="auto" w:fill="FFFFFF"/>
      <w:lang w:val="ru-RU"/>
    </w:rPr>
  </w:style>
  <w:style w:type="character" w:styleId="ae">
    <w:name w:val="Strong"/>
    <w:basedOn w:val="a0"/>
    <w:uiPriority w:val="22"/>
    <w:qFormat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0">
    <w:name w:val="Текст примечания Знак"/>
    <w:basedOn w:val="a0"/>
    <w:uiPriority w:val="99"/>
    <w:semiHidden/>
    <w:qFormat/>
    <w:rPr>
      <w:color w:val="000000"/>
      <w:sz w:val="20"/>
      <w:szCs w:val="20"/>
    </w:rPr>
  </w:style>
  <w:style w:type="character" w:customStyle="1" w:styleId="af1">
    <w:name w:val="Тема примечания Знак"/>
    <w:basedOn w:val="af0"/>
    <w:uiPriority w:val="99"/>
    <w:semiHidden/>
    <w:qFormat/>
    <w:rPr>
      <w:b/>
      <w:bCs/>
      <w:color w:val="000000"/>
      <w:sz w:val="20"/>
      <w:szCs w:val="20"/>
    </w:rPr>
  </w:style>
  <w:style w:type="character" w:customStyle="1" w:styleId="af2">
    <w:name w:val="Текст сноски Знак"/>
    <w:basedOn w:val="a0"/>
    <w:uiPriority w:val="99"/>
    <w:semiHidden/>
    <w:qFormat/>
    <w:rPr>
      <w:color w:val="000000"/>
      <w:sz w:val="20"/>
      <w:szCs w:val="20"/>
    </w:rPr>
  </w:style>
  <w:style w:type="character" w:customStyle="1" w:styleId="af3">
    <w:name w:val="Символ сноски"/>
    <w:uiPriority w:val="99"/>
    <w:semiHidden/>
    <w:unhideWhenUsed/>
    <w:qFormat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customStyle="1" w:styleId="af5">
    <w:name w:val="Верхний колонтитул Знак"/>
    <w:basedOn w:val="a0"/>
    <w:uiPriority w:val="99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6">
    <w:name w:val="Нижний колонтитул Знак"/>
    <w:basedOn w:val="a0"/>
    <w:uiPriority w:val="99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7">
    <w:name w:val="Без интервала Знак"/>
    <w:basedOn w:val="a0"/>
    <w:uiPriority w:val="1"/>
    <w:qFormat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docdata">
    <w:name w:val="docdata"/>
    <w:basedOn w:val="a0"/>
    <w:qFormat/>
  </w:style>
  <w:style w:type="paragraph" w:styleId="af8">
    <w:name w:val="Title"/>
    <w:basedOn w:val="a"/>
    <w:next w:val="af9"/>
    <w:uiPriority w:val="10"/>
    <w:qFormat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cs="Noto Sans"/>
    </w:rPr>
  </w:style>
  <w:style w:type="paragraph" w:styleId="afb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c">
    <w:name w:val="index heading"/>
    <w:basedOn w:val="af8"/>
  </w:style>
  <w:style w:type="paragraph" w:customStyle="1" w:styleId="user">
    <w:name w:val="Заголовок (user)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Noto Sans"/>
    </w:rPr>
  </w:style>
  <w:style w:type="paragraph" w:styleId="afd">
    <w:name w:val="Subtitle"/>
    <w:basedOn w:val="a"/>
    <w:uiPriority w:val="11"/>
    <w:qFormat/>
    <w:pPr>
      <w:spacing w:before="200" w:after="200"/>
    </w:p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5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pPr>
      <w:widowControl w:val="0"/>
    </w:pPr>
  </w:style>
  <w:style w:type="paragraph" w:styleId="aff1">
    <w:name w:val="table of figures"/>
    <w:basedOn w:val="a"/>
    <w:uiPriority w:val="99"/>
    <w:unhideWhenUsed/>
  </w:style>
  <w:style w:type="paragraph" w:customStyle="1" w:styleId="32">
    <w:name w:val="Основной текст (3)"/>
    <w:basedOn w:val="a"/>
    <w:qFormat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qFormat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(2)1"/>
    <w:basedOn w:val="a"/>
    <w:qFormat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14">
    <w:name w:val="Основной текст1"/>
    <w:basedOn w:val="a"/>
    <w:qFormat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qFormat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4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5">
    <w:name w:val="annotation text"/>
    <w:basedOn w:val="a"/>
    <w:uiPriority w:val="99"/>
    <w:semiHidden/>
    <w:unhideWhenUsed/>
    <w:rPr>
      <w:sz w:val="20"/>
      <w:szCs w:val="20"/>
    </w:rPr>
  </w:style>
  <w:style w:type="paragraph" w:styleId="aff6">
    <w:name w:val="annotation subject"/>
    <w:basedOn w:val="aff5"/>
    <w:uiPriority w:val="99"/>
    <w:semiHidden/>
    <w:unhideWhenUsed/>
    <w:qFormat/>
    <w:rPr>
      <w:b/>
      <w:bCs/>
    </w:rPr>
  </w:style>
  <w:style w:type="paragraph" w:styleId="aff7">
    <w:name w:val="footnote text"/>
    <w:basedOn w:val="a"/>
    <w:uiPriority w:val="99"/>
    <w:semiHidden/>
    <w:unhideWhenUsed/>
    <w:rPr>
      <w:sz w:val="20"/>
      <w:szCs w:val="20"/>
    </w:rPr>
  </w:style>
  <w:style w:type="paragraph" w:customStyle="1" w:styleId="aff8">
    <w:name w:val="Колонтитулы"/>
    <w:basedOn w:val="a"/>
    <w:qFormat/>
  </w:style>
  <w:style w:type="paragraph" w:customStyle="1" w:styleId="user1">
    <w:name w:val="Колонтитулы (user)"/>
    <w:basedOn w:val="a"/>
    <w:qFormat/>
  </w:style>
  <w:style w:type="paragraph" w:styleId="aff9">
    <w:name w:val="header"/>
    <w:basedOn w:val="a"/>
    <w:uiPriority w:val="99"/>
    <w:unhideWhenUsed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fa">
    <w:name w:val="footer"/>
    <w:basedOn w:val="a"/>
    <w:uiPriority w:val="99"/>
    <w:unhideWhenUsed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fb">
    <w:name w:val="Revision"/>
    <w:uiPriority w:val="99"/>
    <w:semiHidden/>
    <w:qFormat/>
    <w:rPr>
      <w:color w:val="000000"/>
    </w:rPr>
  </w:style>
  <w:style w:type="paragraph" w:customStyle="1" w:styleId="43">
    <w:name w:val="Стиль таблицы 4"/>
    <w:qFormat/>
    <w:pPr>
      <w:keepLines/>
    </w:pPr>
    <w:rPr>
      <w:rFonts w:ascii="Helvetica Neue Medium" w:hAnsi="Helvetica Neue Medium"/>
      <w:color w:val="000000"/>
      <w:sz w:val="20"/>
      <w:szCs w:val="20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qFormat/>
    <w:pPr>
      <w:keepNext/>
    </w:pPr>
    <w:rPr>
      <w:rFonts w:ascii="Helvetica Neue" w:hAnsi="Helvetica Neue"/>
      <w:b/>
      <w:bCs/>
      <w:color w:val="FFFFFF"/>
      <w:sz w:val="20"/>
      <w:szCs w:val="20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15">
    <w:name w:val="Обычный (веб)1"/>
    <w:uiPriority w:val="99"/>
    <w:semiHidden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5058">
    <w:name w:val="5058"/>
    <w:basedOn w:val="a"/>
    <w:qFormat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c">
    <w:name w:val="Normal (Web)"/>
    <w:basedOn w:val="a"/>
    <w:uiPriority w:val="99"/>
    <w:semiHidden/>
    <w:unhideWhenUsed/>
    <w:qFormat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qFormat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numbering" w:customStyle="1" w:styleId="affd">
    <w:name w:val="Без списка"/>
    <w:uiPriority w:val="99"/>
    <w:semiHidden/>
    <w:unhideWhenUsed/>
    <w:qFormat/>
  </w:style>
  <w:style w:type="table" w:styleId="af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6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6210-6CE0-465F-82FB-812B876A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a_aao</dc:creator>
  <dc:description/>
  <cp:lastModifiedBy>Егорова Елена Александровна</cp:lastModifiedBy>
  <cp:revision>2</cp:revision>
  <dcterms:created xsi:type="dcterms:W3CDTF">2025-10-07T06:36:00Z</dcterms:created>
  <dcterms:modified xsi:type="dcterms:W3CDTF">2025-10-07T06:36:00Z</dcterms:modified>
  <dc:language>ru-RU</dc:language>
</cp:coreProperties>
</file>