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85" w:rsidRPr="00A64B95" w:rsidRDefault="00B37735" w:rsidP="00AA348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4</w:t>
      </w:r>
    </w:p>
    <w:p w:rsidR="00AA3485" w:rsidRPr="00A64B95" w:rsidRDefault="00AA3485" w:rsidP="00AA348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AA3485" w:rsidRPr="00A64B95" w:rsidRDefault="00AA3485" w:rsidP="00AA348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AA3485" w:rsidRPr="00A64B95" w:rsidRDefault="00AA3485" w:rsidP="00AA348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A6069" w:rsidRDefault="009A606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A6069" w:rsidRDefault="009A606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A6069" w:rsidRDefault="00107A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9A6069" w:rsidRDefault="00107A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по видам и условиям ее оказания за счет бюджетных ассигнований консолидированного бюджета</w:t>
      </w:r>
    </w:p>
    <w:p w:rsidR="009A6069" w:rsidRDefault="00107A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 на 2026 год</w:t>
      </w:r>
    </w:p>
    <w:p w:rsidR="009A6069" w:rsidRDefault="009A60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6069" w:rsidRDefault="009A60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579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992"/>
        <w:gridCol w:w="1276"/>
        <w:gridCol w:w="1276"/>
        <w:gridCol w:w="709"/>
        <w:gridCol w:w="1134"/>
        <w:gridCol w:w="1134"/>
        <w:gridCol w:w="937"/>
        <w:gridCol w:w="1178"/>
        <w:gridCol w:w="1009"/>
        <w:gridCol w:w="1347"/>
        <w:gridCol w:w="915"/>
        <w:gridCol w:w="901"/>
        <w:gridCol w:w="720"/>
        <w:gridCol w:w="7"/>
      </w:tblGrid>
      <w:tr w:rsidR="009A6069" w:rsidTr="00E0196A">
        <w:trPr>
          <w:jc w:val="center"/>
        </w:trPr>
        <w:tc>
          <w:tcPr>
            <w:tcW w:w="1696" w:type="dxa"/>
            <w:vMerge w:val="restart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Установленные территориальной программой государственных гарантий бесплатного оказания гражданам медицинской помощи (далее – ТПГГ) виды и условия оказания медицинской помощи, а также иные направления расходования бюджетных ассигнований консолидирован-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субъекта Российской Федерации (далее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 (далее соответственно – ТП ОМС, базовая программа ОМС)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3261" w:type="dxa"/>
            <w:gridSpan w:val="3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205" w:type="dxa"/>
            <w:gridSpan w:val="3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187" w:type="dxa"/>
            <w:gridSpan w:val="2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Подушевой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 финансирования ТПГГ в разрезе направлений расходования бюджетных ассигнований консолидированного бюджета субъекта Российской Федерации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Утвержденная стоимость ТПГГ по направлениям расходования  бюджетных ассигнований консолидированного бюджета субъекта Российской Федерации</w:t>
            </w:r>
          </w:p>
        </w:tc>
      </w:tr>
      <w:tr w:rsidR="009A6069" w:rsidTr="00E0196A">
        <w:trPr>
          <w:gridAfter w:val="1"/>
          <w:wAfter w:w="7" w:type="dxa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</w:tcPr>
          <w:p w:rsidR="009A6069" w:rsidRDefault="009A60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9A6069" w:rsidRDefault="009A60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9A6069" w:rsidRDefault="009A60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A6069" w:rsidRDefault="00107A5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общий норматив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включая средства МБТ в бюджет 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ТФОМС, в том числе: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 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 за счет средств МБТ в бюджет ТФОМС)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норма-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тив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объема меди-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цинской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помощи,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оказы-ваемой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ториал</w:t>
            </w: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ь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-ной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за счет средств МБТ в бюджет ТФОМС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общий 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финансо-вых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затрат  на единицу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счет бюджет-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включая средства МБТ в бюджет ТФОМС,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финансо-вых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затрат на единицу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 за счет бюджет-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ассигно-ваний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предоста-вление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 сверх базовой программы ОМС)</w:t>
            </w:r>
          </w:p>
        </w:tc>
        <w:tc>
          <w:tcPr>
            <w:tcW w:w="937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финансовых затрат на единицу объема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 ОМС сверх базовой программы ОМС за счет средств МБТ в бюджет ТФОМС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включая средства МБТ в бюджет ТФОМС на финансовое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обеспече-ние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</w:t>
            </w:r>
          </w:p>
        </w:tc>
        <w:tc>
          <w:tcPr>
            <w:tcW w:w="1009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террито-риальной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програм-ме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-мы ОМС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ассигнований, включая средства МБТ в бюджет  ТФОМС на финансовое обеспечение медицинской помощи, оказываемой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территори-альной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программе ОМС сверх  базовой программы ОМС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расхо-дов</w:t>
            </w:r>
            <w:proofErr w:type="spellEnd"/>
          </w:p>
        </w:tc>
        <w:tc>
          <w:tcPr>
            <w:tcW w:w="901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счет средств МБТ в бюджет ТФОМС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финан-совое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цинской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емой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риаль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 xml:space="preserve">доли в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-туре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расхо-дов</w:t>
            </w:r>
            <w:proofErr w:type="spellEnd"/>
          </w:p>
        </w:tc>
      </w:tr>
      <w:tr w:rsidR="009A6069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9A6069" w:rsidRDefault="009A60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A6069" w:rsidRDefault="009A60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A6069" w:rsidRDefault="009A60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A6069" w:rsidRDefault="009A606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A6069" w:rsidRDefault="009A606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A6069" w:rsidRDefault="009A606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37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009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915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01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9A6069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4=5+6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A6069" w:rsidRDefault="00107A55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7= (5*8+6*9)/4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37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78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09" w:type="dxa"/>
            <w:noWrap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15" w:type="dxa"/>
            <w:noWrap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01" w:type="dxa"/>
            <w:noWrap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noWrap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0196A" w:rsidRDefault="00397BB2" w:rsidP="00E0196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96A">
              <w:rPr>
                <w:rFonts w:ascii="Times New Roman" w:hAnsi="Times New Roman" w:cs="Times New Roman"/>
                <w:bCs/>
                <w:sz w:val="20"/>
                <w:szCs w:val="20"/>
              </w:rPr>
              <w:t>7 913,25</w:t>
            </w:r>
          </w:p>
        </w:tc>
        <w:tc>
          <w:tcPr>
            <w:tcW w:w="1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0196A" w:rsidRDefault="00397BB2" w:rsidP="00E0196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96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0196A" w:rsidRDefault="00397BB2" w:rsidP="00E0196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96A">
              <w:rPr>
                <w:rFonts w:ascii="Times New Roman" w:hAnsi="Times New Roman" w:cs="Times New Roman"/>
                <w:bCs/>
                <w:sz w:val="20"/>
                <w:szCs w:val="20"/>
              </w:rPr>
              <w:t>22 033 471,87</w:t>
            </w:r>
          </w:p>
        </w:tc>
        <w:tc>
          <w:tcPr>
            <w:tcW w:w="9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0196A" w:rsidRDefault="00397BB2" w:rsidP="00E0196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96A">
              <w:rPr>
                <w:rFonts w:ascii="Times New Roman" w:hAnsi="Times New Roman" w:cs="Times New Roman"/>
                <w:bCs/>
                <w:sz w:val="20"/>
                <w:szCs w:val="20"/>
              </w:rPr>
              <w:t>100,00%</w:t>
            </w:r>
          </w:p>
        </w:tc>
        <w:tc>
          <w:tcPr>
            <w:tcW w:w="9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I. Нормируемая медицинская помощь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0196A" w:rsidRDefault="00397BB2" w:rsidP="00E0196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96A">
              <w:rPr>
                <w:rFonts w:ascii="Times New Roman" w:hAnsi="Times New Roman" w:cs="Times New Roman"/>
                <w:bCs/>
                <w:sz w:val="20"/>
                <w:szCs w:val="20"/>
              </w:rPr>
              <w:t>3 164,04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0196A" w:rsidRDefault="00397BB2" w:rsidP="00E0196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96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0196A" w:rsidRDefault="00397BB2" w:rsidP="00E0196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96A">
              <w:rPr>
                <w:rFonts w:ascii="Times New Roman" w:hAnsi="Times New Roman" w:cs="Times New Roman"/>
                <w:bCs/>
                <w:sz w:val="20"/>
                <w:szCs w:val="20"/>
              </w:rPr>
              <w:t>8 809 876,20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0196A" w:rsidRDefault="00397BB2" w:rsidP="00E0196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96A">
              <w:rPr>
                <w:rFonts w:ascii="Times New Roman" w:hAnsi="Times New Roman" w:cs="Times New Roman"/>
                <w:bCs/>
                <w:sz w:val="20"/>
                <w:szCs w:val="20"/>
              </w:rPr>
              <w:t>39,98%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Скорая медицинская помощь, включая скорую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медицинскую помощь, не входящая в территориальную программу ОМС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0,0383949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0,0383949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4 904,89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4 904,89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188,32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524 361,90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2,38%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идентифицирован-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0,012305259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4 376,05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4 376,05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53,85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149 934,30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 при санитарно-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авиационной эвакуации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0,000136223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0,000136223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473 290,11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473 290,11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64,47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179 517,20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EA523E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EA523E" w:rsidRDefault="00EA523E" w:rsidP="00EA523E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>2. Первичная медико-санитарная помощь, предоставляемая: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1 049,58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2 922 422,10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13,26%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EA523E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EA523E" w:rsidRDefault="00EA523E" w:rsidP="00EA523E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1 049,58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2 922 422,10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2.1.1. С профилактической и иными целями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0,486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1 149,31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1 149,31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558,56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1 555 249,40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174A"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Pr="00953AFD" w:rsidRDefault="00397BB2" w:rsidP="0039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AFD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0,05</w:t>
            </w:r>
            <w:r w:rsidR="00463EBF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810,43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810,43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41,99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116 915,10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jc w:val="center"/>
            </w:pPr>
            <w:r w:rsidRPr="00630EF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2.1.2. В связи с заболеваниями - обращений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обраще-ние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0,1065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2 395,28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2 395,28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255,10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710 288,40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обраще-ние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2.2.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0,0001023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24 707,74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24 707,74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2,53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7 037,80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3. В условиях дневных стационаров (первичная медико-санитарная помощь,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73,04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203 368,90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0,92%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Специализиро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-ванная, в том числе </w:t>
            </w:r>
            <w:proofErr w:type="spellStart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, медицинская помощь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1 666,50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4 640 161,40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21,06%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4.1. В условиях дневных стационаров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0,0022623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30 219,93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30 219,93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68,37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190 358,30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4.2. В условиях круглосуточных стационаров, 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0,010206489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158 750,61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158 750,61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1 620,29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4 511 489,70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случай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0,002472128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54 972,07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54 972,07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135,90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378 391,40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74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для оказания медицинской помощи больным с ВИЧ-инфекцией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Pr="00953AFD" w:rsidRDefault="00397BB2" w:rsidP="0039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AFD">
              <w:rPr>
                <w:rFonts w:ascii="Times New Roman" w:hAnsi="Times New Roman" w:cs="Times New Roman"/>
                <w:sz w:val="20"/>
                <w:szCs w:val="20"/>
              </w:rPr>
              <w:t xml:space="preserve">случай </w:t>
            </w:r>
            <w:proofErr w:type="spellStart"/>
            <w:r w:rsidRPr="00953AFD">
              <w:rPr>
                <w:rFonts w:ascii="Times New Roman" w:hAnsi="Times New Roman" w:cs="Times New Roman"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0,000955368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0,000955368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202 004,65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202 004,65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192,99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537 353,70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EA523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186,60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519 561,90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2,36%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D5EEB" w:rsidTr="00DD5EEB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5.1. Первичная медицинская помощь, в том числе доврачебная и врачебная (включая ветеранов боевых действий)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всего, в том числе: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i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1 849,59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1 849,59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55,49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154 498,40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DD5EEB" w:rsidTr="00DD5EEB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1 208,21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1 208,21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12,08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33 641,00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DD5EEB" w:rsidTr="00DD5EEB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0E41DA" w:rsidRDefault="000E41DA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2750C1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2 553,27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EEB">
              <w:rPr>
                <w:rFonts w:ascii="Times New Roman" w:hAnsi="Times New Roman" w:cs="Times New Roman"/>
                <w:bCs/>
                <w:sz w:val="20"/>
                <w:szCs w:val="20"/>
              </w:rPr>
              <w:t>2 553,27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43,41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120 857,40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Pr="00EA523E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5EEB" w:rsidRDefault="00DD5EEB" w:rsidP="00DD5EEB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для детского населения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посещение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0,004064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2 324,73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2 324,73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9,45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26 305,94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5.2. Паллиативная медицинская помощь в стационарных условиях (включая койки паллиативной медицинской помощи и койки сестринского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ухода), в том числе ветеранам боевых действий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0,026575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4 811,94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4 811,94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127,88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356 063,50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для детского населения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463EBF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B9082E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0,00266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5 032,99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5 032,99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13,39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37 276,54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5.3 Паллиативная медицинская помощь в условиях дневного стационара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7" w:type="dxa"/>
            <w:noWrap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0,001077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3,23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9 000,00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II. Ненормируемая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медицинская помощь и прочие виды медицинских и иных услуг, 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3 805,90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10 597 070,57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48,10%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 Медицинские и иные государственные и муниципальные услуги (работы), оказываемые (выполняемые) в медицинских организациях, подведомствен-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исполнительному органу субъекта Российской Федерации и органам местного самоуправления соответственно, входящих в номенклатуру медицинских организаций, утверждаемую </w:t>
            </w: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lastRenderedPageBreak/>
              <w:t xml:space="preserve">Министерством здравоохранения Российской Федерации (далее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подведомствен-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медицинские организации)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за исключением медицинской помощи, оказываемой за счет средств ОМС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3 677,46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10 239 451,89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46,47%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7.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Высокотехноло-гичная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помощь, оказываемая в подведомствен-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медицинских организациях, 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117,14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326 160,87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1,48%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7.1. Не включенная в базовую программу ОМС и предусмотренная разделом II приложения № 1 к Программе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Федерации от 27.12.2024 г. № 1940 (далее – Программа 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117,14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326 160,87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7.2. Дополнительные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высокотехноло-гичной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помощи, включенной в базовую программу ОМС в соответствии с разделом I приложения № 1 к Программе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Расходы на содержание и обеспечение деятельности подведомственных медицинских организаций, из них на: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11,30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31 457,81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0,14%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 Финансовое обеспечение расходов, не включенных в структуру тарифов на оплату медицинской помощи, предусмотренную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территориальной программе ОМС (далее – тарифы ОМС)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8.2. Приобретение,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11,30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31 457,81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III. Дополнительные меры социальной защиты (поддержки) отдельных категорий граждан, предоставляемые в соответствии с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законодатель-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Российской Федерации и субъекта Российской Федерации (из строки 18), </w:t>
            </w:r>
          </w:p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943,31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2 626 525,10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11,92%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Обеспечение при амбулаторном лечении (бесплатно или с 50-процентной скидкой) лекарственными препаратами,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медицинскими изделиями, продуктами лечебного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энтерального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 питания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805,52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2 242 860,50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10,18%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397BB2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10. Бесплатное (со скидкой) зубное протезирование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137,79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383 664,60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Pr="00EA523E" w:rsidRDefault="00397BB2" w:rsidP="00EA5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523E">
              <w:rPr>
                <w:rFonts w:ascii="Times New Roman" w:hAnsi="Times New Roman" w:cs="Times New Roman"/>
                <w:bCs/>
                <w:sz w:val="20"/>
                <w:szCs w:val="20"/>
              </w:rPr>
              <w:t>1,74%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BB2" w:rsidRDefault="00397BB2" w:rsidP="00397B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9A6069" w:rsidTr="00E0196A">
        <w:trPr>
          <w:gridAfter w:val="1"/>
          <w:wAfter w:w="7" w:type="dxa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11. Осуществление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0,00%</w:t>
            </w:r>
          </w:p>
        </w:tc>
        <w:tc>
          <w:tcPr>
            <w:tcW w:w="9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 w:rsidP="00EA523E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069" w:rsidRDefault="00107A55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</w:tbl>
    <w:p w:rsidR="009A6069" w:rsidRDefault="009A6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6069" w:rsidRDefault="00107A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 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</w:p>
    <w:p w:rsidR="009A6069" w:rsidRDefault="00107A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Нормативы объема скорой медицинской помощи и нормативы финансовых затрат на один случай оказания медицинской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авиамедицинскими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выездными бригадами скорой медицинской помощи при санитарно-авиационной эвакуации,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осуществляемой воздушными судами, устанавливаются органом исполнительной власти Новосибирской области в сфере здравоохранения.</w:t>
      </w:r>
    </w:p>
    <w:p w:rsidR="009A6069" w:rsidRDefault="00107A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 том числе посещения на дому выездными патронажными бригадами, для которых устанавливаются отдельные нормативы (п. 5.1.), при этом объемы паллиативной медицинской помощи, оказанной в амбулаторных условия и на дому, учитываются в посещениях с профилактической и иными целями (п. 2.1.1.).</w:t>
      </w:r>
    </w:p>
    <w:p w:rsidR="009A6069" w:rsidRDefault="00107A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A6069" w:rsidRDefault="00107A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Орган исполнительной власти Новосибирской области в сфере здравоохранения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 специализированной медицинской помощи, включающие случаи оказания медицинской помощи по профилю «медицинская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</w:p>
    <w:p w:rsidR="009A6069" w:rsidRDefault="00107A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Орган исполнительной власти Новосибирской области в сфере здравоохранения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5.3.), при этом объемы паллиативной медицинской помощи, оказанной в дневном стационаре, учитываются в случаях лечения в условиях дневного стационара (п. 2.2., 3., 4.1.).</w:t>
      </w:r>
    </w:p>
    <w:p w:rsidR="009A6069" w:rsidRDefault="00107A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Отражаются расходы подведомственных медицинских организаций на оказание медицинских и иных услуг (работ), не 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 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 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информационно-аналитических центрах, бюро медицинской статистики, на станциях переливания крови (в центрах крови) и 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Федерации.</w:t>
      </w:r>
    </w:p>
    <w:p w:rsidR="009A6069" w:rsidRDefault="00107A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Указываются расходы консолидированного бюджета Новосибирской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 базовой программе ОМС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приложения № 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9A6069" w:rsidRDefault="00107A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Не включены бюджетные ассигнования федерального бюджета, направляемые в бюджет Новосибирской области в виде субвенции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 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II и VI типов,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апластической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Прауэра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после трансплантации органов и (или) тканей.</w:t>
      </w:r>
    </w:p>
    <w:p w:rsidR="009A6069" w:rsidRDefault="00107A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Новосибирской области по кодам бюджетной классификации Российской Федерации 09 «Здравоохранение» и 10 «Социальная политика» (приказ Министерства финансов Российской Федерации от 24.05.2022 № 82н) не исполнительному органу Новосибирской области в сфере охраны здоровья, а иным исполнительным органам Новосибирской области, бюджетные ассигнования на указанные цели не включаются в стоимость ТПГГ и соответствующий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 ее финансового обеспечения, а отражаются в пояснительной записке к ТПГГ и сопровождаются выпиской из закона о бюджете Новосибирской области с указанием размера бюджетных ассигнований, предусмотренных на вышеуказанные цели, и наименования исполнительного органа Новосибирской области, которому они предусмотрены.</w:t>
      </w:r>
    </w:p>
    <w:p w:rsidR="009A6069" w:rsidRDefault="009A60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6069" w:rsidRDefault="00107A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9A6069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69" w:rsidRDefault="00107A55">
      <w:pPr>
        <w:spacing w:after="0" w:line="240" w:lineRule="auto"/>
      </w:pPr>
      <w:r>
        <w:separator/>
      </w:r>
    </w:p>
  </w:endnote>
  <w:endnote w:type="continuationSeparator" w:id="0">
    <w:p w:rsidR="009A6069" w:rsidRDefault="0010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69" w:rsidRDefault="00107A55">
      <w:pPr>
        <w:spacing w:after="0" w:line="240" w:lineRule="auto"/>
      </w:pPr>
      <w:r>
        <w:separator/>
      </w:r>
    </w:p>
  </w:footnote>
  <w:footnote w:type="continuationSeparator" w:id="0">
    <w:p w:rsidR="009A6069" w:rsidRDefault="0010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757"/>
      <w:docPartObj>
        <w:docPartGallery w:val="Page Numbers (Top of Page)"/>
        <w:docPartUnique/>
      </w:docPartObj>
    </w:sdtPr>
    <w:sdtEndPr/>
    <w:sdtContent>
      <w:p w:rsidR="009A6069" w:rsidRDefault="00107A55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50C1">
          <w:rPr>
            <w:rFonts w:ascii="Times New Roman" w:hAnsi="Times New Roman" w:cs="Times New Roman"/>
            <w:noProof/>
            <w:sz w:val="20"/>
            <w:szCs w:val="20"/>
          </w:rPr>
          <w:t>13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69"/>
    <w:rsid w:val="000E41DA"/>
    <w:rsid w:val="00107A55"/>
    <w:rsid w:val="002750C1"/>
    <w:rsid w:val="00397BB2"/>
    <w:rsid w:val="00463EBF"/>
    <w:rsid w:val="005D0C48"/>
    <w:rsid w:val="009A6069"/>
    <w:rsid w:val="00AA3485"/>
    <w:rsid w:val="00B37735"/>
    <w:rsid w:val="00B9082E"/>
    <w:rsid w:val="00DD5EEB"/>
    <w:rsid w:val="00E0196A"/>
    <w:rsid w:val="00E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D4C3-9B83-4FBE-85E7-16C204FC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2761</Words>
  <Characters>15738</Characters>
  <Application>Microsoft Office Word</Application>
  <DocSecurity>0</DocSecurity>
  <Lines>131</Lines>
  <Paragraphs>36</Paragraphs>
  <ScaleCrop>false</ScaleCrop>
  <Company>PNO</Company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Корпико Андрей Андреевич</dc:creator>
  <cp:keywords/>
  <dc:description/>
  <cp:lastModifiedBy>Корпико Андрей Андреевич</cp:lastModifiedBy>
  <cp:revision>55</cp:revision>
  <dcterms:created xsi:type="dcterms:W3CDTF">2025-02-14T02:55:00Z</dcterms:created>
  <dcterms:modified xsi:type="dcterms:W3CDTF">2025-12-04T08:51:00Z</dcterms:modified>
</cp:coreProperties>
</file>