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66" w:rsidRPr="00A6182F" w:rsidRDefault="00D76366" w:rsidP="00A6182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18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6</w:t>
      </w:r>
    </w:p>
    <w:p w:rsidR="00D76366" w:rsidRPr="00A6182F" w:rsidRDefault="00D76366" w:rsidP="00A6182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18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D76366" w:rsidRPr="00A6182F" w:rsidRDefault="00D76366" w:rsidP="00A6182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18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D76366" w:rsidRPr="00A6182F" w:rsidRDefault="00D76366" w:rsidP="00A6182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18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046C99" w:rsidRPr="00A6182F" w:rsidRDefault="00046C99" w:rsidP="00A618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46C99" w:rsidRPr="00A6182F" w:rsidRDefault="00046C99" w:rsidP="00A618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182F" w:rsidRPr="00A6182F" w:rsidRDefault="00A6182F" w:rsidP="00A618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46C99" w:rsidRPr="00A6182F" w:rsidRDefault="009B7A5C" w:rsidP="00A61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F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046C99" w:rsidRPr="00A6182F" w:rsidRDefault="009B7A5C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2F">
        <w:rPr>
          <w:rFonts w:ascii="Times New Roman" w:hAnsi="Times New Roman" w:cs="Times New Roman"/>
          <w:b/>
          <w:sz w:val="28"/>
          <w:szCs w:val="28"/>
        </w:rPr>
        <w:t>объема оказания и нормативы финансовых затрат на единицу о</w:t>
      </w:r>
      <w:r w:rsidR="00D76366" w:rsidRPr="00A6182F">
        <w:rPr>
          <w:rFonts w:ascii="Times New Roman" w:hAnsi="Times New Roman" w:cs="Times New Roman"/>
          <w:b/>
          <w:sz w:val="28"/>
          <w:szCs w:val="28"/>
        </w:rPr>
        <w:t>бъема медицинской помощи на 2026–2028</w:t>
      </w:r>
      <w:r w:rsidRPr="00A6182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46C99" w:rsidRPr="00A6182F" w:rsidRDefault="00046C99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82F" w:rsidRPr="00A6182F" w:rsidRDefault="00A6182F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2805"/>
        <w:gridCol w:w="1543"/>
        <w:gridCol w:w="1264"/>
        <w:gridCol w:w="1264"/>
        <w:gridCol w:w="1123"/>
        <w:gridCol w:w="1263"/>
        <w:gridCol w:w="1264"/>
        <w:gridCol w:w="1123"/>
        <w:gridCol w:w="1264"/>
        <w:gridCol w:w="1264"/>
        <w:gridCol w:w="1099"/>
        <w:gridCol w:w="13"/>
      </w:tblGrid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№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Виды и условия оказания медицинской помощи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Единица измерени</w:t>
            </w:r>
            <w:r w:rsidR="00A6182F">
              <w:rPr>
                <w:rFonts w:ascii="Times New Roman" w:hAnsi="Times New Roman" w:cs="Times New Roman"/>
                <w:sz w:val="20"/>
              </w:rPr>
              <w:t>я на одного жителя/ застрахован</w:t>
            </w:r>
            <w:r w:rsidRPr="00A6182F">
              <w:rPr>
                <w:rFonts w:ascii="Times New Roman" w:hAnsi="Times New Roman" w:cs="Times New Roman"/>
                <w:sz w:val="20"/>
              </w:rPr>
              <w:t>ное лицо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20</w:t>
            </w: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D76366" w:rsidRPr="00A6182F">
              <w:rPr>
                <w:rFonts w:ascii="Times New Roman" w:hAnsi="Times New Roman" w:cs="Times New Roman"/>
                <w:sz w:val="20"/>
              </w:rPr>
              <w:t>6</w:t>
            </w:r>
            <w:r w:rsidRPr="00A6182F">
              <w:rPr>
                <w:rFonts w:ascii="Times New Roman" w:hAnsi="Times New Roman" w:cs="Times New Roman"/>
                <w:sz w:val="20"/>
              </w:rPr>
              <w:t> год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</w:t>
            </w:r>
            <w:r w:rsidR="00D76366" w:rsidRPr="00A6182F">
              <w:rPr>
                <w:rFonts w:ascii="Times New Roman" w:hAnsi="Times New Roman" w:cs="Times New Roman"/>
                <w:sz w:val="20"/>
              </w:rPr>
              <w:t>027</w:t>
            </w: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A6182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366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202</w:t>
            </w:r>
            <w:r w:rsidR="00D76366" w:rsidRPr="00A6182F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Pr="00A6182F">
              <w:rPr>
                <w:rFonts w:ascii="Times New Roman" w:hAnsi="Times New Roman" w:cs="Times New Roman"/>
                <w:sz w:val="20"/>
              </w:rPr>
              <w:t> год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046C99" w:rsidP="00A61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046C99" w:rsidP="00A61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046C99" w:rsidP="00A61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подушевые нормативы финанси-рования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(на 1 жителя/ застрахо-ванное лицо),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подушевые нормативы финанси-рования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(на 1 жителя/ застрахо-ванное лицо),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подушевые нормативы финанси-рования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(на 1 жителя/ застрахо-ванное лицо),</w:t>
            </w:r>
          </w:p>
          <w:p w:rsidR="00046C99" w:rsidRPr="00A6182F" w:rsidRDefault="009B7A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</w:t>
            </w:r>
            <w:r w:rsidRPr="00A6182F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A6182F" w:rsidRPr="00A6182F" w:rsidTr="00A6182F">
        <w:trPr>
          <w:trHeight w:val="20"/>
          <w:jc w:val="center"/>
        </w:trPr>
        <w:tc>
          <w:tcPr>
            <w:tcW w:w="15861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046C99" w:rsidRPr="00A6182F" w:rsidRDefault="009B7A5C" w:rsidP="00A618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I. За счет бюджетных ассигнований бюджета Новосибирской области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 Нормируемая медицинская помощь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3 164,04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3 562,53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3 780,30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1.1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– ОМС),</w:t>
            </w:r>
          </w:p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0,0383949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4 904,89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188,32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8 218,48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205,46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8 587,75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214,69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4 376,05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53,85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5 244,62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64,54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4 918,44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60,52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число пациентов (человек)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0,000136223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473 290,11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64,47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464 421,30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66,26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0,000148053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447 553,70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1.2. Первичная медико-санитарная помощь, предоставляемая: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1.2.1. В амбулаторных условиях: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1.2.1.1. С профилактической и иными целями2, </w:t>
            </w:r>
          </w:p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1 149,31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558,56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C44CCE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1 291,76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627,79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1 377,42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669,43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810,43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41,99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910,88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47,19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971,29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50,32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1.2.1.2. В связи с заболеваниями (обращений)3,</w:t>
            </w:r>
          </w:p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2 395,28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255,10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2 692,17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286,72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2 870,71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305,73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E6145C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1.2.2.2. В условиях дневных стационаров4, </w:t>
            </w:r>
          </w:p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24 707,74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2,53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27 770,14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2,84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29 611,87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1.3. В условиях дневных стационаров (первичная медико-санитарная помощь, специализированная медицинская помощь)5,</w:t>
            </w:r>
          </w:p>
          <w:p w:rsidR="00B92D01" w:rsidRPr="00A6182F" w:rsidRDefault="00B92D01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73,04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82,09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B92D01" w:rsidRPr="00A6182F" w:rsidRDefault="00B92D01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87,54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1.4. Специализированная, в том числе высокотехнологичная, медицинская помощь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4B49E5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1 653</w:t>
            </w: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,12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1 889,15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2 010,36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17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1.4.1. В условиях дневных стационаров4,</w:t>
            </w:r>
          </w:p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30 219,93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68,37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33 965,53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76,84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36 218,10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81,94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18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19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1.4.2. В условиях круглосуточных стационаров, </w:t>
            </w:r>
          </w:p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158 750,61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1 620,29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185 092,57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1 889,15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196 969,18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2 010,36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20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54 972,07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135,90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61 785,61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152,74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65 883,15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162,87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21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0,000955368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202 004,65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192,99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264 894,11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216,91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282 461,55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231,29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1.5. Паллиативная медицинская помощь: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4C56B4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199,98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223,24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237,15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1.5.1. Первичная медицинская помощь, в том числе доврачебная и врачебная6 (включая ветеранов боевых действий), всего, 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1 849,59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55,49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2 078,83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62,36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2 216,70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1 208,21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12,08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1 357,95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13,58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1 448,01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14,48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25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5B10DC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2 553,27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43,41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2 869,73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48,79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3 060,05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 для детского населения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2 324,73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9,45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2 612,87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10,62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2 786,15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27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1.5.2. Оказываемая в стационарных условиях (включая койки паллиативной медицинской помощи и койки сестринского ухода) , в том числе ветеранам боевых действий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4 811,94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127,88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5 408,35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143,73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5 767,03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153,26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28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 для детского населения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5 032,99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13,39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5 656,80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15,05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6 031,95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29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1.5.3. Оказываемая в условиях дневного стационара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3,23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3 371,83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3 595,47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3925AA" w:rsidRPr="00A6182F" w:rsidRDefault="003925AA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30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2. Ненормируемая медицинская помощь и прочие виды медицинских и иных услуг, </w:t>
            </w:r>
          </w:p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4C56B4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3 900,82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5 122,56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4 877,69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31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 Медицинские и иные государственные и муниципальные услуги (работы), оказываемые (выполняемые) в медицинских организациях, подведомственных министерству здравоохранения Новосибирской области, за исключением медицинской помощи, оказываемой за счет средств ОМС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4C56B4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3 724,12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4 996,60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4 727,66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2.2. Высокотехнологичная медицинская помощь, оказываемая в медицинских организациях субъекта Российской Федерации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  <w:r w:rsidR="001B2310" w:rsidRPr="00A618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2.2.1. Не включенная в базовую программу ОМС и </w:t>
            </w: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предусмотренная разделом II приложения № 1 к Федеральной программе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  <w:r w:rsidR="001B2310" w:rsidRPr="00A618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34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2.2.2. Дополнительные объемы высокотехнологичной медицинской помощи,  включенной в базовую программу ОМС в соответствии с разделом I приложения № 1 к Федеральной программе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2.3. Расходы на содержание и обеспечение деятельности подведомственных медицинских организаций, </w:t>
            </w:r>
          </w:p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из них на: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4C56B4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59,56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14,48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38,55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2.3.1. 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37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4C56B4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59,56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14,48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680C9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38,55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38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3. 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 </w:t>
            </w:r>
          </w:p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 xml:space="preserve">(из строки 31), </w:t>
            </w:r>
          </w:p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943,31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1 068,63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949,15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39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3.1. 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805,52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930,84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811,36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40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3.2. Бесплатное (со скидкой) зубное протезирование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1B2310" w:rsidRPr="00A6182F" w:rsidRDefault="001B2310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137,79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3.3. 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6182F" w:rsidRPr="00A6182F" w:rsidTr="00A6182F">
        <w:trPr>
          <w:trHeight w:val="20"/>
          <w:jc w:val="center"/>
        </w:trPr>
        <w:tc>
          <w:tcPr>
            <w:tcW w:w="15861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25476E" w:rsidRPr="00A6182F" w:rsidRDefault="0025476E" w:rsidP="00A6182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II. В рамках территориальной программы обязательного медицинского страхования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0,261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5 814,46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1 517,57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eastAsiaTheme="minorEastAsia" w:hAnsi="Times New Roman" w:cs="Times New Roman"/>
                <w:sz w:val="20"/>
              </w:rPr>
              <w:t>0,261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eastAsiaTheme="minorEastAsia" w:hAnsi="Times New Roman" w:cs="Times New Roman"/>
                <w:sz w:val="20"/>
              </w:rPr>
              <w:t>6 237,17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1 627,90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eastAsiaTheme="minorEastAsia" w:hAnsi="Times New Roman" w:cs="Times New Roman"/>
                <w:sz w:val="20"/>
              </w:rPr>
              <w:t>0,261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eastAsiaTheme="minorEastAsia" w:hAnsi="Times New Roman" w:cs="Times New Roman"/>
                <w:sz w:val="20"/>
              </w:rPr>
              <w:t>6 656,46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1737,34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 В амбулаторных условиях: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0,260168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2 976,65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774,43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0,260168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3 189,49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829,80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0,260168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3 400,73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2.1.2. для проведения диспансеризации, всего, 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0,439948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3 560,22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1 566,31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0,439948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3 814,90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1 678,36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0,439948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4 067,63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1 789,55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47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для проведения углубленной диспансеризации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0,050758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2 678,54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135,96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0,050758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2 870,06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145,68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0,050758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3 060,22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155,33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48</w:t>
            </w: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 xml:space="preserve">2.1.3. для проведения </w:t>
            </w: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диспансеризации для оценки репродуктивного здоровья женщин и мужчин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 xml:space="preserve">комплексное </w:t>
            </w: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0,145709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2 205,33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321,34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0,158198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2 362,99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373,82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0,170688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2 519,51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430,05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49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женщины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0,074587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3 482,47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259,75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0,080980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3 731,56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302,18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0,087373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3 978,71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347,63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50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мужчины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0,071122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865,94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61,59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0,077218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927,85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71,65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0,083314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989,29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82,42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51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2.1.4. для посещений с иными целями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посещения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2,618238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501,83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1 313,91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2,618238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537,74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1 407,93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2,618238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573,31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1 501,06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2.1.5. в неотложной форме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0,54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1 197,80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646,81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0,54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1 283,41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693,04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0,54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1 368,46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738,97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2.1.6. в связи с заболеваниями (обращений)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1,335969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2 353,76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3 144,55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1,335969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2 522,14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3 369,50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1,335969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2 689,15</w:t>
            </w:r>
          </w:p>
        </w:tc>
        <w:tc>
          <w:tcPr>
            <w:tcW w:w="1110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3 592,62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2.1.6.1. 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консультаций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0,080667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433,09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34,94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0,080667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464,09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37,44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0,080667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494,87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39,92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2.1.6.2. 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консультаций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0,030555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383,38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11,71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0,030555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410,86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12,55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0,030555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438,10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13,39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0,273128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2 609,84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712,82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0,274786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2 786,20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765,61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0,275063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2 976,08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818,61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57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0,056241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3 920,35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220,48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0,057732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4 200,79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242,52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0,057732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4 479,06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258,59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58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0,022033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5 352,87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117,94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0,022033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5 735,68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126,37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0,022033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6 115,64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134,75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59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0,122408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845,65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103,51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0,122408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906,19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110,92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0,122408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966,26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118,28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60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0,03537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1 550,63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54,85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0,03537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1 661,55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58,77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0,03537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1 771,56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62,66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0,001611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12 190,25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19,64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0,001492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13 062,12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19,49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0,001492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13 927,38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20,78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62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0,026622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3 006,29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80,03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0,027103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3 221,30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87,31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0,027103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3 434,71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93,09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0,002186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36 477,40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79,74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0,002141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38 244,70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81,88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0,002203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40 042,59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88,21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64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0,004147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5 539,94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22,98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0,003997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5 936,21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23,73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0,004212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6 329,39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26,66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65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2.1.7.9. 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0,000647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16 541,97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10,70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0,000647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17 725,06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11,47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0,000647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18 899,15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12,23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66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2.1.7.10. определение РНК вируса гепатита C (Hepatitis C virus) в крови методом ПЦР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1 256,62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1,56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1 346,45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1,67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1 435,60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1,78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0,000622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2 227,79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1,39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0,000622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2 387,05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1,48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0,000622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2 545,16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1,58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заболеваниями,</w:t>
            </w:r>
            <w:r w:rsidR="00A6182F"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 w:rsidRPr="00A6182F">
              <w:rPr>
                <w:rFonts w:ascii="Times New Roman" w:hAnsi="Times New Roman" w:cs="Times New Roman"/>
                <w:sz w:val="20"/>
              </w:rPr>
              <w:t>школ для беременных и по вопросам грудного вскармливания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0,107452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1 095,31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117,69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0,210277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1 173,63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246,79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0,210277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1 251,38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263,14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0,00562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1 612,87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9,06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0,00562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1 728,24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9,71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0,00562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1 842,70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10,36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0,307242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3 549,39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1090,52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0,275509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3 803,15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1 047,80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0,275509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4 055,09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1 117,21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0,035545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4 938,14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175,52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0,045050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5 291,31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238,37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0,045050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5 641,75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254,16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0,047182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2 146,73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101,29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0,059800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2 300,29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137,56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0,059800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2 452,71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146,67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73</w:t>
            </w:r>
            <w:r w:rsidRPr="00A618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0,183175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4 196,00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768,6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0,138983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4 496,05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624,87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0,138983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4 793,81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666,26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2.1.10. Дистанционное наблюдение за состоянием здоровья пациентов, в том числе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0,018057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1 263,58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22,82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0,040988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1 460,23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59,85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0,042831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1 597,82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68,44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2.1.10.1. пациентов с сахарным диабетом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0,00097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4 162,94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4,04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0,001293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4 421,60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5,72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0,001940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4 718,23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9,15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2.1.10.2. пациентов с артериальной гипертензией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0,017087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1 098,96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0,039695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1 363,78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54,14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0,040891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1 449,74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59,28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2.1.11. посещения с профилактическими целями центров здоровья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0,032831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1 912,35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62,78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0,032831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2 049,15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67,28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0,032831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2 184,81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71,73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2.1.12. Вакцинация для профилактики пневмококковых инфекций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0,021666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2 674,78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57,95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0,021666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2 866,07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62,10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0,021666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3 055,88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66,21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0,075932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37 187,83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2 823,76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0,072468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39 163,22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2 838,07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0,072697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41 156,85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2 992,00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3.1. для медицинской помощи по профилю </w:t>
            </w:r>
            <w:r w:rsidR="00152D90" w:rsidRPr="00A6182F">
              <w:rPr>
                <w:rFonts w:ascii="Times New Roman" w:hAnsi="Times New Roman" w:cs="Times New Roman"/>
                <w:sz w:val="20"/>
              </w:rPr>
              <w:t>«</w:t>
            </w:r>
            <w:r w:rsidRPr="00A6182F">
              <w:rPr>
                <w:rFonts w:ascii="Times New Roman" w:hAnsi="Times New Roman" w:cs="Times New Roman"/>
                <w:sz w:val="20"/>
              </w:rPr>
              <w:t>онкология</w:t>
            </w:r>
            <w:r w:rsidR="00152D90" w:rsidRPr="00A6182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0,016314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91 361,65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1 490,5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0,014388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96 278,47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1 385,25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0,014388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101 235,19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1 456,57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0,000741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134 335,21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99,54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0,000741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140 800,49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104,33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0,000741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147 381,71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109,21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3.3. для медицинской помощи больным с вирусным гепатитом C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71 599,87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92,22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74 465,48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95,91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0,001288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77 442,94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99,75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0,174253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63 554,66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11 074,58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0,176524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69 107,14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12 199,07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0,176524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74 679,35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13 182,70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4.1. медицинская помощь по профилю </w:t>
            </w:r>
            <w:r w:rsidR="00152D90" w:rsidRPr="00A6182F">
              <w:rPr>
                <w:rFonts w:ascii="Times New Roman" w:hAnsi="Times New Roman" w:cs="Times New Roman"/>
                <w:sz w:val="20"/>
              </w:rPr>
              <w:t>«</w:t>
            </w:r>
            <w:r w:rsidRPr="00A6182F">
              <w:rPr>
                <w:rFonts w:ascii="Times New Roman" w:hAnsi="Times New Roman" w:cs="Times New Roman"/>
                <w:sz w:val="20"/>
              </w:rPr>
              <w:t>онкология</w:t>
            </w:r>
            <w:r w:rsidR="00152D90" w:rsidRPr="00A6182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0,008766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117 443,03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1 029,56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0,010265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125 114,43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1 284,30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0,010265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132 755,28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1 362,73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0,002327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191 421,96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445,44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0,002327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200 954,53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467,62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0,002327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210 627,20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490,13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295 709,16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127,15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308 330,33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132,58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321 342,29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138,18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4.4. эндоваскулярная деструкция дополнительных проводящих путей и аритмогенных зон сердца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400 591,55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75,71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418 151,43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79,03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436 200,14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82,44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0,000472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240 722,17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113,62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0,000472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255 302,09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120,50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0,000472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269 882,23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127,38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4.6. трансплантация почки медицинскими организациями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1 481 918,38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37,05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1 561 228,63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39,03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1 641 216,96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41,03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 xml:space="preserve">4.7. высокотехнологичная медицинская помощь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0,003088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261 940,4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808,80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0,003088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284 824,96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879,46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0,003088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307 610,95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949,81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4.8. для оказания медицинской помощи больным с вирусным гепатитом С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0,00021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58 534,3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12,29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0,00021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63 648,20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13,37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0,00021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68 740,05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14,44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5. Медицинская реабилитация: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bCs/>
                <w:sz w:val="20"/>
              </w:rPr>
              <w:t>587,21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652,32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721,7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5.1. В амбулаторных условиях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комплексные посещения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0,003371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30 973,57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104,41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0,003506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33 198,05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116,39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0,003647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35 405,32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129,14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0,002813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34 066,85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95,83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0,002926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36 409,21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106,52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0,003044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38 737,09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117,90</w:t>
            </w:r>
          </w:p>
        </w:tc>
      </w:tr>
      <w:tr w:rsidR="00A6182F" w:rsidRPr="00A6182F" w:rsidTr="00A6182F">
        <w:trPr>
          <w:gridAfter w:val="1"/>
          <w:wAfter w:w="13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2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0,005869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65 933,84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386,97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0,006104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70 351,68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429,41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0,006350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74 746,84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left w:w="57" w:type="dxa"/>
              <w:bottom w:w="28" w:type="dxa"/>
            </w:tcMar>
          </w:tcPr>
          <w:p w:rsidR="00E6145C" w:rsidRPr="00A6182F" w:rsidRDefault="00E6145C" w:rsidP="00A618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82F">
              <w:rPr>
                <w:rFonts w:ascii="Times New Roman" w:hAnsi="Times New Roman" w:cs="Times New Roman"/>
                <w:sz w:val="20"/>
              </w:rPr>
              <w:t>474,66</w:t>
            </w:r>
          </w:p>
        </w:tc>
      </w:tr>
    </w:tbl>
    <w:p w:rsidR="00046C99" w:rsidRPr="00A6182F" w:rsidRDefault="00046C99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72"/>
      <w:bookmarkEnd w:id="1"/>
    </w:p>
    <w:p w:rsidR="00046C99" w:rsidRPr="00A6182F" w:rsidRDefault="00046C99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82F" w:rsidRPr="00A6182F" w:rsidRDefault="00A6182F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C99" w:rsidRPr="00A6182F" w:rsidRDefault="00A6182F" w:rsidP="00A6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2F">
        <w:rPr>
          <w:rFonts w:ascii="Times New Roman" w:hAnsi="Times New Roman" w:cs="Times New Roman"/>
          <w:sz w:val="28"/>
          <w:szCs w:val="28"/>
        </w:rPr>
        <w:t>_________</w:t>
      </w:r>
    </w:p>
    <w:sectPr w:rsidR="00046C99" w:rsidRPr="00A6182F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60" w:rsidRDefault="00815960">
      <w:pPr>
        <w:spacing w:after="0" w:line="240" w:lineRule="auto"/>
      </w:pPr>
      <w:r>
        <w:separator/>
      </w:r>
    </w:p>
  </w:endnote>
  <w:endnote w:type="continuationSeparator" w:id="0">
    <w:p w:rsidR="00815960" w:rsidRDefault="0081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60" w:rsidRDefault="00815960">
      <w:pPr>
        <w:spacing w:after="0" w:line="240" w:lineRule="auto"/>
      </w:pPr>
      <w:r>
        <w:separator/>
      </w:r>
    </w:p>
  </w:footnote>
  <w:footnote w:type="continuationSeparator" w:id="0">
    <w:p w:rsidR="00815960" w:rsidRDefault="0081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49E5" w:rsidRPr="00A6182F" w:rsidRDefault="004B49E5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618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18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18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182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A618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0193"/>
    <w:multiLevelType w:val="hybridMultilevel"/>
    <w:tmpl w:val="39EC5EB8"/>
    <w:lvl w:ilvl="0" w:tplc="1B3414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3C7CDF04">
      <w:start w:val="1"/>
      <w:numFmt w:val="lowerLetter"/>
      <w:lvlText w:val="%2."/>
      <w:lvlJc w:val="left"/>
      <w:pPr>
        <w:ind w:left="1440" w:hanging="360"/>
      </w:pPr>
    </w:lvl>
    <w:lvl w:ilvl="2" w:tplc="2778AFDE">
      <w:start w:val="1"/>
      <w:numFmt w:val="lowerRoman"/>
      <w:lvlText w:val="%3."/>
      <w:lvlJc w:val="right"/>
      <w:pPr>
        <w:ind w:left="2160" w:hanging="180"/>
      </w:pPr>
    </w:lvl>
    <w:lvl w:ilvl="3" w:tplc="61162236">
      <w:start w:val="1"/>
      <w:numFmt w:val="decimal"/>
      <w:lvlText w:val="%4."/>
      <w:lvlJc w:val="left"/>
      <w:pPr>
        <w:ind w:left="2880" w:hanging="360"/>
      </w:pPr>
    </w:lvl>
    <w:lvl w:ilvl="4" w:tplc="BFF6F258">
      <w:start w:val="1"/>
      <w:numFmt w:val="lowerLetter"/>
      <w:lvlText w:val="%5."/>
      <w:lvlJc w:val="left"/>
      <w:pPr>
        <w:ind w:left="3600" w:hanging="360"/>
      </w:pPr>
    </w:lvl>
    <w:lvl w:ilvl="5" w:tplc="E4B6E100">
      <w:start w:val="1"/>
      <w:numFmt w:val="lowerRoman"/>
      <w:lvlText w:val="%6."/>
      <w:lvlJc w:val="right"/>
      <w:pPr>
        <w:ind w:left="4320" w:hanging="180"/>
      </w:pPr>
    </w:lvl>
    <w:lvl w:ilvl="6" w:tplc="4EBE4AA8">
      <w:start w:val="1"/>
      <w:numFmt w:val="decimal"/>
      <w:lvlText w:val="%7."/>
      <w:lvlJc w:val="left"/>
      <w:pPr>
        <w:ind w:left="5040" w:hanging="360"/>
      </w:pPr>
    </w:lvl>
    <w:lvl w:ilvl="7" w:tplc="9B5A4050">
      <w:start w:val="1"/>
      <w:numFmt w:val="lowerLetter"/>
      <w:lvlText w:val="%8."/>
      <w:lvlJc w:val="left"/>
      <w:pPr>
        <w:ind w:left="5760" w:hanging="360"/>
      </w:pPr>
    </w:lvl>
    <w:lvl w:ilvl="8" w:tplc="D2D6F5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77BDA"/>
    <w:multiLevelType w:val="hybridMultilevel"/>
    <w:tmpl w:val="3C84F680"/>
    <w:lvl w:ilvl="0" w:tplc="2D1E369C">
      <w:start w:val="1"/>
      <w:numFmt w:val="decimal"/>
      <w:lvlText w:val="%1."/>
      <w:lvlJc w:val="left"/>
      <w:pPr>
        <w:ind w:left="720" w:hanging="360"/>
      </w:pPr>
    </w:lvl>
    <w:lvl w:ilvl="1" w:tplc="632AB93A">
      <w:start w:val="1"/>
      <w:numFmt w:val="lowerLetter"/>
      <w:lvlText w:val="%2."/>
      <w:lvlJc w:val="left"/>
      <w:pPr>
        <w:ind w:left="1440" w:hanging="360"/>
      </w:pPr>
    </w:lvl>
    <w:lvl w:ilvl="2" w:tplc="5AF4C654">
      <w:start w:val="1"/>
      <w:numFmt w:val="lowerRoman"/>
      <w:lvlText w:val="%3."/>
      <w:lvlJc w:val="right"/>
      <w:pPr>
        <w:ind w:left="2160" w:hanging="180"/>
      </w:pPr>
    </w:lvl>
    <w:lvl w:ilvl="3" w:tplc="1264D1D0">
      <w:start w:val="1"/>
      <w:numFmt w:val="decimal"/>
      <w:lvlText w:val="%4."/>
      <w:lvlJc w:val="left"/>
      <w:pPr>
        <w:ind w:left="2880" w:hanging="360"/>
      </w:pPr>
    </w:lvl>
    <w:lvl w:ilvl="4" w:tplc="D1089996">
      <w:start w:val="1"/>
      <w:numFmt w:val="lowerLetter"/>
      <w:lvlText w:val="%5."/>
      <w:lvlJc w:val="left"/>
      <w:pPr>
        <w:ind w:left="3600" w:hanging="360"/>
      </w:pPr>
    </w:lvl>
    <w:lvl w:ilvl="5" w:tplc="A81266A2">
      <w:start w:val="1"/>
      <w:numFmt w:val="lowerRoman"/>
      <w:lvlText w:val="%6."/>
      <w:lvlJc w:val="right"/>
      <w:pPr>
        <w:ind w:left="4320" w:hanging="180"/>
      </w:pPr>
    </w:lvl>
    <w:lvl w:ilvl="6" w:tplc="AA9A5470">
      <w:start w:val="1"/>
      <w:numFmt w:val="decimal"/>
      <w:lvlText w:val="%7."/>
      <w:lvlJc w:val="left"/>
      <w:pPr>
        <w:ind w:left="5040" w:hanging="360"/>
      </w:pPr>
    </w:lvl>
    <w:lvl w:ilvl="7" w:tplc="9DD0D88A">
      <w:start w:val="1"/>
      <w:numFmt w:val="lowerLetter"/>
      <w:lvlText w:val="%8."/>
      <w:lvlJc w:val="left"/>
      <w:pPr>
        <w:ind w:left="5760" w:hanging="360"/>
      </w:pPr>
    </w:lvl>
    <w:lvl w:ilvl="8" w:tplc="ACA611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99"/>
    <w:rsid w:val="00046C99"/>
    <w:rsid w:val="00152D90"/>
    <w:rsid w:val="001B2310"/>
    <w:rsid w:val="0025476E"/>
    <w:rsid w:val="003925AA"/>
    <w:rsid w:val="004B49E5"/>
    <w:rsid w:val="004C56B4"/>
    <w:rsid w:val="005B10DC"/>
    <w:rsid w:val="00680C90"/>
    <w:rsid w:val="00815960"/>
    <w:rsid w:val="009B7A5C"/>
    <w:rsid w:val="00A47620"/>
    <w:rsid w:val="00A6182F"/>
    <w:rsid w:val="00A66CA5"/>
    <w:rsid w:val="00B92D01"/>
    <w:rsid w:val="00C44CCE"/>
    <w:rsid w:val="00D76366"/>
    <w:rsid w:val="00E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013"/>
  <w15:docId w15:val="{45D57B97-F0DE-4E74-ABEB-6BB5B86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7AD3-76D5-4A6C-A70C-6E0A7452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Свирид Арина Викторовна</cp:lastModifiedBy>
  <cp:revision>88</cp:revision>
  <dcterms:created xsi:type="dcterms:W3CDTF">2024-11-25T03:08:00Z</dcterms:created>
  <dcterms:modified xsi:type="dcterms:W3CDTF">2025-12-30T10:49:00Z</dcterms:modified>
</cp:coreProperties>
</file>