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5"/>
        <w:gridCol w:w="3828"/>
      </w:tblGrid>
      <w:tr>
        <w:trPr/>
        <w:tc>
          <w:tcPr>
            <w:tcW w:w="6345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jc w:val="right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УТВЕРЖДЕНА</w:t>
            </w:r>
          </w:p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приказом министерства</w:t>
            </w:r>
          </w:p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здравоохранения</w:t>
            </w:r>
          </w:p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Новосибирской области</w:t>
            </w:r>
          </w:p>
          <w:p>
            <w:pPr>
              <w:pStyle w:val="Normal"/>
              <w:widowControl w:val="false"/>
              <w:autoSpaceDE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________ № _______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СХЕМА 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маршрутизации взрослого населения Новосибирской области </w:t>
      </w:r>
    </w:p>
    <w:p>
      <w:pPr>
        <w:pStyle w:val="Normal"/>
        <w:jc w:val="center"/>
        <w:rPr>
          <w:bCs/>
        </w:rPr>
      </w:pPr>
      <w:r>
        <w:rPr>
          <w:bCs/>
          <w:sz w:val="28"/>
          <w:szCs w:val="28"/>
        </w:rPr>
        <w:t xml:space="preserve">в центры здоровья для взрослых на 2026 год </w:t>
      </w:r>
    </w:p>
    <w:p>
      <w:pPr>
        <w:pStyle w:val="Normal"/>
        <w:jc w:val="center"/>
        <w:rPr>
          <w:bCs/>
        </w:rPr>
      </w:pPr>
      <w:r>
        <w:rPr>
          <w:bCs/>
        </w:rPr>
      </w:r>
    </w:p>
    <w:tbl>
      <w:tblPr>
        <w:tblW w:w="10774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828"/>
        <w:gridCol w:w="3261"/>
        <w:gridCol w:w="3118"/>
      </w:tblGrid>
      <w:tr>
        <w:trPr>
          <w:trHeight w:val="136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МО, на базе которой организован центр здоровья для взрослого населения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обслуживания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центра здоровья для взрослых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обслуживания в соответствии с графиком выездов центра здоровья для взрослых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государственное бюджетное учреждение здравоохранения Новосибирской области «Татарская центральная районная больница имени 70-летия Новосибирской области»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муниципальный округ, Усть-Таркский муниципальный район, Чановский муниципальный округ, Кыштовский муниципальный район, Чистоозерный муниципальный район, Венгеровский муниципальный округ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Баганский муниципальный район, Карасукский муниципальный округ Купинский муниципальный район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бюджетное учреждение здравоохранения Новосибирской области «Бердская центральная городская больница»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 Бердск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Первомайский район, Советский район города Новосибирска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бюджетное учреждение здравоохранения Новосибирской области «Искитимская центральная районная больница»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 Искитим, Искитимский район,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Сузунский муниципальный округ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Черепановский муниципальный район, Маслянинский муниципальный округ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бюджетное учреждение здравоохранения Новосибирской области «Куйбышевская центральная районная больница»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Куйбышевский муниципальный район, Каргатский муниципальный район, Барабинский муниципальный район, Северный муниципальный округ, Чулымский муниципальный район, Убинский муниципальный округ, Здвинский муниципальный район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Кочковский муниципальный район, Краснозерский муниципальный район, Доволенский муниципальный округ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бюджетное учреждение здравоохранения Новосибирской области «Новосибирская клиническая районная больница № 1»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рабочий поселок Кольцово, Новосибирский муниципальный район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Мошковский муниципальный район, Тогучинский муниципальный район, Болотнинский муниципальный район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государственное бюджетное учреждение здравоохранения Новосибирской области «Городская клиническая больница № 2»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Дзержинский, Октябрьский районы города Новосибирска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Новосибирский муниципальный район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государственное бюджетное учреждение здравоохранения Новосибирской области «Городская клиническая поликлиника № 29»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Калининский район города Новосибирска, Центральный округ города Новосибирска (Заельцовский район)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Колыванский муниципальный район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бюджетное учреждение здравоохранения Новосибирской области «Городская клиническая поликлиника № 20»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округ города Новосибирска (Центральный, Железнодорожный районы)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 Обь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государственное бюджетное учреждение здравоохранения Новосибирской области «Городская клиническая поликлиника № 22»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Кировский район города Новосибирска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Ордынский муниципальный район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бюджетное учреждение здравоохранения Новосибирской области «Городская клиническая поликлиника № 16»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Ленинский район города Новосибирска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Коченевский муниципальный район 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/>
        <w:t>_________</w:t>
      </w:r>
    </w:p>
    <w:p>
      <w:pPr>
        <w:pStyle w:val="Normal"/>
        <w:suppressAutoHyphens w:val="false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default" r:id="rId2"/>
      <w:headerReference w:type="first" r:id="rId3"/>
      <w:type w:val="nextPage"/>
      <w:pgSz w:w="11906" w:h="16838"/>
      <w:pgMar w:left="992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2</w:t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3"/>
  <w:displayBackgroundShape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firstLine="993" w:left="0" w:right="0"/>
      <w:jc w:val="both"/>
      <w:outlineLvl w:val="0"/>
    </w:pPr>
    <w:rPr>
      <w:sz w:val="28"/>
      <w:szCs w:val="28"/>
      <w:lang w:val="ru-RU"/>
    </w:rPr>
  </w:style>
  <w:style w:type="character" w:styleId="Style13">
    <w:name w:val="Основной шрифт абзаца"/>
    <w:qFormat/>
    <w:rPr/>
  </w:style>
  <w:style w:type="character" w:styleId="3">
    <w:name w:val="Основной шрифт абзаца3"/>
    <w:qFormat/>
    <w:rPr/>
  </w:style>
  <w:style w:type="character" w:styleId="WW8Num2z0">
    <w:name w:val="WW8Num2z0"/>
    <w:qFormat/>
    <w:rPr/>
  </w:style>
  <w:style w:type="character" w:styleId="2">
    <w:name w:val="Основной шрифт абзаца2"/>
    <w:qFormat/>
    <w:rPr/>
  </w:style>
  <w:style w:type="character" w:styleId="WW8Num1z0">
    <w:name w:val="WW8Num1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1">
    <w:name w:val="Основной шрифт абзаца1"/>
    <w:qFormat/>
    <w:rPr/>
  </w:style>
  <w:style w:type="character" w:styleId="Style14">
    <w:name w:val="Подзаголовок Знак"/>
    <w:qFormat/>
    <w:rPr>
      <w:rFonts w:ascii="Times New Roman" w:hAnsi="Times New Roman" w:eastAsia="Times New Roman" w:cs="Times New Roman"/>
      <w:b/>
      <w:sz w:val="28"/>
      <w:szCs w:val="24"/>
    </w:rPr>
  </w:style>
  <w:style w:type="character" w:styleId="Style15">
    <w:name w:val="Название Знак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Style16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Hyperlink">
    <w:name w:val="Hyperlink"/>
    <w:rPr>
      <w:color w:val="0000FF"/>
      <w:u w:val="single"/>
    </w:rPr>
  </w:style>
  <w:style w:type="character" w:styleId="allowtextselection">
    <w:name w:val="allowtextselection"/>
    <w:qFormat/>
    <w:rPr/>
  </w:style>
  <w:style w:type="character" w:styleId="Style17">
    <w:name w:val="Верх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8">
    <w:name w:val="Ниж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9">
    <w:name w:val="Текст примечания Знак"/>
    <w:qFormat/>
    <w:rPr>
      <w:rFonts w:ascii="Times New Roman" w:hAnsi="Times New Roman" w:eastAsia="Times New Roman" w:cs="Times New Roman"/>
    </w:rPr>
  </w:style>
  <w:style w:type="character" w:styleId="Style20">
    <w:name w:val="Тема примечания Знак"/>
    <w:qFormat/>
    <w:rPr>
      <w:rFonts w:ascii="Times New Roman" w:hAnsi="Times New Roman" w:eastAsia="Times New Roman" w:cs="Times New Roman"/>
      <w:b/>
      <w:bCs/>
    </w:rPr>
  </w:style>
  <w:style w:type="character" w:styleId="Style21">
    <w:name w:val="Основной текст Знак"/>
    <w:qFormat/>
    <w:rPr>
      <w:sz w:val="24"/>
      <w:szCs w:val="24"/>
      <w:lang w:eastAsia="zh-CN"/>
    </w:rPr>
  </w:style>
  <w:style w:type="character" w:styleId="Style22">
    <w:name w:val="Колонтитул_"/>
    <w:qFormat/>
    <w:rPr>
      <w:shd w:fill="FFFFFF" w:val="clear"/>
    </w:rPr>
  </w:style>
  <w:style w:type="character" w:styleId="Style23">
    <w:name w:val="Колонтитул + Полужирный"/>
    <w:qFormat/>
    <w:rPr>
      <w:b/>
      <w:bCs/>
      <w:spacing w:val="0"/>
      <w:shd w:fill="FFFFFF" w:val="clear"/>
    </w:rPr>
  </w:style>
  <w:style w:type="character" w:styleId="111">
    <w:name w:val="Колонтитул + 11"/>
    <w:qFormat/>
    <w:rPr>
      <w:spacing w:val="0"/>
      <w:sz w:val="23"/>
      <w:szCs w:val="23"/>
      <w:shd w:fill="FFFFFF" w:val="clear"/>
    </w:rPr>
  </w:style>
  <w:style w:type="paragraph" w:styleId="Style24">
    <w:name w:val="Заголовок"/>
    <w:basedOn w:val="Normal"/>
    <w:next w:val="BodyText"/>
    <w:qFormat/>
    <w:pPr>
      <w:ind w:hanging="0" w:left="0" w:right="27"/>
      <w:jc w:val="center"/>
    </w:pPr>
    <w:rPr>
      <w:b/>
      <w:sz w:val="28"/>
      <w:szCs w:val="20"/>
      <w:lang w:val="ru-RU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;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Noto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6">
    <w:name w:val="Название объекта"/>
    <w:basedOn w:val="Normal"/>
    <w:qFormat/>
    <w:pPr>
      <w:suppressLineNumbers/>
      <w:spacing w:before="120" w:after="120"/>
    </w:pPr>
    <w:rPr>
      <w:rFonts w:cs="Noto Sans;Arial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Noto Sans;Arial"/>
    </w:rPr>
  </w:style>
  <w:style w:type="paragraph" w:styleId="21">
    <w:name w:val="Название объекта2"/>
    <w:basedOn w:val="Normal"/>
    <w:qFormat/>
    <w:pPr>
      <w:suppressLineNumbers/>
      <w:spacing w:before="120" w:after="120"/>
    </w:pPr>
    <w:rPr>
      <w:rFonts w:cs="Noto Sans;Ari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Noto Sans;Arial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Noto Sans;Ari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Noto Sans;Arial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Noto Sans;Arial"/>
      <w:i/>
      <w:iCs/>
      <w:sz w:val="24"/>
      <w:szCs w:val="24"/>
    </w:rPr>
  </w:style>
  <w:style w:type="paragraph" w:styleId="Subtitle">
    <w:name w:val="Subtitle"/>
    <w:basedOn w:val="Normal"/>
    <w:next w:val="BodyText"/>
    <w:qFormat/>
    <w:pPr>
      <w:ind w:hanging="0" w:left="0" w:right="27"/>
      <w:jc w:val="center"/>
    </w:pPr>
    <w:rPr>
      <w:b/>
      <w:sz w:val="28"/>
      <w:lang w:val="ru-RU"/>
    </w:rPr>
  </w:style>
  <w:style w:type="paragraph" w:styleId="15">
    <w:name w:val="Обычный1"/>
    <w:qFormat/>
    <w:pPr>
      <w:widowControl/>
      <w:suppressAutoHyphens w:val="true"/>
      <w:bidi w:val="0"/>
      <w:spacing w:before="100" w:after="10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8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29">
    <w:name w:val="Обычный (веб)"/>
    <w:basedOn w:val="Normal"/>
    <w:qFormat/>
    <w:pPr>
      <w:spacing w:before="280" w:after="280"/>
    </w:pPr>
    <w:rPr/>
  </w:style>
  <w:style w:type="paragraph" w:styleId="Style30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6">
    <w:name w:val="Текст примечания1"/>
    <w:basedOn w:val="Normal"/>
    <w:qFormat/>
    <w:pPr/>
    <w:rPr>
      <w:sz w:val="20"/>
      <w:szCs w:val="20"/>
    </w:rPr>
  </w:style>
  <w:style w:type="paragraph" w:styleId="Style31">
    <w:name w:val="Тема примечания"/>
    <w:basedOn w:val="16"/>
    <w:next w:val="16"/>
    <w:qFormat/>
    <w:pPr/>
    <w:rPr>
      <w:b/>
      <w:bCs/>
    </w:rPr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paragraph" w:styleId="23">
    <w:name w:val="Название2"/>
    <w:basedOn w:val="Normal"/>
    <w:qFormat/>
    <w:pPr>
      <w:suppressAutoHyphens w:val="false"/>
      <w:spacing w:lineRule="atLeast" w:line="288"/>
    </w:pPr>
    <w:rPr>
      <w:b/>
      <w:bCs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4">
    <w:name w:val="Колонтитул"/>
    <w:basedOn w:val="Normal"/>
    <w:qFormat/>
    <w:pPr>
      <w:shd w:fill="FFFFFF" w:val="clear"/>
      <w:suppressAutoHyphens w:val="false"/>
    </w:pPr>
    <w:rPr>
      <w:sz w:val="20"/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LibreOffice/24.8.7.2$Linux_X86_64 LibreOffice_project/480$Build-2</Application>
  <AppVersion>15.0000</AppVersion>
  <Pages>2</Pages>
  <Words>314</Words>
  <Characters>2749</Characters>
  <CharactersWithSpaces>3016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2025-11-10T12:26:00Z</dcterms:created>
  <dc:creator>IKochneva</dc:creator>
  <dc:description/>
  <dc:language>ru-RU</dc:language>
  <cp:lastModifiedBy/>
  <cp:lastPrinted>2025-07-30T11:20:00Z</cp:lastPrinted>
  <dcterms:modified xsi:type="dcterms:W3CDTF">2026-02-18T16:23:38Z</dcterms:modified>
  <cp:revision>3</cp:revision>
  <dc:subject/>
  <dc:title/>
</cp:coreProperties>
</file>