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09"/>
        <w:jc w:val="center"/>
        <w:spacing w:before="0" w:after="0"/>
        <w:shd w:val="clear" w:color="ffffff" w:fill="ffffff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highlight w:val="none"/>
        </w:rPr>
        <w:t xml:space="preserve">Информация для региональной программы в части кадрового обеспечения медицинских работников</w:t>
      </w:r>
      <w:r>
        <w:rPr>
          <w:b/>
          <w:bCs/>
        </w:rPr>
      </w:r>
      <w:r>
        <w:rPr>
          <w:b/>
          <w:bCs/>
        </w:rPr>
      </w:r>
    </w:p>
    <w:p>
      <w:pPr>
        <w:ind w:left="0" w:right="0" w:firstLine="709"/>
        <w:jc w:val="both"/>
        <w:spacing w:before="0" w:after="0"/>
        <w:shd w:val="clear" w:color="ffffff" w:fill="ffffff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Для привлечения медицинских работников в сельские населенные пункты, рабочие поселки, поселки городского типа, города с населением до 50 тыс. человек в Новосибирской области ежегодно реализуется программа предоставления единовременных компенсационных выпла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т («Земский доктор/Земский фельдшер»), утвержденная постановлением Правительства Новосибирской области от 27.02.2018 № 72-п «Об осуществлении единовременных компенсационных выплат медицинским работникам (врачам, фельдшерам, а также акушеркам и медицинским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сестрам фельдшерских и фельдшерско-акушерских пунктов), врачебных амбулаторий, центров (отделений) общей врачебной практики (семейной медицины), прибывшим (переехавшим) на работу в сельские населенные пункты, либо рабочие поселки, либо поселки городского т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ипа, либо города с населением до 50 тыс. человек Новосибирской области, и признании утратившим силу постановления Правительства Новосибирской области от 13.07.2015 № 250-п». Приказом Минздрава НСО от 20.03.2024 № 732-НПА «Об утверждении перечня вакантных д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олжностей медицинских работников в медицинских организациях Новосибирской области, подведомственных министерству здравоохранения Новосибирской области и их структурных подразделениях, при замещении которых осуществляются единовременные компенсационные выпл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аты на 2025 финансовый год (программный реестр должностей)» утвержден реестр вакантных должностей на 2025 год.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 2025 году на дату подготовки информации в Минздрав НСО поступило 88 заявлений на получение единовременной компенсационной выплаты, заключено 77 договора, план на 2025 год - 111 единовременных компенсационных выплат.</w:t>
      </w:r>
      <w:r/>
    </w:p>
    <w:p>
      <w:pPr>
        <w:ind w:left="0" w:right="0" w:firstLine="709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Минздравом НСО разработаны и реализуются мероприятия по предоставлению социальной поддержки медицинским работникам. Государственной программы Новосибирской области «Развитие здравоохранения Новосибирской области», за счет средств областного бюджета, провод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ится ряд мероприятий:</w:t>
      </w:r>
      <w:r/>
    </w:p>
    <w:p>
      <w:pPr>
        <w:ind w:left="0" w:right="0" w:firstLine="709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единовременные денежные выплаты в размере 300 тысяч рублей предоставляются врачам наиболее дефицитных специальностей, с обязанностью по отработке не менее 3-х лет, за 11 месяцев 2025 года данную выплату получили 14 врачей (квота -20);</w:t>
      </w:r>
      <w:r/>
    </w:p>
    <w:p>
      <w:pPr>
        <w:ind w:left="0" w:right="0" w:firstLine="709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единовременные денежные выплаты в размере 150 тысяч рублей предоставляются среднему медицинскому персоналу, с обязанностью по отработке не менее 3-х лет, на 01.12.2025 60 медицинских работников получили данную выплату (квота - 60);</w:t>
      </w:r>
      <w:r/>
    </w:p>
    <w:p>
      <w:pPr>
        <w:ind w:left="0" w:right="0" w:firstLine="709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компенсация части стоимости найма жилого помещения до 8 тысяч рублей ежемесячно, при условии отсутствия у работника и его супруги(а) в собственности на территории Новосибирской области жилья. По итогу 11 месяцев 2025 года компенсацию найма жилья получают 9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18 медицинских работников (план на год - 500);</w:t>
      </w:r>
      <w:r/>
    </w:p>
    <w:p>
      <w:pPr>
        <w:ind w:left="0" w:right="0" w:firstLine="709"/>
        <w:jc w:val="both"/>
        <w:spacing w:before="0" w:after="0"/>
        <w:shd w:val="clear" w:color="ffffff" w:fill="ffffff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компенсация за проезд на общественном транспорте медицинским работникам удаленных организаций, проживающим вне территории района нахождения организации, 50 поездок ежемесячно. На 01.12.2025 компенсацию за проезд получают 328 медицинских работника (план на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год - 380).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 рамках реализации федерального проекта «Медицинские кадры», входящего в состав национального проекта «Продолжительная и активная жизнь» (далее – федеральный проект), на территории Новосибирской области разработана и утверждена кадровая программа региона.</w:t>
      </w:r>
      <w:r/>
    </w:p>
    <w:p>
      <w:pPr>
        <w:ind w:left="0" w:right="0" w:firstLine="709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 целях реализации на территории Новосибирской области Федерального проекта «Медицинские кадры» (далее - ФП), включающего отдельное мероприятие «Созданы и функционируют региональные кадровые центры для организации управления персоналом», между Минздравом Р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оссии и Минздравом НСО заключено безденежное соглашение от 25.12.2024 №056-2024-ДБ0055-1, обеспечивающее достижение показателей и мероприятий (результатов) ФП на территории Новосибирской области, в рамках которого в 2026 году планируется создание региональ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ного кадрового центра (далее – Кадровый центр).</w:t>
      </w:r>
      <w:r/>
    </w:p>
    <w:p>
      <w:pPr>
        <w:contextualSpacing/>
        <w:ind w:left="0" w:right="0" w:firstLine="708"/>
        <w:jc w:val="both"/>
        <w:spacing w:before="0" w:after="200" w:line="283" w:lineRule="atLeast"/>
        <w:shd w:val="clear" w:color="ffffff" w:fill="ffffff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Также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риказом Минздрава НСО от 17.07.2025 № 2028 утверждена программа кадрового обеспечения системы здравоохранения Новосибирской области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на 2025-2030 годы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0" w:right="0" w:firstLine="708"/>
        <w:jc w:val="both"/>
        <w:spacing w:before="0" w:after="200" w:line="283" w:lineRule="atLeast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Доп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олнительно сообщаем, что в регионе практикуется целевое обучение студентов по разным уровням медицинского образования.</w:t>
      </w:r>
      <w:r>
        <w:rPr>
          <w:rFonts w:ascii="Times New Roman" w:hAnsi="Times New Roman" w:cs="Times New Roman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</cp:revision>
  <dcterms:modified xsi:type="dcterms:W3CDTF">2025-12-16T09:42:15Z</dcterms:modified>
</cp:coreProperties>
</file>