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4A87" w:rsidRDefault="008835EC">
      <w:pPr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УТВЕРЖДАЮ</w:t>
      </w:r>
    </w:p>
    <w:p w:rsidR="00344A87" w:rsidRDefault="008835EC">
      <w:pPr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Министр здравоохранения</w:t>
      </w:r>
    </w:p>
    <w:p w:rsidR="00344A87" w:rsidRDefault="008835EC">
      <w:pPr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344A87" w:rsidRDefault="00344A87">
      <w:pPr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</w:p>
    <w:p w:rsidR="00344A87" w:rsidRDefault="008835EC">
      <w:pPr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 </w:t>
      </w:r>
      <w:r w:rsidR="00DF7666">
        <w:rPr>
          <w:rFonts w:ascii="Times New Roman" w:hAnsi="Times New Roman"/>
          <w:sz w:val="28"/>
          <w:szCs w:val="28"/>
        </w:rPr>
        <w:t>Р.М. Заблоцкий</w:t>
      </w:r>
    </w:p>
    <w:p w:rsidR="00344A87" w:rsidRDefault="008835EC">
      <w:pPr>
        <w:spacing w:after="0" w:line="240" w:lineRule="auto"/>
        <w:ind w:left="4395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«_____» _______________ 20___ г.</w:t>
      </w:r>
    </w:p>
    <w:p w:rsidR="00344A87" w:rsidRDefault="00344A87">
      <w:pPr>
        <w:spacing w:after="0" w:line="240" w:lineRule="auto"/>
        <w:ind w:left="4395"/>
        <w:jc w:val="right"/>
        <w:rPr>
          <w:rFonts w:ascii="Times New Roman" w:hAnsi="Times New Roman"/>
          <w:sz w:val="28"/>
          <w:szCs w:val="28"/>
        </w:rPr>
      </w:pPr>
    </w:p>
    <w:p w:rsidR="00344A87" w:rsidRDefault="00344A87">
      <w:pPr>
        <w:spacing w:after="0" w:line="240" w:lineRule="auto"/>
        <w:ind w:left="4395"/>
        <w:jc w:val="right"/>
        <w:rPr>
          <w:rFonts w:ascii="Times New Roman" w:hAnsi="Times New Roman"/>
          <w:sz w:val="28"/>
          <w:szCs w:val="28"/>
        </w:rPr>
      </w:pPr>
    </w:p>
    <w:p w:rsidR="00344A87" w:rsidRDefault="00344A87">
      <w:pPr>
        <w:spacing w:after="0" w:line="240" w:lineRule="auto"/>
        <w:ind w:left="4395"/>
        <w:jc w:val="right"/>
        <w:rPr>
          <w:rFonts w:ascii="Times New Roman" w:hAnsi="Times New Roman"/>
          <w:sz w:val="28"/>
          <w:szCs w:val="28"/>
        </w:rPr>
      </w:pPr>
    </w:p>
    <w:p w:rsidR="00344A87" w:rsidRDefault="008835E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ДОЛЖНОСТНОЙ РЕГЛАМЕНТ</w:t>
      </w:r>
    </w:p>
    <w:p w:rsidR="00344A87" w:rsidRDefault="008835E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КОНСУЛЬТАНТА ОТДЕЛА МАТЕРИАЛЬНО-ТЕХНИЧЕСКОГО ОБЕСПЕЧЕНИЯ И РАЗВИТИЯ ИНФОРМАЦИОННЫХ ТЕХНОЛОГИЙ МИНИСТЕРСТВА ЗДРАВООХРАНЕНИЯ НОВОСИБИРСКОЙ ОБЛАСТИ</w:t>
      </w:r>
    </w:p>
    <w:p w:rsidR="00344A87" w:rsidRDefault="00344A87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44A87" w:rsidRDefault="008835EC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I. Общие положения</w:t>
      </w:r>
    </w:p>
    <w:p w:rsidR="00344A87" w:rsidRPr="00DA0B0E" w:rsidRDefault="00344A8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A87" w:rsidRPr="00DA0B0E" w:rsidRDefault="008835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DA0B0E">
        <w:rPr>
          <w:rFonts w:ascii="Times New Roman" w:eastAsia="Times New Roman" w:hAnsi="Times New Roman"/>
          <w:sz w:val="28"/>
          <w:szCs w:val="28"/>
          <w:lang w:eastAsia="ru-RU"/>
        </w:rPr>
        <w:t xml:space="preserve">1. Должность государственной гражданской службы Новосибирской области </w:t>
      </w:r>
      <w:r w:rsidR="00DA0B0E" w:rsidRPr="00DA0B0E">
        <w:rPr>
          <w:rFonts w:ascii="Times New Roman" w:hAnsi="Times New Roman"/>
          <w:sz w:val="28"/>
          <w:szCs w:val="28"/>
        </w:rPr>
        <w:t>(далее соответственно – гражданская служба, должность)</w:t>
      </w:r>
      <w:r w:rsidRPr="00DA0B0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DA0B0E">
        <w:rPr>
          <w:rFonts w:ascii="Times New Roman" w:hAnsi="Times New Roman"/>
          <w:sz w:val="28"/>
          <w:szCs w:val="28"/>
        </w:rPr>
        <w:t xml:space="preserve">консультанта отдела материально-технического обеспечения и развития информационных технологий (далее </w:t>
      </w:r>
      <w:r w:rsidRPr="00DA0B0E">
        <w:rPr>
          <w:rFonts w:ascii="Times New Roman" w:eastAsia="Times New Roman" w:hAnsi="Times New Roman"/>
          <w:sz w:val="28"/>
          <w:szCs w:val="28"/>
          <w:lang w:eastAsia="ru-RU"/>
        </w:rPr>
        <w:t>– отдел</w:t>
      </w:r>
      <w:r w:rsidRPr="00DA0B0E">
        <w:rPr>
          <w:rFonts w:ascii="Times New Roman" w:hAnsi="Times New Roman"/>
          <w:sz w:val="28"/>
          <w:szCs w:val="28"/>
        </w:rPr>
        <w:t xml:space="preserve">) министерства здравоохранения Новосибирской области (далее </w:t>
      </w:r>
      <w:r w:rsidRPr="00DA0B0E">
        <w:rPr>
          <w:rFonts w:ascii="Times New Roman" w:eastAsia="Times New Roman" w:hAnsi="Times New Roman"/>
          <w:sz w:val="28"/>
          <w:szCs w:val="28"/>
          <w:lang w:eastAsia="ru-RU"/>
        </w:rPr>
        <w:t xml:space="preserve">– консультант отдела, </w:t>
      </w:r>
      <w:r w:rsidRPr="00DA0B0E">
        <w:rPr>
          <w:rFonts w:ascii="Times New Roman" w:hAnsi="Times New Roman"/>
          <w:sz w:val="28"/>
          <w:szCs w:val="28"/>
        </w:rPr>
        <w:t>министерство) о</w:t>
      </w:r>
      <w:r w:rsidRPr="00DA0B0E">
        <w:rPr>
          <w:rFonts w:ascii="Times New Roman" w:eastAsia="Times New Roman" w:hAnsi="Times New Roman"/>
          <w:sz w:val="28"/>
          <w:szCs w:val="28"/>
          <w:lang w:eastAsia="ru-RU"/>
        </w:rPr>
        <w:t>тносится к ведущей группе должностей гражданской службы категории «</w:t>
      </w:r>
      <w:r w:rsidRPr="00DA0B0E">
        <w:rPr>
          <w:rFonts w:ascii="Times New Roman" w:hAnsi="Times New Roman"/>
          <w:sz w:val="28"/>
          <w:szCs w:val="28"/>
        </w:rPr>
        <w:t>специалисты»</w:t>
      </w:r>
      <w:r w:rsidRPr="00DA0B0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44A87" w:rsidRPr="00DA0B0E" w:rsidRDefault="008835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DA0B0E">
        <w:rPr>
          <w:rFonts w:ascii="Times New Roman" w:eastAsia="Times New Roman" w:hAnsi="Times New Roman"/>
          <w:sz w:val="28"/>
          <w:szCs w:val="28"/>
          <w:lang w:eastAsia="ru-RU"/>
        </w:rPr>
        <w:t>Регистрационный номер (код) должности – 03-3-3-002-54.</w:t>
      </w:r>
    </w:p>
    <w:p w:rsidR="00DA0B0E" w:rsidRPr="00DA0B0E" w:rsidRDefault="00DA0B0E" w:rsidP="00DA0B0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A0B0E">
        <w:rPr>
          <w:rFonts w:ascii="Times New Roman" w:eastAsia="Times New Roman" w:hAnsi="Times New Roman"/>
          <w:sz w:val="28"/>
          <w:szCs w:val="28"/>
          <w:lang w:eastAsia="ru-RU"/>
        </w:rPr>
        <w:t>2. Область профессиональной служебной деятельности государственного гражданского служащего Новосибирской области (далее соответственно – область деятельности, гражданский служащий):</w:t>
      </w:r>
      <w:r w:rsidRPr="00DA0B0E">
        <w:rPr>
          <w:rFonts w:ascii="Times New Roman" w:hAnsi="Times New Roman"/>
          <w:sz w:val="28"/>
          <w:szCs w:val="28"/>
        </w:rPr>
        <w:t xml:space="preserve"> управление в сфере цифрового развития, информационных технологий, связи, массовых коммуникац</w:t>
      </w:r>
      <w:r>
        <w:rPr>
          <w:rFonts w:ascii="Times New Roman" w:hAnsi="Times New Roman"/>
          <w:sz w:val="28"/>
          <w:szCs w:val="28"/>
        </w:rPr>
        <w:t>ий и средств массовой информации</w:t>
      </w:r>
      <w:r w:rsidRPr="00DA0B0E">
        <w:rPr>
          <w:rFonts w:ascii="Times New Roman" w:hAnsi="Times New Roman"/>
          <w:sz w:val="28"/>
          <w:szCs w:val="28"/>
        </w:rPr>
        <w:t>.</w:t>
      </w:r>
    </w:p>
    <w:p w:rsidR="00DA0B0E" w:rsidRPr="00DA0B0E" w:rsidRDefault="00DA0B0E" w:rsidP="00DA0B0E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DA0B0E">
        <w:rPr>
          <w:rFonts w:ascii="Times New Roman" w:eastAsia="Times New Roman" w:hAnsi="Times New Roman"/>
          <w:sz w:val="28"/>
          <w:szCs w:val="28"/>
          <w:lang w:eastAsia="ru-RU"/>
        </w:rPr>
        <w:t xml:space="preserve">3. Вид профессиональной служебной деятельности гражданского служащего (далее – вид деятельности): регулирование в области информационных технологий; регулирование в сфере обеспечения информационной и сетевой безопасности </w:t>
      </w:r>
      <w:r w:rsidRPr="00DA0B0E">
        <w:rPr>
          <w:rFonts w:ascii="Times New Roman" w:hAnsi="Times New Roman"/>
          <w:sz w:val="28"/>
          <w:szCs w:val="28"/>
        </w:rPr>
        <w:t>управление</w:t>
      </w:r>
      <w:r w:rsidRPr="00DA0B0E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44A87" w:rsidRDefault="008835E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A0B0E">
        <w:rPr>
          <w:rFonts w:ascii="Times New Roman" w:eastAsia="Times New Roman" w:hAnsi="Times New Roman"/>
          <w:sz w:val="28"/>
          <w:szCs w:val="28"/>
          <w:lang w:eastAsia="ru-RU"/>
        </w:rPr>
        <w:t>4. Назначение на должность и освобождение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от должности </w:t>
      </w:r>
      <w:r>
        <w:rPr>
          <w:rFonts w:ascii="Times New Roman" w:hAnsi="Times New Roman"/>
          <w:sz w:val="28"/>
          <w:szCs w:val="28"/>
        </w:rPr>
        <w:t xml:space="preserve">консультанта отдела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осуществляются </w:t>
      </w:r>
      <w:r>
        <w:rPr>
          <w:rFonts w:ascii="Times New Roman" w:hAnsi="Times New Roman"/>
          <w:sz w:val="28"/>
          <w:szCs w:val="28"/>
        </w:rPr>
        <w:t>министром здравоохранения Новосибирской области.</w:t>
      </w:r>
    </w:p>
    <w:p w:rsidR="00344A87" w:rsidRDefault="008835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5. Консультант отдела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непосредственно подчиняется начальнику отдела.</w:t>
      </w:r>
    </w:p>
    <w:p w:rsidR="00344A87" w:rsidRDefault="008835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6. Консультант отдела не исполняет должностные обязанности гражданских служащих отдела министерства в период их временного отсутствия</w:t>
      </w:r>
      <w:r w:rsidR="00DA0B0E" w:rsidRPr="00DA0B0E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DA0B0E">
        <w:rPr>
          <w:rFonts w:ascii="Times New Roman" w:eastAsia="Times New Roman" w:hAnsi="Times New Roman"/>
          <w:sz w:val="28"/>
          <w:szCs w:val="28"/>
          <w:lang w:eastAsia="ru-RU"/>
        </w:rPr>
        <w:t>в связи с временной нетрудоспособностью, отпуском или командировкой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344A87" w:rsidRDefault="00344A8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A87" w:rsidRDefault="008835EC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II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. Квалификационные требования для замещения должности 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br w:type="textWrapping" w:clear="all"/>
        <w:t>гражданской службы</w:t>
      </w:r>
    </w:p>
    <w:p w:rsidR="00344A87" w:rsidRDefault="00344A8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A87" w:rsidRDefault="008835EC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7. Для замещения должности консультанта отдела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устанавливаются следующие квалификационные требования:</w:t>
      </w:r>
    </w:p>
    <w:p w:rsidR="00DA0B0E" w:rsidRPr="00571235" w:rsidRDefault="00DA0B0E" w:rsidP="00DA0B0E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571235">
        <w:rPr>
          <w:rFonts w:ascii="Times New Roman" w:hAnsi="Times New Roman"/>
          <w:sz w:val="28"/>
          <w:szCs w:val="28"/>
        </w:rPr>
        <w:t>7.1. Наличие высшего образования по следующим специальностям, направлениям подготовки (укрупненным группам специальностей и направлений подготовки):</w:t>
      </w:r>
      <w:r>
        <w:rPr>
          <w:rFonts w:ascii="Times New Roman" w:hAnsi="Times New Roman"/>
          <w:sz w:val="28"/>
          <w:szCs w:val="28"/>
        </w:rPr>
        <w:t xml:space="preserve"> укрупненные группы специальностей, направлений подготовки </w:t>
      </w:r>
      <w:r w:rsidRPr="00BC7358">
        <w:rPr>
          <w:rFonts w:ascii="Times New Roman" w:hAnsi="Times New Roman"/>
          <w:b/>
          <w:sz w:val="28"/>
          <w:szCs w:val="28"/>
        </w:rPr>
        <w:lastRenderedPageBreak/>
        <w:t>«Компьютерные и информационные науки», и (или) «Информатика и вычислительная техника», и (или) «Информационная безопасность»</w:t>
      </w:r>
      <w:bookmarkStart w:id="0" w:name="_GoBack"/>
      <w:bookmarkEnd w:id="0"/>
      <w:r w:rsidRPr="00BC7358">
        <w:rPr>
          <w:rFonts w:ascii="Times New Roman" w:hAnsi="Times New Roman"/>
          <w:b/>
          <w:sz w:val="28"/>
          <w:szCs w:val="28"/>
        </w:rPr>
        <w:t xml:space="preserve"> </w:t>
      </w:r>
      <w:r w:rsidRPr="00571235">
        <w:rPr>
          <w:rFonts w:ascii="Times New Roman" w:hAnsi="Times New Roman"/>
          <w:sz w:val="28"/>
          <w:szCs w:val="28"/>
        </w:rPr>
        <w:t>или иные специальности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подготовки.</w:t>
      </w:r>
    </w:p>
    <w:p w:rsidR="00DA0B0E" w:rsidRPr="003D6E72" w:rsidRDefault="00DA0B0E" w:rsidP="00DA0B0E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3D6E72">
        <w:rPr>
          <w:rFonts w:ascii="Times New Roman" w:hAnsi="Times New Roman"/>
          <w:sz w:val="28"/>
          <w:szCs w:val="28"/>
        </w:rPr>
        <w:t>7.1.1. Требования к специальности, направлению подготовки (укрупненной группе специальностей и направлений подготовки) не предъявляются при наличии дополнительного профессионального образования по программе профессиональной переподготовки в установленной сфере.</w:t>
      </w:r>
    </w:p>
    <w:p w:rsidR="00DA0B0E" w:rsidRPr="003D6E72" w:rsidRDefault="00DA0B0E" w:rsidP="00DA0B0E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3D6E72">
        <w:rPr>
          <w:rFonts w:ascii="Times New Roman" w:eastAsia="Times New Roman" w:hAnsi="Times New Roman"/>
          <w:sz w:val="28"/>
          <w:szCs w:val="28"/>
          <w:lang w:eastAsia="ru-RU"/>
        </w:rPr>
        <w:t>7.2. Для замещения должности начальника отдела не установлено требований к стажу гражданской службы или работы по специальности, направлению подготовки</w:t>
      </w:r>
      <w:r w:rsidRPr="003D6E72">
        <w:rPr>
          <w:rFonts w:ascii="Times New Roman" w:hAnsi="Times New Roman"/>
          <w:sz w:val="28"/>
          <w:szCs w:val="28"/>
        </w:rPr>
        <w:t>.</w:t>
      </w:r>
    </w:p>
    <w:p w:rsidR="00DA0B0E" w:rsidRPr="005B58B8" w:rsidRDefault="00DA0B0E" w:rsidP="00DA0B0E">
      <w:pPr>
        <w:widowControl w:val="0"/>
        <w:spacing w:after="0" w:line="24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</w:rPr>
        <w:t>7.3. Профессиональный уровень.</w:t>
      </w:r>
    </w:p>
    <w:p w:rsidR="00DA0B0E" w:rsidRPr="005B58B8" w:rsidRDefault="00DA0B0E" w:rsidP="00DA0B0E">
      <w:pPr>
        <w:widowControl w:val="0"/>
        <w:spacing w:after="0" w:line="24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</w:rPr>
        <w:t>7.3.1. Наличие базовых знаний: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основ Конституции Российской Федерации;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Федерального закона от 27.05.2003 № 58-ФЗ «О системе государственной службы Российской Федерации»;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Федерального закона от 27.07.2004 № 79-ФЗ «О государственной гражданской службе Российской Федерации»;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Федерального закона от 01.06.2005 № 53-ФЗ «О государственном языке Российской Федерации»;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Федерального закона от 02.05.2006 № 59-ФЗ «О порядке рассмотрения обращений граждан Российской Федерации»;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Федерального закона от 27.07.2006 № 152-ФЗ «О персональных данных»;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Федерального закона от 25.12.2008 № 273-ФЗ «О противодействии коррупции»;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Федерального закона от 21.12.2021 № 414-ФЗ «Об общих принципах организации публичной власти в субъектах Российской Федерации»;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Указа Президента Российской Федерации от 12.08.2002 № 885 «Об утверждении общих принципов служебного поведения государственных служащих»;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Устава Новосибирской области от 18.04.2005 № 282-ОЗ;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Закона Новосибирской области от 01.02.2005 № 265-ОЗ «О государственной гражданской службе Новосибирской области»;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постановления Губернатора Новосибирской области от 01.11.2010 № 345 «Об утверждении Инструкции по документационному обеспечению Губернатора Новосибирской области и Правительства Новосибирской области»;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постановления Губернатора Новосибирской области от 13.05.2011 № 119 «О Кодексе этики и служебного поведения государственных гражданских служащих Новосибирской области»;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постановления Губернатора Новосибирской области от 06.05.2019 № 134 «Об утверждении Инструкции о порядке организации работы с обращениями граждан»;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 xml:space="preserve">постановления Губернатора Новосибирской области от 05.08.2022 </w:t>
      </w:r>
      <w:r w:rsidRPr="00891C31">
        <w:rPr>
          <w:rFonts w:ascii="Times New Roman" w:hAnsi="Times New Roman"/>
          <w:sz w:val="28"/>
          <w:szCs w:val="28"/>
        </w:rPr>
        <w:lastRenderedPageBreak/>
        <w:t>№ 144 «О системе и структуре исполнительных органов Новосибирской области»;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постановления Правительства Новосибирской области от 25.09.2018</w:t>
      </w:r>
      <w:r w:rsidRPr="00891C31">
        <w:rPr>
          <w:rFonts w:ascii="Times New Roman" w:hAnsi="Times New Roman"/>
          <w:sz w:val="28"/>
          <w:szCs w:val="28"/>
        </w:rPr>
        <w:br/>
        <w:t>№ 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распоряжения Губернатора Новосибирской области от 25.06.2012</w:t>
      </w:r>
      <w:r w:rsidRPr="00891C31">
        <w:rPr>
          <w:rFonts w:ascii="Times New Roman" w:hAnsi="Times New Roman"/>
          <w:sz w:val="28"/>
          <w:szCs w:val="28"/>
        </w:rPr>
        <w:br/>
        <w:t>№ 147-р «Об утверждении рекомендаций по деловому стилю в государственных органах Новосибирской области»;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государственного языка Российской Федерации (русского языка);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основ делопроизводства и документооборота;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аппаратного и программного обеспечения;</w:t>
      </w:r>
    </w:p>
    <w:p w:rsidR="00DA0B0E" w:rsidRPr="00891C31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1C31">
        <w:rPr>
          <w:rFonts w:ascii="Times New Roman" w:hAnsi="Times New Roman"/>
          <w:sz w:val="28"/>
          <w:szCs w:val="28"/>
        </w:rPr>
        <w:t>правил и норм охраны труда, техники безопасности и противопожарной защиты;</w:t>
      </w:r>
    </w:p>
    <w:p w:rsidR="00DA0B0E" w:rsidRPr="00BC7358" w:rsidRDefault="00DA0B0E" w:rsidP="00DA0B0E">
      <w:pPr>
        <w:pStyle w:val="a3"/>
        <w:widowControl w:val="0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C7358">
        <w:rPr>
          <w:rFonts w:ascii="Times New Roman" w:hAnsi="Times New Roman"/>
          <w:sz w:val="28"/>
          <w:szCs w:val="28"/>
        </w:rPr>
        <w:t>норм этики и делового общения;</w:t>
      </w:r>
    </w:p>
    <w:p w:rsidR="00DA0B0E" w:rsidRPr="00DA0B0E" w:rsidRDefault="00DA0B0E" w:rsidP="00DA0B0E">
      <w:pPr>
        <w:widowControl w:val="0"/>
        <w:spacing w:after="0" w:line="24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  <w:r w:rsidRPr="00DA0B0E">
        <w:rPr>
          <w:rFonts w:ascii="Times New Roman" w:hAnsi="Times New Roman"/>
          <w:b/>
          <w:sz w:val="28"/>
          <w:szCs w:val="28"/>
        </w:rPr>
        <w:t>7.3.2. Наличие профессиональных знаний:</w:t>
      </w:r>
    </w:p>
    <w:p w:rsidR="00DA0B0E" w:rsidRPr="00DA0B0E" w:rsidRDefault="00DA0B0E" w:rsidP="00DA0B0E">
      <w:pPr>
        <w:widowControl w:val="0"/>
        <w:spacing w:after="0" w:line="24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  <w:r w:rsidRPr="00DA0B0E">
        <w:rPr>
          <w:rFonts w:ascii="Times New Roman" w:hAnsi="Times New Roman"/>
          <w:b/>
          <w:sz w:val="28"/>
          <w:szCs w:val="28"/>
        </w:rPr>
        <w:t>7.3.2.1. В сфере законодательства Российской Федерации:</w:t>
      </w:r>
    </w:p>
    <w:p w:rsidR="00DA0B0E" w:rsidRDefault="00DA0B0E" w:rsidP="00DA0B0E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Гражданского кодекса Российской Федерации;</w:t>
      </w:r>
    </w:p>
    <w:p w:rsidR="00DA0B0E" w:rsidRDefault="00DA0B0E" w:rsidP="00DA0B0E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C7358">
        <w:rPr>
          <w:rFonts w:ascii="Times New Roman" w:hAnsi="Times New Roman"/>
          <w:sz w:val="28"/>
          <w:szCs w:val="28"/>
        </w:rPr>
        <w:t>Федерального закона от 27.12.2002 № 184-ФЗ «О техническом регулировании»;</w:t>
      </w:r>
    </w:p>
    <w:p w:rsidR="00DA0B0E" w:rsidRPr="009F4E7B" w:rsidRDefault="00DA0B0E" w:rsidP="00DA0B0E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C7358">
        <w:rPr>
          <w:rFonts w:ascii="Times New Roman" w:hAnsi="Times New Roman"/>
          <w:sz w:val="28"/>
          <w:szCs w:val="28"/>
        </w:rPr>
        <w:t>Федерального закона от 07.07.2003 № 126-ФЗ «О связи»;</w:t>
      </w:r>
    </w:p>
    <w:p w:rsidR="00DA0B0E" w:rsidRPr="009F4E7B" w:rsidRDefault="00DA0B0E" w:rsidP="00DA0B0E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hAnsi="Times New Roman"/>
          <w:sz w:val="28"/>
          <w:szCs w:val="28"/>
        </w:rPr>
        <w:t>Федерального закона от 26.07.2006 № 135-ФЗ «О защите конкуренции»;</w:t>
      </w:r>
    </w:p>
    <w:p w:rsidR="00DA0B0E" w:rsidRPr="00AA1DF9" w:rsidRDefault="00DA0B0E" w:rsidP="00DA0B0E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F4E7B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от 27.07.2006 № 149-ФЗ «Об информации, информационных технологиях и о защите информации»;</w:t>
      </w:r>
    </w:p>
    <w:p w:rsidR="00DA0B0E" w:rsidRDefault="00DA0B0E" w:rsidP="00DA0B0E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1DF9">
        <w:rPr>
          <w:rFonts w:ascii="Times New Roman" w:hAnsi="Times New Roman"/>
          <w:sz w:val="28"/>
          <w:szCs w:val="28"/>
        </w:rPr>
        <w:t>Федерального закона от 09.02.2009 № 8-ФЗ «Об обеспечении доступа к информации о деятельности государственных органов и органов местного самоуправления»;</w:t>
      </w:r>
    </w:p>
    <w:p w:rsidR="00DA0B0E" w:rsidRPr="00AA1DF9" w:rsidRDefault="00DA0B0E" w:rsidP="00DA0B0E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1DF9">
        <w:rPr>
          <w:rFonts w:ascii="Times New Roman" w:hAnsi="Times New Roman"/>
          <w:sz w:val="28"/>
          <w:szCs w:val="28"/>
        </w:rPr>
        <w:t>Федерального закона от 28.12.2010 № 390-ФЗ «О безопасности»;</w:t>
      </w:r>
    </w:p>
    <w:p w:rsidR="00DA0B0E" w:rsidRPr="009F4E7B" w:rsidRDefault="00DA0B0E" w:rsidP="00DA0B0E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AA1DF9">
        <w:rPr>
          <w:rFonts w:ascii="Times New Roman" w:hAnsi="Times New Roman"/>
          <w:sz w:val="28"/>
          <w:szCs w:val="28"/>
        </w:rPr>
        <w:t>Федерального закона от 06.04.2011 № 63-ФЗ «Об электронной подписи»;</w:t>
      </w:r>
    </w:p>
    <w:p w:rsidR="00DA0B0E" w:rsidRDefault="00DA0B0E" w:rsidP="00DA0B0E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E7B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от 21.11.2011 № 323-ФЗ «Об основах охраны здоровья граждан в Российской Федерации»;</w:t>
      </w:r>
    </w:p>
    <w:p w:rsidR="00DA0B0E" w:rsidRDefault="00DA0B0E" w:rsidP="00DA0B0E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>Указа Президента Российской Федерации от 20.01.1994 № 170 «Об основах государственной политики в сфере информатизации»;</w:t>
      </w:r>
    </w:p>
    <w:p w:rsidR="00DA0B0E" w:rsidRDefault="00DA0B0E" w:rsidP="00DA0B0E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>Указа Президента Российской Федерации от 17.03.2008 № 351 «О мерах по обеспечению информационной безопасности Российской Федерации при использовании информационно-телекоммуникационных сетей международного информационного обмена»;</w:t>
      </w:r>
    </w:p>
    <w:p w:rsidR="00DA0B0E" w:rsidRPr="009F4E7B" w:rsidRDefault="00DA0B0E" w:rsidP="00DA0B0E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>постановления Правительства Российской Федерации от 26.06.1995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>608 «О сертификации средств защиты информации»;</w:t>
      </w:r>
    </w:p>
    <w:p w:rsidR="00DA0B0E" w:rsidRDefault="00DA0B0E" w:rsidP="00DA0B0E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>приказа Федерального агентства правительственной связи и информации при президенте Российской Федерации от 13.06.2001 № 152 «Об утверждении и об организации и обеспечении безопасности хранения, обработки и передачи по каналам связи с использованием средств криптографической защиты информации с ограниченным доступом, не содержащий сведений, составляющих государственную тайну»;</w:t>
      </w:r>
    </w:p>
    <w:p w:rsidR="00DA0B0E" w:rsidRPr="00BC7358" w:rsidRDefault="00DA0B0E" w:rsidP="00971CAD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 xml:space="preserve">приказа </w:t>
      </w:r>
      <w:r w:rsidR="00971CAD" w:rsidRPr="00971CAD">
        <w:rPr>
          <w:rFonts w:ascii="Times New Roman" w:eastAsia="Times New Roman" w:hAnsi="Times New Roman"/>
          <w:sz w:val="28"/>
          <w:szCs w:val="28"/>
          <w:lang w:eastAsia="ru-RU"/>
        </w:rPr>
        <w:t>Федеральн</w:t>
      </w:r>
      <w:r w:rsidR="00971CAD">
        <w:rPr>
          <w:rFonts w:ascii="Times New Roman" w:eastAsia="Times New Roman" w:hAnsi="Times New Roman"/>
          <w:sz w:val="28"/>
          <w:szCs w:val="28"/>
          <w:lang w:eastAsia="ru-RU"/>
        </w:rPr>
        <w:t>ой</w:t>
      </w:r>
      <w:r w:rsidR="00971CAD" w:rsidRPr="00971CAD">
        <w:rPr>
          <w:rFonts w:ascii="Times New Roman" w:eastAsia="Times New Roman" w:hAnsi="Times New Roman"/>
          <w:sz w:val="28"/>
          <w:szCs w:val="28"/>
          <w:lang w:eastAsia="ru-RU"/>
        </w:rPr>
        <w:t xml:space="preserve"> служб</w:t>
      </w:r>
      <w:r w:rsidR="00971CAD">
        <w:rPr>
          <w:rFonts w:ascii="Times New Roman" w:eastAsia="Times New Roman" w:hAnsi="Times New Roman"/>
          <w:sz w:val="28"/>
          <w:szCs w:val="28"/>
          <w:lang w:eastAsia="ru-RU"/>
        </w:rPr>
        <w:t>ы</w:t>
      </w:r>
      <w:r w:rsidR="00971CAD" w:rsidRPr="00971CAD">
        <w:rPr>
          <w:rFonts w:ascii="Times New Roman" w:eastAsia="Times New Roman" w:hAnsi="Times New Roman"/>
          <w:sz w:val="28"/>
          <w:szCs w:val="28"/>
          <w:lang w:eastAsia="ru-RU"/>
        </w:rPr>
        <w:t xml:space="preserve"> по техническому и экспортному контролю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Российской Федерации</w:t>
      </w: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 xml:space="preserve"> от 11.02.2013 №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 </w:t>
      </w: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 xml:space="preserve">17 «Об утверждении </w:t>
      </w: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Требований о защите информации, не составляющей государственную тайну, содержащейся в государственных информационных системах»;</w:t>
      </w:r>
    </w:p>
    <w:p w:rsidR="00DA0B0E" w:rsidRPr="00BC7358" w:rsidRDefault="00DA0B0E" w:rsidP="00DA0B0E">
      <w:pPr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C7358">
        <w:rPr>
          <w:rFonts w:ascii="Times New Roman" w:eastAsia="Times New Roman" w:hAnsi="Times New Roman"/>
          <w:sz w:val="28"/>
          <w:szCs w:val="28"/>
          <w:lang w:eastAsia="ru-RU"/>
        </w:rPr>
        <w:t>приказа Федерального архивного агентства от 22.05.2019 № 71 «Об утверждении Правил делопроизводства в государственных органах, органах местного самоуправления»;</w:t>
      </w:r>
    </w:p>
    <w:p w:rsidR="00DA0B0E" w:rsidRPr="009F4E7B" w:rsidRDefault="00DA0B0E" w:rsidP="00DA0B0E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E7B">
        <w:rPr>
          <w:rFonts w:ascii="Times New Roman" w:hAnsi="Times New Roman"/>
          <w:sz w:val="28"/>
          <w:szCs w:val="28"/>
        </w:rPr>
        <w:t>Закона Новосибирской области от 01.07.2015 №</w:t>
      </w:r>
      <w:r>
        <w:rPr>
          <w:rFonts w:ascii="Times New Roman" w:hAnsi="Times New Roman"/>
          <w:sz w:val="28"/>
          <w:szCs w:val="28"/>
        </w:rPr>
        <w:t> </w:t>
      </w:r>
      <w:r w:rsidRPr="009F4E7B">
        <w:rPr>
          <w:rFonts w:ascii="Times New Roman" w:hAnsi="Times New Roman"/>
          <w:sz w:val="28"/>
          <w:szCs w:val="28"/>
        </w:rPr>
        <w:t>583-ОЗ «Об установлении критериев, которым должны соответствовать объекты социально-культурного и коммунально-бытового назначения, масштабные инвестиционные проекты, для размещения (реализации) которых предоставляются земельные участки в аренду без проведения торгов»;</w:t>
      </w:r>
    </w:p>
    <w:p w:rsidR="00DA0B0E" w:rsidRPr="00AA1DF9" w:rsidRDefault="00DA0B0E" w:rsidP="00DA0B0E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F4E7B">
        <w:rPr>
          <w:rFonts w:ascii="Times New Roman" w:hAnsi="Times New Roman"/>
          <w:sz w:val="28"/>
          <w:szCs w:val="28"/>
        </w:rPr>
        <w:t xml:space="preserve">Закона </w:t>
      </w:r>
      <w:r w:rsidRPr="00AA1DF9">
        <w:rPr>
          <w:rFonts w:ascii="Times New Roman" w:hAnsi="Times New Roman"/>
          <w:sz w:val="28"/>
          <w:szCs w:val="28"/>
        </w:rPr>
        <w:t>Новосибирской области от 06.07.2018 № 271-ОЗ «Об управлении и распоряжении государственной собственностью Новосибирской области»;</w:t>
      </w:r>
    </w:p>
    <w:p w:rsidR="00DA0B0E" w:rsidRPr="00AA1DF9" w:rsidRDefault="00DA0B0E" w:rsidP="00DA0B0E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eastAsia="Times New Roman" w:hAnsi="Times New Roman"/>
          <w:sz w:val="28"/>
          <w:szCs w:val="28"/>
          <w:lang w:eastAsia="ru-RU"/>
        </w:rPr>
        <w:t>постановления Правительства Новосибирской области от 09.11.2015 № 401-п «О министерстве здравоохранения Новосибирской области»;</w:t>
      </w:r>
    </w:p>
    <w:p w:rsidR="00DA0B0E" w:rsidRPr="00AA1DF9" w:rsidRDefault="00DA0B0E" w:rsidP="00DA0B0E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hAnsi="Times New Roman"/>
          <w:sz w:val="28"/>
          <w:szCs w:val="28"/>
        </w:rPr>
        <w:t>приказа министерства здравоохранения Новосибирской области от 15.11.2022 № 3596 «Об утверждении инструкции по документационному обеспечению министерства здравоохранения Новосибирской области»</w:t>
      </w:r>
    </w:p>
    <w:p w:rsidR="00DA0B0E" w:rsidRPr="00971CAD" w:rsidRDefault="00DA0B0E" w:rsidP="00DA0B0E">
      <w:pPr>
        <w:pStyle w:val="a3"/>
        <w:widowControl w:val="0"/>
        <w:numPr>
          <w:ilvl w:val="0"/>
          <w:numId w:val="5"/>
        </w:numPr>
        <w:shd w:val="clear" w:color="auto" w:fill="FFFFFF"/>
        <w:tabs>
          <w:tab w:val="left" w:pos="2127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AA1DF9">
        <w:rPr>
          <w:rFonts w:ascii="Times New Roman" w:hAnsi="Times New Roman"/>
          <w:sz w:val="28"/>
          <w:szCs w:val="28"/>
        </w:rPr>
        <w:t>приказа министерства здравоохранения Новосибирской области от 28.</w:t>
      </w:r>
      <w:r w:rsidRPr="00971CAD">
        <w:rPr>
          <w:rFonts w:ascii="Times New Roman" w:hAnsi="Times New Roman"/>
          <w:sz w:val="28"/>
          <w:szCs w:val="28"/>
        </w:rPr>
        <w:t>02.2023 № 416 «О защите информации, не составляющей государственную тайну, в министерстве здравоохранения Новосибирской области».</w:t>
      </w:r>
    </w:p>
    <w:p w:rsidR="00DA0B0E" w:rsidRPr="00971CAD" w:rsidRDefault="00DA0B0E" w:rsidP="00DA0B0E">
      <w:pPr>
        <w:spacing w:after="0" w:line="24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  <w:r w:rsidRPr="00971CAD">
        <w:rPr>
          <w:rFonts w:ascii="Times New Roman" w:hAnsi="Times New Roman"/>
          <w:b/>
          <w:sz w:val="28"/>
          <w:szCs w:val="28"/>
        </w:rPr>
        <w:t>7.3.2.2. Иные профессиональные знания:</w:t>
      </w:r>
    </w:p>
    <w:p w:rsidR="00DA0B0E" w:rsidRPr="00971CAD" w:rsidRDefault="00DA0B0E" w:rsidP="00DA0B0E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основные направления и приоритеты государственной политики в области имущественных отношений;</w:t>
      </w:r>
    </w:p>
    <w:p w:rsidR="00DA0B0E" w:rsidRPr="00971CAD" w:rsidRDefault="00DA0B0E" w:rsidP="00DA0B0E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 xml:space="preserve">порядка разработки, формирования и реализации государственных программ Новосибирской области; </w:t>
      </w:r>
    </w:p>
    <w:p w:rsidR="00DA0B0E" w:rsidRPr="00971CAD" w:rsidRDefault="00DA0B0E" w:rsidP="00DA0B0E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правовых аспектов в области информационно-коммуникационных технологий;</w:t>
      </w:r>
    </w:p>
    <w:p w:rsidR="00DA0B0E" w:rsidRPr="00971CAD" w:rsidRDefault="00DA0B0E" w:rsidP="00DA0B0E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основных мировых и отечественных тенденций развития информационной и сетевой безопасности отрасли информационных технологий;</w:t>
      </w:r>
    </w:p>
    <w:p w:rsidR="00DA0B0E" w:rsidRPr="00971CAD" w:rsidRDefault="00DA0B0E" w:rsidP="00DA0B0E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базовых информационных ресурсов;</w:t>
      </w:r>
    </w:p>
    <w:p w:rsidR="00DA0B0E" w:rsidRPr="00971CAD" w:rsidRDefault="00DA0B0E" w:rsidP="00DA0B0E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принципов работы программно-аппаратных средств защиты информации, принципов алгоритмов защиты, основ защиты от разрушающих программных воздействий;</w:t>
      </w:r>
    </w:p>
    <w:p w:rsidR="00DA0B0E" w:rsidRPr="00971CAD" w:rsidRDefault="00DA0B0E" w:rsidP="00DA0B0E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порядка организации и обеспечения безопасности хранения, обработки и передачи по каналам связи с использованием средств криптографической защиты информации с ограниченным доступом, не содержащей сведений, составляющих государственную тайну;</w:t>
      </w:r>
    </w:p>
    <w:p w:rsidR="00DA0B0E" w:rsidRPr="00971CAD" w:rsidRDefault="00DA0B0E" w:rsidP="00DA0B0E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программных документов и приоритетов государственной политики в области информационно-коммуникационных технологий;</w:t>
      </w:r>
    </w:p>
    <w:p w:rsidR="00DA0B0E" w:rsidRPr="00971CAD" w:rsidRDefault="00DA0B0E" w:rsidP="00DA0B0E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общих вопросов в области обеспечения информационной безопасности;</w:t>
      </w:r>
    </w:p>
    <w:p w:rsidR="00DA0B0E" w:rsidRPr="00971CAD" w:rsidRDefault="00DA0B0E" w:rsidP="00DA0B0E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правил обработки персональных данных.</w:t>
      </w:r>
    </w:p>
    <w:p w:rsidR="00DA0B0E" w:rsidRPr="00971CAD" w:rsidRDefault="00DA0B0E" w:rsidP="00DA0B0E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971CAD">
        <w:rPr>
          <w:rFonts w:ascii="Times New Roman" w:hAnsi="Times New Roman"/>
          <w:b/>
          <w:sz w:val="28"/>
          <w:szCs w:val="28"/>
        </w:rPr>
        <w:t>7.3.3. Наличие функциональных знаний:</w:t>
      </w:r>
    </w:p>
    <w:p w:rsidR="00971CAD" w:rsidRDefault="00971CAD" w:rsidP="00971CAD">
      <w:pPr>
        <w:pStyle w:val="ConsPlusNonformat"/>
        <w:ind w:firstLine="709"/>
        <w:jc w:val="both"/>
        <w:rPr>
          <w:rFonts w:ascii="Times New Roman" w:hAnsi="Times New Roman" w:cs="Times New Roman"/>
          <w:sz w:val="28"/>
        </w:rPr>
      </w:pPr>
      <w:r w:rsidRPr="00971CAD">
        <w:rPr>
          <w:rFonts w:ascii="Times New Roman" w:hAnsi="Times New Roman" w:cs="Times New Roman"/>
          <w:sz w:val="28"/>
        </w:rPr>
        <w:t>1) настройки и</w:t>
      </w:r>
      <w:r>
        <w:rPr>
          <w:rFonts w:ascii="Times New Roman" w:hAnsi="Times New Roman" w:cs="Times New Roman"/>
          <w:sz w:val="28"/>
        </w:rPr>
        <w:t xml:space="preserve"> управления подсистемами безопасности, коммутационным оборудованием;</w:t>
      </w:r>
    </w:p>
    <w:p w:rsidR="00971CAD" w:rsidRPr="00971CAD" w:rsidRDefault="00971CAD" w:rsidP="00971CAD">
      <w:pPr>
        <w:pStyle w:val="ConsPlusNonformat"/>
        <w:ind w:firstLine="709"/>
        <w:jc w:val="both"/>
        <w:rPr>
          <w:rFonts w:ascii="Times New Roman" w:hAnsi="Times New Roman" w:cs="Times New Roman"/>
          <w:sz w:val="28"/>
        </w:rPr>
      </w:pPr>
      <w:r w:rsidRPr="00971CAD">
        <w:rPr>
          <w:rFonts w:ascii="Times New Roman" w:hAnsi="Times New Roman" w:cs="Times New Roman"/>
          <w:sz w:val="28"/>
        </w:rPr>
        <w:t>2) управления инфраструктурой предоставления доступов;</w:t>
      </w:r>
    </w:p>
    <w:p w:rsidR="00971CAD" w:rsidRPr="00971CAD" w:rsidRDefault="00971CAD" w:rsidP="00971CAD">
      <w:pPr>
        <w:pStyle w:val="ConsPlusNonformat"/>
        <w:ind w:firstLine="709"/>
        <w:jc w:val="both"/>
        <w:rPr>
          <w:rFonts w:ascii="Times New Roman" w:hAnsi="Times New Roman" w:cs="Times New Roman"/>
          <w:sz w:val="28"/>
        </w:rPr>
      </w:pPr>
      <w:r w:rsidRPr="00971CAD">
        <w:rPr>
          <w:rFonts w:ascii="Times New Roman" w:hAnsi="Times New Roman" w:cs="Times New Roman"/>
          <w:sz w:val="28"/>
        </w:rPr>
        <w:lastRenderedPageBreak/>
        <w:t>3) управления инцидентами безопасности;</w:t>
      </w:r>
    </w:p>
    <w:p w:rsidR="00971CAD" w:rsidRPr="00971CAD" w:rsidRDefault="00971CAD" w:rsidP="00971CAD">
      <w:pPr>
        <w:pStyle w:val="ConsPlusNonformat"/>
        <w:ind w:firstLine="709"/>
        <w:jc w:val="both"/>
        <w:rPr>
          <w:rFonts w:ascii="Times New Roman" w:hAnsi="Times New Roman" w:cs="Times New Roman"/>
          <w:sz w:val="28"/>
        </w:rPr>
      </w:pPr>
      <w:r w:rsidRPr="00971CAD">
        <w:rPr>
          <w:rFonts w:ascii="Times New Roman" w:hAnsi="Times New Roman" w:cs="Times New Roman"/>
          <w:sz w:val="28"/>
        </w:rPr>
        <w:t>4) анализа инцидентов информационной безопасности и их решени</w:t>
      </w:r>
      <w:r>
        <w:rPr>
          <w:rFonts w:ascii="Times New Roman" w:hAnsi="Times New Roman" w:cs="Times New Roman"/>
          <w:sz w:val="28"/>
        </w:rPr>
        <w:t>я.</w:t>
      </w:r>
    </w:p>
    <w:p w:rsidR="00DA0B0E" w:rsidRPr="00971CAD" w:rsidRDefault="00DA0B0E" w:rsidP="00971CAD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b/>
          <w:sz w:val="28"/>
          <w:szCs w:val="28"/>
        </w:rPr>
      </w:pPr>
      <w:r w:rsidRPr="00971CAD">
        <w:rPr>
          <w:rFonts w:ascii="Times New Roman" w:hAnsi="Times New Roman"/>
          <w:b/>
          <w:sz w:val="28"/>
          <w:szCs w:val="28"/>
        </w:rPr>
        <w:t>7.3.4. Наличие базовых умений:</w:t>
      </w:r>
    </w:p>
    <w:p w:rsidR="00DA0B0E" w:rsidRPr="00971CAD" w:rsidRDefault="00DA0B0E" w:rsidP="00971CAD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1) умение планировать, рационально использовать служебное время и достигать результата;</w:t>
      </w:r>
    </w:p>
    <w:p w:rsidR="00DA0B0E" w:rsidRPr="00971CAD" w:rsidRDefault="00DA0B0E" w:rsidP="00971CAD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2) умение использовать современные средства, методы и технологию работы с информацией;</w:t>
      </w:r>
    </w:p>
    <w:p w:rsidR="00DA0B0E" w:rsidRPr="00971CAD" w:rsidRDefault="00DA0B0E" w:rsidP="00971CAD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3) умение работать с внутренними и периферийными устройствами компьютера, информационно-телекоммуникационными сетями, в том числе сетью Интернет, в текстовом редакторе, с электронными таблицами, электронной почтой, базами данных;</w:t>
      </w:r>
    </w:p>
    <w:p w:rsidR="00DA0B0E" w:rsidRPr="00971CAD" w:rsidRDefault="00DA0B0E" w:rsidP="00971CAD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4) умение подготавливать презентации, использовать графические объекты в электронных документах;</w:t>
      </w:r>
    </w:p>
    <w:p w:rsidR="00DA0B0E" w:rsidRPr="00971CAD" w:rsidRDefault="00DA0B0E" w:rsidP="00971CAD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5) умение взаимодействовать с органами государственной власти, органами местного самоуправления, иными органами и организациями в рамках исполнения должностных обязанностей;</w:t>
      </w:r>
    </w:p>
    <w:p w:rsidR="00DA0B0E" w:rsidRPr="00971CAD" w:rsidRDefault="00DA0B0E" w:rsidP="00971CAD">
      <w:pPr>
        <w:pStyle w:val="a3"/>
        <w:widowControl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6) коммуникативные умения.</w:t>
      </w:r>
    </w:p>
    <w:p w:rsidR="00DA0B0E" w:rsidRPr="00971CAD" w:rsidRDefault="00DA0B0E" w:rsidP="00971CAD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971CAD">
        <w:rPr>
          <w:rFonts w:ascii="Times New Roman" w:hAnsi="Times New Roman"/>
          <w:b/>
          <w:sz w:val="28"/>
          <w:szCs w:val="28"/>
        </w:rPr>
        <w:t>7.3.5. Наличие профессиональных умений:</w:t>
      </w:r>
    </w:p>
    <w:p w:rsidR="00971CAD" w:rsidRP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1) умение п</w:t>
      </w:r>
      <w:r w:rsidRPr="00971CAD">
        <w:rPr>
          <w:rFonts w:ascii="Times New Roman" w:hAnsi="Times New Roman"/>
          <w:sz w:val="28"/>
        </w:rPr>
        <w:t>рименять специальные знания в практической деятельности</w:t>
      </w:r>
      <w:r w:rsidRPr="00971CAD">
        <w:rPr>
          <w:rFonts w:ascii="Times New Roman" w:hAnsi="Times New Roman"/>
          <w:sz w:val="28"/>
          <w:szCs w:val="28"/>
        </w:rPr>
        <w:t>;</w:t>
      </w:r>
    </w:p>
    <w:p w:rsidR="00971CAD" w:rsidRP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2) умение обеспечивать работоспособность средств защиты информации;</w:t>
      </w:r>
    </w:p>
    <w:p w:rsidR="00971CAD" w:rsidRP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3) умение защищать информационные системы от несанкционированного доступа к информации;</w:t>
      </w:r>
    </w:p>
    <w:p w:rsidR="00971CAD" w:rsidRPr="00971CAD" w:rsidRDefault="00971CAD" w:rsidP="00971CAD">
      <w:pPr>
        <w:pStyle w:val="a3"/>
        <w:widowControl w:val="0"/>
        <w:tabs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971CAD">
        <w:rPr>
          <w:rFonts w:ascii="Times New Roman" w:hAnsi="Times New Roman"/>
          <w:sz w:val="28"/>
          <w:szCs w:val="28"/>
        </w:rPr>
        <w:t>4) умение анализировать инциденты информационной безопасности и находить пути их решения.</w:t>
      </w:r>
    </w:p>
    <w:p w:rsidR="00DA0B0E" w:rsidRPr="00E0294E" w:rsidRDefault="00DA0B0E" w:rsidP="00971CAD">
      <w:pPr>
        <w:spacing w:after="0" w:line="240" w:lineRule="auto"/>
        <w:ind w:left="709"/>
        <w:jc w:val="both"/>
        <w:rPr>
          <w:rFonts w:ascii="Times New Roman" w:hAnsi="Times New Roman"/>
          <w:b/>
          <w:sz w:val="28"/>
          <w:szCs w:val="28"/>
        </w:rPr>
      </w:pPr>
      <w:r w:rsidRPr="00E0294E">
        <w:rPr>
          <w:rFonts w:ascii="Times New Roman" w:hAnsi="Times New Roman"/>
          <w:b/>
          <w:sz w:val="28"/>
          <w:szCs w:val="28"/>
        </w:rPr>
        <w:t>7.3.6. Наличие функциональных умений:</w:t>
      </w:r>
    </w:p>
    <w:p w:rsidR="00971CAD" w:rsidRPr="00E0294E" w:rsidRDefault="00971CAD" w:rsidP="00971CAD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294E">
        <w:rPr>
          <w:rFonts w:ascii="Times New Roman" w:hAnsi="Times New Roman"/>
          <w:sz w:val="28"/>
          <w:szCs w:val="28"/>
        </w:rPr>
        <w:t xml:space="preserve">умение определять потребности в технических средствах защиты; </w:t>
      </w:r>
    </w:p>
    <w:p w:rsidR="00971CAD" w:rsidRPr="00E0294E" w:rsidRDefault="00971CAD" w:rsidP="00971CAD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294E">
        <w:rPr>
          <w:rFonts w:ascii="Times New Roman" w:hAnsi="Times New Roman"/>
          <w:sz w:val="28"/>
          <w:szCs w:val="28"/>
        </w:rPr>
        <w:t xml:space="preserve">умение переводить информацию в единый формат; </w:t>
      </w:r>
    </w:p>
    <w:p w:rsidR="00971CAD" w:rsidRPr="00E0294E" w:rsidRDefault="00971CAD" w:rsidP="00971CAD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294E">
        <w:rPr>
          <w:rFonts w:ascii="Times New Roman" w:hAnsi="Times New Roman"/>
          <w:sz w:val="28"/>
          <w:szCs w:val="28"/>
        </w:rPr>
        <w:t xml:space="preserve">умение проводить аттестационные мероприятия объекта информации; </w:t>
      </w:r>
    </w:p>
    <w:p w:rsidR="00971CAD" w:rsidRPr="00E0294E" w:rsidRDefault="00971CAD" w:rsidP="00971CAD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294E">
        <w:rPr>
          <w:rFonts w:ascii="Times New Roman" w:hAnsi="Times New Roman"/>
          <w:sz w:val="28"/>
          <w:szCs w:val="28"/>
        </w:rPr>
        <w:t xml:space="preserve">умение выполнять работу по обеспечению комплексной защиты информации на основе разработанных программ и методик; </w:t>
      </w:r>
    </w:p>
    <w:p w:rsidR="00971CAD" w:rsidRPr="00E0294E" w:rsidRDefault="00971CAD" w:rsidP="00971CAD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294E">
        <w:rPr>
          <w:rFonts w:ascii="Times New Roman" w:hAnsi="Times New Roman"/>
          <w:sz w:val="28"/>
          <w:szCs w:val="28"/>
        </w:rPr>
        <w:t xml:space="preserve">умение рассчитывать и анализировать, а также обобщать результаты, составлять технические отчеты и оперативные сводки по вопросам защиты информации; </w:t>
      </w:r>
    </w:p>
    <w:p w:rsidR="00971CAD" w:rsidRPr="00E0294E" w:rsidRDefault="00971CAD" w:rsidP="00971CAD">
      <w:pPr>
        <w:pStyle w:val="a3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294E">
        <w:rPr>
          <w:rFonts w:ascii="Times New Roman" w:hAnsi="Times New Roman"/>
          <w:sz w:val="28"/>
          <w:szCs w:val="28"/>
        </w:rPr>
        <w:t>умение устанавливать сетевое программное обеспечение на серверах и рабочих станциях и поддерживать их в рабочем состоянии.</w:t>
      </w:r>
    </w:p>
    <w:p w:rsidR="00344A87" w:rsidRPr="00E0294E" w:rsidRDefault="00344A8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71CAD" w:rsidRPr="00E0294E" w:rsidRDefault="00971CAD" w:rsidP="00971CA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0294E"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III</w:t>
      </w:r>
      <w:r w:rsidRPr="00E0294E">
        <w:rPr>
          <w:rFonts w:ascii="Times New Roman" w:eastAsia="Times New Roman" w:hAnsi="Times New Roman"/>
          <w:b/>
          <w:sz w:val="28"/>
          <w:szCs w:val="28"/>
          <w:lang w:eastAsia="ru-RU"/>
        </w:rPr>
        <w:t>. Должностные обязанности</w:t>
      </w:r>
    </w:p>
    <w:p w:rsidR="00971CAD" w:rsidRPr="00E0294E" w:rsidRDefault="00971CAD" w:rsidP="00971CA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71CAD" w:rsidRPr="00E0294E" w:rsidRDefault="00971CAD" w:rsidP="00971C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0294E">
        <w:rPr>
          <w:rFonts w:ascii="Times New Roman" w:eastAsia="Times New Roman" w:hAnsi="Times New Roman"/>
          <w:sz w:val="28"/>
          <w:szCs w:val="28"/>
          <w:lang w:eastAsia="ru-RU"/>
        </w:rPr>
        <w:t xml:space="preserve">8. Основные права и обязанности консультанта, а также ограничения, запреты и требования к служебному поведению, </w:t>
      </w:r>
      <w:r w:rsidRPr="00E0294E">
        <w:rPr>
          <w:rFonts w:ascii="Times New Roman" w:hAnsi="Times New Roman"/>
          <w:sz w:val="28"/>
          <w:szCs w:val="28"/>
        </w:rPr>
        <w:t xml:space="preserve">установленные статьями 15–18, 20, 20.1, 20.2, 20.3 </w:t>
      </w:r>
      <w:r w:rsidRPr="00E0294E">
        <w:rPr>
          <w:rFonts w:ascii="Times New Roman" w:eastAsia="Times New Roman" w:hAnsi="Times New Roman"/>
          <w:sz w:val="28"/>
          <w:szCs w:val="28"/>
          <w:lang w:eastAsia="ru-RU"/>
        </w:rPr>
        <w:t>Федерального закона от 27.07.2004 № 79-ФЗ «О государственной гражданской службе Российской Федерации».</w:t>
      </w:r>
    </w:p>
    <w:p w:rsidR="00344A87" w:rsidRPr="00E0294E" w:rsidRDefault="008835EC">
      <w:pPr>
        <w:spacing w:after="0" w:line="240" w:lineRule="auto"/>
        <w:ind w:firstLine="709"/>
        <w:jc w:val="both"/>
        <w:rPr>
          <w:rFonts w:ascii="Times New Roman" w:eastAsia="Times New Roman" w:hAnsi="Times New Roman"/>
          <w:i/>
          <w:sz w:val="28"/>
          <w:szCs w:val="28"/>
          <w:u w:val="single"/>
          <w:lang w:eastAsia="ru-RU"/>
        </w:rPr>
      </w:pPr>
      <w:r w:rsidRPr="00E0294E">
        <w:rPr>
          <w:rFonts w:ascii="Times New Roman" w:eastAsia="Times New Roman" w:hAnsi="Times New Roman"/>
          <w:sz w:val="28"/>
          <w:szCs w:val="28"/>
          <w:lang w:eastAsia="ru-RU"/>
        </w:rPr>
        <w:t>9. В целях реализации задач и функций, возложенных на отдел, консультант</w:t>
      </w:r>
      <w:r w:rsidRPr="00E0294E">
        <w:rPr>
          <w:rFonts w:ascii="Times New Roman" w:hAnsi="Times New Roman"/>
          <w:sz w:val="28"/>
          <w:szCs w:val="28"/>
        </w:rPr>
        <w:t xml:space="preserve"> отдела </w:t>
      </w:r>
      <w:r w:rsidRPr="00E0294E">
        <w:rPr>
          <w:rFonts w:ascii="Times New Roman" w:eastAsia="Times New Roman" w:hAnsi="Times New Roman"/>
          <w:sz w:val="28"/>
          <w:szCs w:val="28"/>
          <w:lang w:eastAsia="ru-RU"/>
        </w:rPr>
        <w:t>обязан:</w:t>
      </w:r>
    </w:p>
    <w:p w:rsidR="00971CAD" w:rsidRPr="00E0294E" w:rsidRDefault="00971CAD" w:rsidP="00971CAD">
      <w:pPr>
        <w:pStyle w:val="aff1"/>
        <w:numPr>
          <w:ilvl w:val="0"/>
          <w:numId w:val="10"/>
        </w:numPr>
        <w:spacing w:after="0"/>
        <w:jc w:val="both"/>
        <w:rPr>
          <w:bCs/>
          <w:sz w:val="28"/>
          <w:szCs w:val="20"/>
        </w:rPr>
      </w:pPr>
      <w:bookmarkStart w:id="1" w:name="bookmark10"/>
      <w:r w:rsidRPr="00E0294E">
        <w:rPr>
          <w:bCs/>
          <w:sz w:val="28"/>
          <w:szCs w:val="20"/>
        </w:rPr>
        <w:t>осуществлять:</w:t>
      </w:r>
    </w:p>
    <w:p w:rsidR="00971CAD" w:rsidRPr="00E0294E" w:rsidRDefault="00971CAD" w:rsidP="00971CAD">
      <w:pPr>
        <w:pStyle w:val="aff1"/>
        <w:spacing w:after="0"/>
        <w:ind w:left="0" w:firstLine="708"/>
        <w:jc w:val="both"/>
        <w:rPr>
          <w:bCs/>
          <w:sz w:val="28"/>
          <w:szCs w:val="20"/>
        </w:rPr>
      </w:pPr>
      <w:r w:rsidRPr="00E0294E">
        <w:rPr>
          <w:bCs/>
          <w:sz w:val="28"/>
          <w:szCs w:val="20"/>
        </w:rPr>
        <w:lastRenderedPageBreak/>
        <w:t>классификацию автоматизированных систем обработки информации ограниченного доступа;</w:t>
      </w:r>
    </w:p>
    <w:p w:rsidR="00971CAD" w:rsidRPr="00E0294E" w:rsidRDefault="00971CAD" w:rsidP="00971CAD">
      <w:pPr>
        <w:pStyle w:val="aff1"/>
        <w:spacing w:after="0"/>
        <w:ind w:left="0" w:firstLine="708"/>
        <w:jc w:val="both"/>
        <w:rPr>
          <w:bCs/>
          <w:sz w:val="28"/>
          <w:szCs w:val="20"/>
        </w:rPr>
      </w:pPr>
      <w:r w:rsidRPr="00E0294E">
        <w:rPr>
          <w:bCs/>
          <w:sz w:val="28"/>
          <w:szCs w:val="20"/>
        </w:rPr>
        <w:t>организацию мероприятий по информационной безопасности;</w:t>
      </w:r>
    </w:p>
    <w:p w:rsidR="00971CAD" w:rsidRPr="00E0294E" w:rsidRDefault="00971CAD" w:rsidP="00971CAD">
      <w:pPr>
        <w:pStyle w:val="aff1"/>
        <w:spacing w:after="0"/>
        <w:ind w:left="0" w:firstLine="708"/>
        <w:jc w:val="both"/>
        <w:rPr>
          <w:bCs/>
          <w:sz w:val="28"/>
          <w:szCs w:val="20"/>
        </w:rPr>
      </w:pPr>
      <w:r w:rsidRPr="00E0294E">
        <w:rPr>
          <w:bCs/>
          <w:sz w:val="28"/>
          <w:szCs w:val="20"/>
        </w:rPr>
        <w:t>определение уровня защищённости персональных данных и класса защищенности государственных информационных систем;</w:t>
      </w:r>
    </w:p>
    <w:p w:rsidR="00971CAD" w:rsidRPr="00E0294E" w:rsidRDefault="00971CAD" w:rsidP="00971CAD">
      <w:pPr>
        <w:pStyle w:val="aff1"/>
        <w:spacing w:after="0"/>
        <w:ind w:left="0" w:firstLine="567"/>
        <w:jc w:val="both"/>
        <w:rPr>
          <w:bCs/>
          <w:sz w:val="28"/>
          <w:szCs w:val="20"/>
        </w:rPr>
      </w:pPr>
      <w:r w:rsidRPr="00E0294E">
        <w:rPr>
          <w:bCs/>
          <w:sz w:val="28"/>
          <w:szCs w:val="20"/>
        </w:rPr>
        <w:t>организацию работы по аттестации объектов информатизации и выполнению требований защиты информации при проведении работ с информацией ограниченного доступа;</w:t>
      </w:r>
    </w:p>
    <w:p w:rsidR="00971CAD" w:rsidRPr="00E0294E" w:rsidRDefault="00971CAD" w:rsidP="00971CAD">
      <w:pPr>
        <w:pStyle w:val="aff1"/>
        <w:spacing w:after="0"/>
        <w:ind w:left="0" w:firstLine="708"/>
        <w:jc w:val="both"/>
        <w:rPr>
          <w:bCs/>
          <w:sz w:val="28"/>
          <w:szCs w:val="20"/>
        </w:rPr>
      </w:pPr>
      <w:r w:rsidRPr="00E0294E">
        <w:rPr>
          <w:bCs/>
          <w:sz w:val="28"/>
          <w:szCs w:val="20"/>
        </w:rPr>
        <w:t>разработку проектов организационных и распорядительных документов по технической защите информации (далее – ТЗИ), а также в отношении обработки персональных данных (далее – ПДн);</w:t>
      </w:r>
    </w:p>
    <w:p w:rsidR="00971CAD" w:rsidRPr="00E0294E" w:rsidRDefault="00E0294E" w:rsidP="00971CAD">
      <w:pPr>
        <w:pStyle w:val="aff1"/>
        <w:spacing w:after="0"/>
        <w:ind w:left="0" w:firstLine="708"/>
        <w:jc w:val="both"/>
        <w:rPr>
          <w:sz w:val="28"/>
          <w:szCs w:val="28"/>
        </w:rPr>
      </w:pPr>
      <w:r w:rsidRPr="00E0294E">
        <w:rPr>
          <w:sz w:val="28"/>
          <w:szCs w:val="28"/>
        </w:rPr>
        <w:t>обеспечение комплексной защиты информации на основе разработанных программ и методик;</w:t>
      </w:r>
    </w:p>
    <w:p w:rsidR="00E0294E" w:rsidRDefault="00E0294E" w:rsidP="00971CAD">
      <w:pPr>
        <w:pStyle w:val="aff1"/>
        <w:spacing w:after="0"/>
        <w:ind w:left="0" w:firstLine="708"/>
        <w:jc w:val="both"/>
        <w:rPr>
          <w:bCs/>
          <w:sz w:val="28"/>
          <w:szCs w:val="20"/>
        </w:rPr>
      </w:pPr>
      <w:r w:rsidRPr="00E0294E">
        <w:rPr>
          <w:bCs/>
          <w:sz w:val="28"/>
          <w:szCs w:val="20"/>
        </w:rPr>
        <w:t>контроль эффективности проводимых мероприятий и принимаемых мер по защите информации;</w:t>
      </w:r>
    </w:p>
    <w:p w:rsidR="0051781B" w:rsidRDefault="0051781B" w:rsidP="0051781B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работу по формированию и ведению архивов резервных копий специального программного обеспечения и данных;</w:t>
      </w:r>
    </w:p>
    <w:p w:rsidR="0051781B" w:rsidRDefault="0051781B" w:rsidP="0051781B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перевод информационных систем министерства на использование отечественного программного обеспечения;</w:t>
      </w:r>
    </w:p>
    <w:p w:rsidR="00785889" w:rsidRDefault="00785889" w:rsidP="00785889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722A7">
        <w:rPr>
          <w:rFonts w:ascii="Times New Roman" w:hAnsi="Times New Roman"/>
          <w:sz w:val="28"/>
          <w:szCs w:val="28"/>
        </w:rPr>
        <w:t>внедрение технических мероприятий по комплексной защите персональных данных, обрабатываемых в министерстве;</w:t>
      </w:r>
    </w:p>
    <w:p w:rsidR="00785889" w:rsidRPr="009722A7" w:rsidRDefault="00785889" w:rsidP="00785889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контроль </w:t>
      </w:r>
      <w:r w:rsidRPr="009722A7">
        <w:rPr>
          <w:rFonts w:ascii="Times New Roman" w:hAnsi="Times New Roman"/>
          <w:sz w:val="28"/>
          <w:szCs w:val="28"/>
        </w:rPr>
        <w:t>актуальности сертификатов средств защиты информации, систем и средств информатизации от утечки по техническим каналам, в случае необходимости вносить предложения по переходу на сертифицированные средства;</w:t>
      </w:r>
    </w:p>
    <w:p w:rsidR="00E0294E" w:rsidRDefault="00E0294E" w:rsidP="00E0294E">
      <w:pPr>
        <w:pStyle w:val="aff1"/>
        <w:numPr>
          <w:ilvl w:val="0"/>
          <w:numId w:val="10"/>
        </w:numPr>
        <w:spacing w:after="0"/>
        <w:jc w:val="both"/>
        <w:rPr>
          <w:bCs/>
          <w:sz w:val="28"/>
          <w:szCs w:val="20"/>
        </w:rPr>
      </w:pPr>
      <w:r>
        <w:rPr>
          <w:bCs/>
          <w:sz w:val="28"/>
          <w:szCs w:val="20"/>
        </w:rPr>
        <w:t>организовывать:</w:t>
      </w:r>
    </w:p>
    <w:p w:rsidR="00E0294E" w:rsidRDefault="00E0294E" w:rsidP="00E0294E">
      <w:pPr>
        <w:pStyle w:val="aff1"/>
        <w:spacing w:after="0"/>
        <w:ind w:left="0" w:firstLine="708"/>
        <w:jc w:val="both"/>
        <w:rPr>
          <w:bCs/>
          <w:sz w:val="28"/>
          <w:szCs w:val="20"/>
        </w:rPr>
      </w:pPr>
      <w:r>
        <w:rPr>
          <w:bCs/>
          <w:sz w:val="28"/>
          <w:szCs w:val="20"/>
        </w:rPr>
        <w:t xml:space="preserve">постоянную </w:t>
      </w:r>
      <w:r w:rsidRPr="00E0294E">
        <w:rPr>
          <w:bCs/>
          <w:sz w:val="28"/>
          <w:szCs w:val="20"/>
        </w:rPr>
        <w:t>работоспособност</w:t>
      </w:r>
      <w:r>
        <w:rPr>
          <w:bCs/>
          <w:sz w:val="28"/>
          <w:szCs w:val="20"/>
        </w:rPr>
        <w:t>ь</w:t>
      </w:r>
      <w:r w:rsidRPr="00E0294E">
        <w:rPr>
          <w:bCs/>
          <w:sz w:val="28"/>
          <w:szCs w:val="20"/>
        </w:rPr>
        <w:t xml:space="preserve"> информационных систем министерства в штатном режиме</w:t>
      </w:r>
      <w:r>
        <w:rPr>
          <w:bCs/>
          <w:sz w:val="28"/>
          <w:szCs w:val="20"/>
        </w:rPr>
        <w:t>;</w:t>
      </w:r>
    </w:p>
    <w:p w:rsidR="00E0294E" w:rsidRDefault="00E0294E" w:rsidP="00E0294E">
      <w:pPr>
        <w:pStyle w:val="aff1"/>
        <w:spacing w:after="0"/>
        <w:ind w:left="0"/>
        <w:jc w:val="both"/>
        <w:rPr>
          <w:bCs/>
          <w:sz w:val="28"/>
          <w:szCs w:val="20"/>
        </w:rPr>
      </w:pPr>
      <w:r>
        <w:rPr>
          <w:bCs/>
          <w:sz w:val="28"/>
          <w:szCs w:val="20"/>
        </w:rPr>
        <w:tab/>
        <w:t>работу с провайдерами по обеспечению бесперебойного доступа к сети «Интернет» всех структурных отделом министерства;</w:t>
      </w:r>
    </w:p>
    <w:p w:rsidR="00E0294E" w:rsidRDefault="0051781B" w:rsidP="00543BF7">
      <w:pPr>
        <w:pStyle w:val="aff1"/>
        <w:spacing w:after="0"/>
        <w:ind w:left="0"/>
        <w:jc w:val="both"/>
        <w:rPr>
          <w:bCs/>
          <w:sz w:val="28"/>
          <w:szCs w:val="20"/>
        </w:rPr>
      </w:pPr>
      <w:r>
        <w:rPr>
          <w:bCs/>
          <w:sz w:val="28"/>
          <w:szCs w:val="20"/>
        </w:rPr>
        <w:tab/>
      </w:r>
      <w:r w:rsidR="00785889">
        <w:rPr>
          <w:bCs/>
          <w:sz w:val="28"/>
          <w:szCs w:val="20"/>
        </w:rPr>
        <w:t>разрабатывать проекты организационных и распорядительных документов по технической защите информации и обеспечивать их исполнение;</w:t>
      </w:r>
    </w:p>
    <w:p w:rsidR="00785889" w:rsidRDefault="00785889" w:rsidP="00785889">
      <w:pPr>
        <w:pStyle w:val="aff1"/>
        <w:numPr>
          <w:ilvl w:val="0"/>
          <w:numId w:val="10"/>
        </w:numPr>
        <w:spacing w:after="0"/>
        <w:jc w:val="both"/>
        <w:rPr>
          <w:bCs/>
          <w:sz w:val="28"/>
          <w:szCs w:val="20"/>
        </w:rPr>
      </w:pPr>
      <w:r>
        <w:rPr>
          <w:bCs/>
          <w:sz w:val="28"/>
          <w:szCs w:val="20"/>
        </w:rPr>
        <w:t>обновлять и уточнять перечни конфиденциальной информации и перечни государственных информационных ресурсов;</w:t>
      </w:r>
    </w:p>
    <w:p w:rsidR="00785889" w:rsidRDefault="001B167B" w:rsidP="001B167B">
      <w:pPr>
        <w:pStyle w:val="aff1"/>
        <w:numPr>
          <w:ilvl w:val="0"/>
          <w:numId w:val="10"/>
        </w:numPr>
        <w:spacing w:after="0"/>
        <w:jc w:val="both"/>
        <w:rPr>
          <w:bCs/>
          <w:sz w:val="28"/>
          <w:szCs w:val="20"/>
        </w:rPr>
      </w:pPr>
      <w:r w:rsidRPr="001B167B">
        <w:rPr>
          <w:bCs/>
          <w:sz w:val="28"/>
          <w:szCs w:val="20"/>
        </w:rPr>
        <w:t>поддерживать защищенные сетевые взаимодействия с другими организациями, в том числе составлять регламентирующую данные взаимодействия документацию;</w:t>
      </w:r>
    </w:p>
    <w:p w:rsidR="00CF27C1" w:rsidRDefault="00CF27C1" w:rsidP="001B167B">
      <w:pPr>
        <w:pStyle w:val="aff1"/>
        <w:numPr>
          <w:ilvl w:val="0"/>
          <w:numId w:val="10"/>
        </w:numPr>
        <w:spacing w:after="0"/>
        <w:jc w:val="both"/>
        <w:rPr>
          <w:bCs/>
          <w:sz w:val="28"/>
          <w:szCs w:val="20"/>
        </w:rPr>
      </w:pPr>
      <w:r>
        <w:rPr>
          <w:bCs/>
          <w:sz w:val="28"/>
          <w:szCs w:val="20"/>
        </w:rPr>
        <w:t>готовить отчеты и справки о проделанной работе, с предоставлением копии министерству цифрового развития и связи Новосибирской области;</w:t>
      </w:r>
    </w:p>
    <w:p w:rsidR="00971CAD" w:rsidRPr="00E0294E" w:rsidRDefault="00E0294E" w:rsidP="00E0294E">
      <w:pPr>
        <w:pStyle w:val="aff1"/>
        <w:numPr>
          <w:ilvl w:val="0"/>
          <w:numId w:val="10"/>
        </w:numPr>
        <w:spacing w:after="0"/>
        <w:jc w:val="both"/>
        <w:rPr>
          <w:bCs/>
          <w:sz w:val="28"/>
          <w:szCs w:val="20"/>
        </w:rPr>
      </w:pPr>
      <w:r w:rsidRPr="00E0294E">
        <w:rPr>
          <w:bCs/>
          <w:sz w:val="28"/>
          <w:szCs w:val="20"/>
        </w:rPr>
        <w:t>принимать участие в:</w:t>
      </w:r>
    </w:p>
    <w:p w:rsidR="00E0294E" w:rsidRPr="00E0294E" w:rsidRDefault="00E0294E" w:rsidP="00E0294E">
      <w:pPr>
        <w:pStyle w:val="aff1"/>
        <w:spacing w:after="0"/>
        <w:ind w:left="0" w:firstLine="708"/>
        <w:jc w:val="both"/>
        <w:rPr>
          <w:bCs/>
          <w:sz w:val="28"/>
          <w:szCs w:val="20"/>
        </w:rPr>
      </w:pPr>
      <w:r w:rsidRPr="00E0294E">
        <w:rPr>
          <w:bCs/>
          <w:sz w:val="28"/>
          <w:szCs w:val="20"/>
        </w:rPr>
        <w:t>в мероприятиях по внедрению системы защиты информации;</w:t>
      </w:r>
    </w:p>
    <w:p w:rsidR="00E0294E" w:rsidRPr="00E0294E" w:rsidRDefault="00E0294E" w:rsidP="00E0294E">
      <w:pPr>
        <w:pStyle w:val="aff1"/>
        <w:spacing w:after="0"/>
        <w:ind w:left="0" w:firstLine="708"/>
        <w:jc w:val="both"/>
        <w:rPr>
          <w:bCs/>
          <w:sz w:val="28"/>
          <w:szCs w:val="20"/>
        </w:rPr>
      </w:pPr>
      <w:r w:rsidRPr="00E0294E">
        <w:rPr>
          <w:bCs/>
          <w:sz w:val="28"/>
          <w:szCs w:val="20"/>
        </w:rPr>
        <w:t>в расследовании случаев нарушения системы защиты информационных ресурсов;</w:t>
      </w:r>
    </w:p>
    <w:p w:rsidR="00E0294E" w:rsidRPr="00E0294E" w:rsidRDefault="00E0294E" w:rsidP="00E0294E">
      <w:pPr>
        <w:pStyle w:val="aff1"/>
        <w:spacing w:after="0"/>
        <w:ind w:left="0" w:firstLine="708"/>
        <w:jc w:val="both"/>
        <w:rPr>
          <w:sz w:val="28"/>
          <w:szCs w:val="28"/>
        </w:rPr>
      </w:pPr>
      <w:r w:rsidRPr="00E0294E">
        <w:rPr>
          <w:bCs/>
          <w:sz w:val="28"/>
          <w:szCs w:val="20"/>
        </w:rPr>
        <w:lastRenderedPageBreak/>
        <w:t>в рассмотрении проектов договоров, технических заданий на работы по ТЗИ, осуществление контроля включения в них требований защиты информации и последующего выполнения этих требований;</w:t>
      </w:r>
      <w:r w:rsidRPr="00E0294E">
        <w:rPr>
          <w:sz w:val="28"/>
          <w:szCs w:val="28"/>
        </w:rPr>
        <w:t xml:space="preserve"> </w:t>
      </w:r>
    </w:p>
    <w:p w:rsidR="00971CAD" w:rsidRDefault="00E0294E" w:rsidP="00E0294E">
      <w:pPr>
        <w:pStyle w:val="aff1"/>
        <w:spacing w:after="0"/>
        <w:ind w:left="0" w:firstLine="708"/>
        <w:jc w:val="both"/>
        <w:rPr>
          <w:sz w:val="28"/>
          <w:szCs w:val="28"/>
        </w:rPr>
      </w:pPr>
      <w:r w:rsidRPr="00E0294E">
        <w:rPr>
          <w:sz w:val="28"/>
          <w:szCs w:val="28"/>
        </w:rPr>
        <w:t>в работе по совершенствованию документооборота в министерстве, проектированию технологических схем обработки информации, разрабатывать инструкции, методические и нормативные материалы, связанные с информационным обеспечением;</w:t>
      </w:r>
    </w:p>
    <w:p w:rsidR="00F01D3A" w:rsidRPr="00E0294E" w:rsidRDefault="00F01D3A" w:rsidP="00E0294E">
      <w:pPr>
        <w:pStyle w:val="aff1"/>
        <w:spacing w:after="0"/>
        <w:ind w:left="0" w:firstLine="708"/>
        <w:jc w:val="both"/>
        <w:rPr>
          <w:sz w:val="28"/>
          <w:szCs w:val="28"/>
        </w:rPr>
      </w:pPr>
      <w:r w:rsidRPr="00F01D3A">
        <w:rPr>
          <w:sz w:val="28"/>
          <w:szCs w:val="28"/>
        </w:rPr>
        <w:t xml:space="preserve">в </w:t>
      </w:r>
      <w:r>
        <w:rPr>
          <w:sz w:val="28"/>
          <w:szCs w:val="28"/>
        </w:rPr>
        <w:t>расследовании</w:t>
      </w:r>
      <w:r w:rsidRPr="00F01D3A">
        <w:rPr>
          <w:sz w:val="28"/>
          <w:szCs w:val="28"/>
        </w:rPr>
        <w:t xml:space="preserve"> причин и условий появления нарушений в сфере технической защиты информации;</w:t>
      </w:r>
    </w:p>
    <w:p w:rsidR="00E0294E" w:rsidRPr="00E0294E" w:rsidRDefault="00971CAD" w:rsidP="00E0294E">
      <w:pPr>
        <w:pStyle w:val="aff1"/>
        <w:numPr>
          <w:ilvl w:val="0"/>
          <w:numId w:val="10"/>
        </w:numPr>
        <w:spacing w:after="0"/>
        <w:jc w:val="both"/>
        <w:rPr>
          <w:bCs/>
          <w:sz w:val="28"/>
          <w:szCs w:val="20"/>
        </w:rPr>
      </w:pPr>
      <w:r w:rsidRPr="00E0294E">
        <w:rPr>
          <w:bCs/>
          <w:sz w:val="28"/>
          <w:szCs w:val="20"/>
        </w:rPr>
        <w:t>обеспечивать</w:t>
      </w:r>
      <w:r w:rsidR="00E0294E" w:rsidRPr="00E0294E">
        <w:rPr>
          <w:bCs/>
          <w:sz w:val="28"/>
          <w:szCs w:val="20"/>
        </w:rPr>
        <w:t>:</w:t>
      </w:r>
    </w:p>
    <w:p w:rsidR="00971CAD" w:rsidRPr="00E0294E" w:rsidRDefault="00971CAD" w:rsidP="00E0294E">
      <w:pPr>
        <w:pStyle w:val="aff1"/>
        <w:spacing w:after="0"/>
        <w:ind w:left="0" w:firstLine="567"/>
        <w:jc w:val="both"/>
        <w:rPr>
          <w:bCs/>
          <w:sz w:val="28"/>
          <w:szCs w:val="20"/>
        </w:rPr>
      </w:pPr>
      <w:r w:rsidRPr="00E0294E">
        <w:rPr>
          <w:bCs/>
          <w:sz w:val="28"/>
          <w:szCs w:val="20"/>
        </w:rPr>
        <w:t>проведение аттестации объектов информатизации;</w:t>
      </w:r>
    </w:p>
    <w:p w:rsidR="00971CAD" w:rsidRDefault="00971CAD" w:rsidP="00971CAD">
      <w:pPr>
        <w:pStyle w:val="aff1"/>
        <w:spacing w:after="0"/>
        <w:ind w:left="0" w:firstLine="567"/>
        <w:jc w:val="both"/>
        <w:rPr>
          <w:bCs/>
          <w:sz w:val="28"/>
          <w:szCs w:val="20"/>
        </w:rPr>
      </w:pPr>
      <w:r w:rsidRPr="00E0294E">
        <w:rPr>
          <w:bCs/>
          <w:sz w:val="28"/>
          <w:szCs w:val="20"/>
        </w:rPr>
        <w:t>защиту информации, в т.ч. персональных данных;</w:t>
      </w:r>
    </w:p>
    <w:p w:rsidR="00785889" w:rsidRPr="009722A7" w:rsidRDefault="00785889" w:rsidP="00785889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 xml:space="preserve">выполнение действующего законодательства в области защиты информации, требований о защите информации, установленных федеральным органом исполнительной власти в области обеспечения информационной безопасности (ФСБ России) и федеральным органом исполнительной власти, уполномоченным в области обеспечения безопасности информации в системе информационной инфраструктуры противодействия техническим разведкам и технической защите информации (ФСТЭК России), федеральной службы по надзору в сфере связи, информационных технологий и массовых коммуникаций (Роскомнадзор), инструкций и нормативно-методических материалов по защите информации, действующих в министерстве; </w:t>
      </w:r>
    </w:p>
    <w:p w:rsidR="00E0294E" w:rsidRPr="00E0294E" w:rsidRDefault="00E0294E" w:rsidP="00E0294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294E">
        <w:rPr>
          <w:rFonts w:ascii="Times New Roman" w:hAnsi="Times New Roman"/>
          <w:sz w:val="28"/>
          <w:szCs w:val="28"/>
        </w:rPr>
        <w:t>конфиденциальность персональных данных граждан (гражданских служащих) в процессе их обработки, доступ к которым был получен в связи с исполнением должностных обязанностей;</w:t>
      </w:r>
    </w:p>
    <w:p w:rsidR="00E0294E" w:rsidRPr="00E0294E" w:rsidRDefault="00E0294E" w:rsidP="00E0294E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294E">
        <w:rPr>
          <w:rFonts w:ascii="Times New Roman" w:hAnsi="Times New Roman"/>
          <w:sz w:val="28"/>
          <w:szCs w:val="28"/>
        </w:rPr>
        <w:t>сохранность персональных данных в процессе их обработки, доступ субъектов персональных данных в установленном порядке к их персональным данным, а также своевременное уничтожение персональных данных по достижении целей их обработки, в сроки, установленные законодательством Российской Федерации;</w:t>
      </w:r>
    </w:p>
    <w:p w:rsidR="00971CAD" w:rsidRPr="00E0294E" w:rsidRDefault="00971CAD" w:rsidP="00971CAD">
      <w:pPr>
        <w:pStyle w:val="aff1"/>
        <w:spacing w:after="0"/>
        <w:ind w:left="0" w:firstLine="567"/>
        <w:jc w:val="both"/>
        <w:rPr>
          <w:bCs/>
          <w:sz w:val="28"/>
          <w:szCs w:val="20"/>
        </w:rPr>
      </w:pPr>
      <w:r w:rsidRPr="00E0294E">
        <w:rPr>
          <w:bCs/>
          <w:sz w:val="28"/>
          <w:szCs w:val="20"/>
        </w:rPr>
        <w:t>подготовку планов и отчетов о своей деятельности;</w:t>
      </w:r>
    </w:p>
    <w:p w:rsidR="00E0294E" w:rsidRDefault="00E0294E" w:rsidP="0051781B">
      <w:pPr>
        <w:pStyle w:val="aff1"/>
        <w:spacing w:after="0"/>
        <w:ind w:left="0" w:firstLine="567"/>
        <w:jc w:val="both"/>
        <w:rPr>
          <w:sz w:val="28"/>
          <w:szCs w:val="28"/>
        </w:rPr>
      </w:pPr>
      <w:r w:rsidRPr="00E0294E">
        <w:rPr>
          <w:sz w:val="28"/>
          <w:szCs w:val="28"/>
        </w:rPr>
        <w:t xml:space="preserve">эксплуатацию </w:t>
      </w:r>
      <w:r w:rsidRPr="00E0294E">
        <w:rPr>
          <w:color w:val="333333"/>
          <w:sz w:val="28"/>
          <w:szCs w:val="28"/>
          <w:shd w:val="clear" w:color="auto" w:fill="FFFFFF"/>
        </w:rPr>
        <w:t>средств криптографической защиты информации</w:t>
      </w:r>
      <w:r w:rsidRPr="00E0294E">
        <w:rPr>
          <w:sz w:val="28"/>
          <w:szCs w:val="28"/>
        </w:rPr>
        <w:t xml:space="preserve"> (далее</w:t>
      </w:r>
      <w:r w:rsidR="00785889">
        <w:rPr>
          <w:sz w:val="28"/>
          <w:szCs w:val="28"/>
        </w:rPr>
        <w:t xml:space="preserve"> </w:t>
      </w:r>
      <w:r w:rsidRPr="00E0294E">
        <w:rPr>
          <w:sz w:val="28"/>
          <w:szCs w:val="28"/>
        </w:rPr>
        <w:t>–СКЗИ) и отвечать за организацию обеспечения функционирования и безопасность СКЗИ, предназначенных для защиты информации, не содержащей сведения, составляющие государственную тайну в информационных системах министерства;</w:t>
      </w:r>
    </w:p>
    <w:p w:rsidR="00CF27C1" w:rsidRPr="009722A7" w:rsidRDefault="00CF27C1" w:rsidP="00CF27C1">
      <w:pPr>
        <w:widowControl w:val="0"/>
        <w:tabs>
          <w:tab w:val="left" w:pos="1418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выполнение требований при работе со служебной информацией, установленных инструкцией по документационному обеспечению министерства; </w:t>
      </w:r>
    </w:p>
    <w:p w:rsidR="00971CAD" w:rsidRDefault="00971CAD" w:rsidP="0051781B">
      <w:pPr>
        <w:pStyle w:val="a3"/>
        <w:widowControl w:val="0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294E">
        <w:rPr>
          <w:rFonts w:ascii="Times New Roman" w:hAnsi="Times New Roman"/>
          <w:sz w:val="28"/>
          <w:szCs w:val="28"/>
        </w:rPr>
        <w:t>контролировать строгое соблюдение пользователями министерства мер безопасности с целью защиты корпоративной сети от вредоносных средств;</w:t>
      </w:r>
    </w:p>
    <w:p w:rsidR="0051781B" w:rsidRPr="009722A7" w:rsidRDefault="0051781B" w:rsidP="0051781B">
      <w:pPr>
        <w:widowControl w:val="0"/>
        <w:numPr>
          <w:ilvl w:val="0"/>
          <w:numId w:val="10"/>
        </w:numPr>
        <w:tabs>
          <w:tab w:val="left" w:pos="1418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взаимодействовать:</w:t>
      </w:r>
    </w:p>
    <w:p w:rsidR="0051781B" w:rsidRDefault="0051781B" w:rsidP="0051781B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с министерством цифрового развития и связи Новосибирской области по вопросам информационных технологий, информационной безопасности, межведомственного взаимодействия, приобретения тех</w:t>
      </w:r>
      <w:r w:rsidR="00732D80">
        <w:rPr>
          <w:rFonts w:ascii="Times New Roman" w:eastAsia="Times New Roman" w:hAnsi="Times New Roman"/>
          <w:sz w:val="28"/>
          <w:szCs w:val="28"/>
          <w:lang w:eastAsia="ru-RU"/>
        </w:rPr>
        <w:t>нических и программных средств;</w:t>
      </w:r>
    </w:p>
    <w:p w:rsidR="00CF27C1" w:rsidRPr="009722A7" w:rsidRDefault="00CF27C1" w:rsidP="00CF27C1">
      <w:pPr>
        <w:widowControl w:val="0"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 министерством цифрового развития и связи Новосибирской области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специалистами областных исполнительных органов Новосибирской области, федеральных исполнительных органов по вопросам технической защиты информации;</w:t>
      </w:r>
    </w:p>
    <w:p w:rsidR="0051781B" w:rsidRDefault="0051781B" w:rsidP="0051781B">
      <w:pPr>
        <w:widowControl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9722A7">
        <w:rPr>
          <w:rFonts w:ascii="Times New Roman" w:eastAsia="Times New Roman" w:hAnsi="Times New Roman"/>
          <w:sz w:val="28"/>
          <w:szCs w:val="28"/>
          <w:lang w:eastAsia="ru-RU"/>
        </w:rPr>
        <w:t>с внешними организациями по вопросам изучения и внедрения н</w:t>
      </w:r>
      <w:r w:rsidR="00732D80">
        <w:rPr>
          <w:rFonts w:ascii="Times New Roman" w:eastAsia="Times New Roman" w:hAnsi="Times New Roman"/>
          <w:sz w:val="28"/>
          <w:szCs w:val="28"/>
          <w:lang w:eastAsia="ru-RU"/>
        </w:rPr>
        <w:t>овых информационных технологий;</w:t>
      </w:r>
    </w:p>
    <w:p w:rsidR="0051781B" w:rsidRPr="0051781B" w:rsidRDefault="0051781B" w:rsidP="0051781B">
      <w:pPr>
        <w:widowControl w:val="0"/>
        <w:numPr>
          <w:ilvl w:val="0"/>
          <w:numId w:val="10"/>
        </w:numPr>
        <w:tabs>
          <w:tab w:val="left" w:pos="1418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оказывать консультационную помощь сотрудникам министерства и подведомственных учреждений по вопросам, входящим в компетенцию отдела;</w:t>
      </w:r>
    </w:p>
    <w:p w:rsidR="00E0294E" w:rsidRPr="00E0294E" w:rsidRDefault="00E0294E" w:rsidP="00E0294E">
      <w:pPr>
        <w:pStyle w:val="a3"/>
        <w:widowControl w:val="0"/>
        <w:numPr>
          <w:ilvl w:val="0"/>
          <w:numId w:val="10"/>
        </w:numPr>
        <w:jc w:val="both"/>
        <w:rPr>
          <w:rFonts w:ascii="Times New Roman" w:hAnsi="Times New Roman"/>
          <w:sz w:val="28"/>
          <w:szCs w:val="28"/>
        </w:rPr>
      </w:pPr>
      <w:r w:rsidRPr="00E0294E">
        <w:rPr>
          <w:rFonts w:ascii="Times New Roman" w:hAnsi="Times New Roman"/>
          <w:sz w:val="28"/>
          <w:szCs w:val="28"/>
        </w:rPr>
        <w:t>соблюдать Кодекс этики и служебного поведения гражданских служащих Новосибирской области, а также установленные в государственном органе правила</w:t>
      </w:r>
    </w:p>
    <w:bookmarkEnd w:id="1"/>
    <w:p w:rsidR="00971CAD" w:rsidRPr="00E0294E" w:rsidRDefault="00971CAD" w:rsidP="00971CAD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E0294E">
        <w:rPr>
          <w:rFonts w:ascii="Times New Roman" w:hAnsi="Times New Roman"/>
          <w:sz w:val="28"/>
          <w:szCs w:val="28"/>
        </w:rPr>
        <w:t>10. </w:t>
      </w:r>
      <w:r w:rsidR="00E0294E" w:rsidRPr="00E0294E">
        <w:rPr>
          <w:rFonts w:ascii="Times New Roman" w:hAnsi="Times New Roman"/>
          <w:sz w:val="28"/>
          <w:szCs w:val="28"/>
        </w:rPr>
        <w:t>Консультант</w:t>
      </w:r>
      <w:r w:rsidRPr="00E0294E">
        <w:rPr>
          <w:rFonts w:ascii="Times New Roman" w:hAnsi="Times New Roman"/>
          <w:sz w:val="28"/>
          <w:szCs w:val="28"/>
        </w:rPr>
        <w:t xml:space="preserve"> исполняет иные обязанности, предусмотренные законодательством Российской Федерации, приказами, распоряжениями и поручениями </w:t>
      </w:r>
      <w:r w:rsidRPr="00E0294E">
        <w:rPr>
          <w:rFonts w:ascii="Times New Roman" w:hAnsi="Times New Roman"/>
          <w:color w:val="000000"/>
          <w:sz w:val="28"/>
          <w:szCs w:val="28"/>
        </w:rPr>
        <w:t>министра здравоохранения Новосибирской области, заместителя министра здравоохранения Новосибирской области в пределах полномочий отдела.</w:t>
      </w:r>
    </w:p>
    <w:p w:rsidR="00971CAD" w:rsidRPr="00E0294E" w:rsidRDefault="00971CAD" w:rsidP="00971CA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71CAD" w:rsidRPr="00E0294E" w:rsidRDefault="00971CAD" w:rsidP="00971CA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0294E">
        <w:rPr>
          <w:rFonts w:ascii="Times New Roman" w:eastAsia="Times New Roman" w:hAnsi="Times New Roman"/>
          <w:b/>
          <w:sz w:val="28"/>
          <w:szCs w:val="28"/>
          <w:lang w:eastAsia="ru-RU"/>
        </w:rPr>
        <w:t>IV. Перечень вопросов, по которым гражданский служащий вправе или обязан самостоятельно принимать управленческие и иные решения</w:t>
      </w:r>
    </w:p>
    <w:p w:rsidR="00971CAD" w:rsidRPr="00E0294E" w:rsidRDefault="00971CAD" w:rsidP="00971C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71CAD" w:rsidRPr="00E0294E" w:rsidRDefault="00971CAD" w:rsidP="00971C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E0294E">
        <w:rPr>
          <w:rFonts w:ascii="Times New Roman" w:eastAsia="Times New Roman" w:hAnsi="Times New Roman"/>
          <w:sz w:val="28"/>
          <w:szCs w:val="28"/>
          <w:lang w:eastAsia="ru-RU"/>
        </w:rPr>
        <w:t>11. При исполнении служебных обязанностей консультант вправе самостоятельно принимать решения по вопросам:</w:t>
      </w:r>
    </w:p>
    <w:p w:rsidR="00971CAD" w:rsidRPr="00E0294E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E0294E">
        <w:rPr>
          <w:rFonts w:ascii="Times New Roman" w:hAnsi="Times New Roman"/>
          <w:sz w:val="28"/>
          <w:szCs w:val="28"/>
        </w:rPr>
        <w:t>1) выбора методов и способов исполнения должностных обязанностей;</w:t>
      </w:r>
    </w:p>
    <w:p w:rsidR="00971CAD" w:rsidRPr="00E0294E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 w:rsidRPr="00E0294E">
        <w:rPr>
          <w:rFonts w:ascii="Times New Roman" w:hAnsi="Times New Roman"/>
          <w:sz w:val="28"/>
          <w:szCs w:val="28"/>
        </w:rPr>
        <w:t>2) обеспечения выполнения задач и полномочий, возложенных на отдел;</w:t>
      </w:r>
    </w:p>
    <w:p w:rsidR="00971CAD" w:rsidRPr="00E0294E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E0294E">
        <w:rPr>
          <w:rFonts w:ascii="Times New Roman" w:hAnsi="Times New Roman"/>
          <w:sz w:val="28"/>
          <w:szCs w:val="28"/>
        </w:rPr>
        <w:t>3) организации разработки информационных и методических материалов по вопросам деятельности отдела;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 участия в обсуждении проектов решений и документов по направлениям деятельности отдела;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5) осуществления проверки документов и, при необходимости, возвращения их на переоформление или запроса недостающей информации;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6) подготовки проектов документов и информации;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 выбора источников, методов сбора и обработки информации.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12. При исполнении служебных обязанностей консультант обязан самостоятельно принимать решения по вопросам: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планирования личной работы;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2) оказания консультационной помощи в пределах должностных обязанностей;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3) организации проведения заседаний, комиссий и рабочих совещаний министерства;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4) установления сроков и формы исполнения заданий, подготовки документов и информации, осуществления контроля за их соблюдением в рамках должностных полномочий;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 подготовки отчетов, информационных и аналитических материалов по вопросам деятельности отдела; 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6) подписания служебных, докладных записок, заключений и иных документов в пределах должностной компетенции;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7) осуществления ведения делопроизводства в отделе, включая организацию комплектования, хранения, учета и использования архивных документов, образовавшихся в процессе деятельности отдела;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8) выбора форм взаимодействия с другими структурными подразделениями министерства, государственными органами Новосибирской области, территориальными органами федеральных органов исполнительной власти, а также учреждениями, организациями и гражданами в соответствии с действующим законодательством;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9) организации взаимодействия с подведомственными учреждениями по вопросам, входящим в компетенцию отдела.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71CAD" w:rsidRDefault="00971CAD" w:rsidP="00971CA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. Перечень вопросов, по которым гражданский служащий вправе или обязан участвовать в подготовке проектов нормативных правовых актов и (или) проектов управленческих и иных решений</w:t>
      </w:r>
    </w:p>
    <w:p w:rsidR="00971CAD" w:rsidRDefault="00971CAD" w:rsidP="00971CA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 К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онсультант </w:t>
      </w:r>
      <w:r>
        <w:rPr>
          <w:rFonts w:ascii="Times New Roman" w:hAnsi="Times New Roman"/>
          <w:sz w:val="28"/>
          <w:szCs w:val="28"/>
        </w:rPr>
        <w:t>в соответствии со своей компетенцией вправе участвовать в подготовке (обсуждении) следующих проектов: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 проектов положения об отделе;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>2)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предложений в план работы министерства по вопросам, входящим в компетенцию отдела</w:t>
      </w:r>
      <w:r>
        <w:rPr>
          <w:rFonts w:ascii="Times New Roman" w:hAnsi="Times New Roman"/>
          <w:sz w:val="28"/>
          <w:szCs w:val="28"/>
        </w:rPr>
        <w:t>.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14. Консультант в соответствии со своей компетенцией обязан участвовать в подготовке (обсуждении) следующих проектов: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1)</w:t>
      </w:r>
      <w:r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проектов ответов на запросы исполнительных органов государственной власти Новосибирской области, органов местного самоуправления муниципальных образований Новосибирской области, иных органов и организаций, обращения граждан</w:t>
      </w:r>
      <w:r>
        <w:rPr>
          <w:rFonts w:ascii="Times New Roman" w:hAnsi="Times New Roman"/>
          <w:sz w:val="28"/>
          <w:szCs w:val="28"/>
        </w:rPr>
        <w:t>;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2) 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проектов нормативных правовых актов Губернатора Новосибирской области, Правительства Новосибирской области и министерства по вопросам, входящим в компетенцию отдела.</w:t>
      </w:r>
    </w:p>
    <w:p w:rsidR="00971CAD" w:rsidRDefault="00971CAD" w:rsidP="00971CA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71CAD" w:rsidRDefault="00971CAD" w:rsidP="00971CA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VI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. Сроки и процедуры подготовки, рассмотрения проектов управленческих и иных решений, порядок согласования и принятия данных решений</w:t>
      </w:r>
    </w:p>
    <w:p w:rsidR="00971CAD" w:rsidRDefault="00971CAD" w:rsidP="00971CA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71CAD" w:rsidRPr="005B58B8" w:rsidRDefault="00971CAD" w:rsidP="00971CAD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B58B8">
        <w:rPr>
          <w:rFonts w:ascii="Times New Roman" w:hAnsi="Times New Roman"/>
          <w:sz w:val="28"/>
          <w:szCs w:val="28"/>
        </w:rPr>
        <w:t xml:space="preserve">15. Сроки и процедуры подготовки, рассмотрения проектов управленческих и иных решений, порядок согласования и принятия данных решений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консультантом</w:t>
      </w:r>
      <w:r w:rsidRPr="005B58B8">
        <w:rPr>
          <w:rFonts w:ascii="Times New Roman" w:hAnsi="Times New Roman"/>
          <w:sz w:val="28"/>
          <w:szCs w:val="28"/>
        </w:rPr>
        <w:t xml:space="preserve"> определяются в соответствии с Правилами делопроизводства в государственных органах, органах местного самоуправления, утвержденными приказом Федерального архивного агентства от 22.05.2019 №</w:t>
      </w:r>
      <w:r w:rsidRPr="005B58B8">
        <w:rPr>
          <w:rFonts w:ascii="Times New Roman" w:hAnsi="Times New Roman"/>
          <w:b/>
          <w:sz w:val="28"/>
          <w:szCs w:val="28"/>
        </w:rPr>
        <w:t> </w:t>
      </w:r>
      <w:r w:rsidRPr="005B58B8">
        <w:rPr>
          <w:rFonts w:ascii="Times New Roman" w:hAnsi="Times New Roman"/>
          <w:sz w:val="28"/>
          <w:szCs w:val="28"/>
        </w:rPr>
        <w:t xml:space="preserve">71, Инструкцией по документационному обеспечению Губернатора Новосибирской области и Правительства Новосибирской области, утвержденной постановлением Губернатора Новосибирской области от 01.11.2010 № 345, Инструкцией по документационному обеспечению министерства здравоохранения Новосибирской </w:t>
      </w:r>
      <w:r w:rsidRPr="005B58B8">
        <w:rPr>
          <w:rFonts w:ascii="Times New Roman" w:hAnsi="Times New Roman"/>
          <w:sz w:val="28"/>
          <w:szCs w:val="28"/>
        </w:rPr>
        <w:lastRenderedPageBreak/>
        <w:t>области, утвержденной приказом министерства от 15.11.2022 № 3596, а также иными федеральными нормативными правовыми актами и нормативными правовыми актами Новосибирской области.</w:t>
      </w:r>
    </w:p>
    <w:p w:rsidR="00971CAD" w:rsidRPr="005B58B8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71CAD" w:rsidRPr="005B58B8" w:rsidRDefault="00971CAD" w:rsidP="00971CA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  <w:lang w:val="en-US"/>
        </w:rPr>
        <w:t>VII</w:t>
      </w:r>
      <w:r w:rsidRPr="005B58B8">
        <w:rPr>
          <w:rFonts w:ascii="Times New Roman" w:hAnsi="Times New Roman"/>
          <w:b/>
          <w:sz w:val="28"/>
          <w:szCs w:val="28"/>
        </w:rPr>
        <w:t xml:space="preserve">. Порядок служебного взаимодействия гражданского служащего в связи </w:t>
      </w:r>
    </w:p>
    <w:p w:rsidR="00971CAD" w:rsidRPr="005B58B8" w:rsidRDefault="00971CAD" w:rsidP="00971CA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</w:rPr>
        <w:t>с исполнением им должностных обязанностей с гражданскими служащими того же государственного органа, гражданскими служащими иных государственных органов, другими гражданами, а также организациями</w:t>
      </w:r>
    </w:p>
    <w:p w:rsidR="00971CAD" w:rsidRPr="005B58B8" w:rsidRDefault="00971CAD" w:rsidP="00971CA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71CAD" w:rsidRPr="005B58B8" w:rsidRDefault="00971CAD" w:rsidP="00971CAD">
      <w:pPr>
        <w:widowControl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B58B8">
        <w:rPr>
          <w:rFonts w:ascii="Times New Roman" w:hAnsi="Times New Roman"/>
          <w:sz w:val="28"/>
          <w:szCs w:val="28"/>
        </w:rPr>
        <w:t>16. Взаимодействие</w:t>
      </w:r>
      <w:r w:rsidRPr="005B58B8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консультанта </w:t>
      </w:r>
      <w:r w:rsidRPr="005B58B8">
        <w:rPr>
          <w:rFonts w:ascii="Times New Roman" w:hAnsi="Times New Roman"/>
          <w:sz w:val="28"/>
          <w:szCs w:val="28"/>
        </w:rPr>
        <w:t>с гражданскими служащими министерства, государственными служащими иных государственных органов, а также с другими гражданами и организациями строится в рамках деловых отношений на основе общих принципов служебного поведения государственных служащих, утвержденных Указом Президента Российской Федерации от 12.08.2002 № 885 «Об утверждении общих принципов служебного поведения государственных служащих», и требований к служебному поведению гражданского служащего, установленных статьей 18 Федерального закона от 27.07.2004 № 79-ФЗ «О государственной гражданской службе Российской Федерации», постановлением Губернатора Новосибирской области от 13.05.2011 № 119 «О Кодексе этики и служебного поведения государственных гражданских служащих Новосибирской области», а также в соответствии с иными федеральными нормативными правовыми актами и нормативными правовыми актами Новосибирской области.</w:t>
      </w:r>
    </w:p>
    <w:p w:rsidR="00971CAD" w:rsidRPr="005B58B8" w:rsidRDefault="00971CAD" w:rsidP="00971CA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71CAD" w:rsidRPr="005B58B8" w:rsidRDefault="00971CAD" w:rsidP="00971CA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  <w:lang w:val="en-US"/>
        </w:rPr>
        <w:t>VIII</w:t>
      </w:r>
      <w:r w:rsidRPr="005B58B8">
        <w:rPr>
          <w:rFonts w:ascii="Times New Roman" w:hAnsi="Times New Roman"/>
          <w:b/>
          <w:sz w:val="28"/>
          <w:szCs w:val="28"/>
        </w:rPr>
        <w:t>. Перечень государственных услуг (видов деятельности),</w:t>
      </w:r>
    </w:p>
    <w:p w:rsidR="00971CAD" w:rsidRPr="005B58B8" w:rsidRDefault="00971CAD" w:rsidP="00971CA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</w:rPr>
        <w:t xml:space="preserve">оказываемых по запросам граждан и организаций в соответствии </w:t>
      </w:r>
    </w:p>
    <w:p w:rsidR="00971CAD" w:rsidRPr="005B58B8" w:rsidRDefault="00971CAD" w:rsidP="00971CAD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58B8">
        <w:rPr>
          <w:rFonts w:ascii="Times New Roman" w:hAnsi="Times New Roman"/>
          <w:b/>
          <w:sz w:val="28"/>
          <w:szCs w:val="28"/>
        </w:rPr>
        <w:t>с административным регламентом (иным нормативным правовым актом) государственного органа</w:t>
      </w: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71CAD" w:rsidRDefault="00971CAD" w:rsidP="00971CAD">
      <w:pPr>
        <w:spacing w:after="0" w:line="240" w:lineRule="auto"/>
        <w:ind w:firstLine="709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71CAD" w:rsidRDefault="00971CAD" w:rsidP="00971CAD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17. Консультант </w:t>
      </w:r>
      <w:r>
        <w:rPr>
          <w:rFonts w:ascii="Times New Roman" w:hAnsi="Times New Roman"/>
          <w:sz w:val="28"/>
          <w:szCs w:val="28"/>
        </w:rPr>
        <w:t>не оказывает государственных услуг.</w:t>
      </w:r>
    </w:p>
    <w:p w:rsidR="00344A87" w:rsidRDefault="00344A87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44A87" w:rsidRDefault="008835EC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val="en-US" w:eastAsia="ru-RU"/>
        </w:rPr>
        <w:t>IX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. Показатели эффективности и результативности профессиональной служебной деятельности</w:t>
      </w:r>
      <w:r w:rsidR="00DF766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гражданского </w:t>
      </w:r>
      <w:r w:rsidR="00971CAD">
        <w:rPr>
          <w:rFonts w:ascii="Times New Roman" w:eastAsia="Times New Roman" w:hAnsi="Times New Roman"/>
          <w:b/>
          <w:sz w:val="28"/>
          <w:szCs w:val="28"/>
          <w:lang w:eastAsia="ru-RU"/>
        </w:rPr>
        <w:t>служащего</w:t>
      </w:r>
    </w:p>
    <w:p w:rsidR="00344A87" w:rsidRDefault="00344A87">
      <w:pPr>
        <w:spacing w:after="0" w:line="240" w:lineRule="auto"/>
        <w:ind w:firstLine="709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344A87" w:rsidRDefault="00EE1C5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="008835EC">
        <w:rPr>
          <w:rFonts w:ascii="Times New Roman" w:eastAsia="Times New Roman" w:hAnsi="Times New Roman"/>
          <w:sz w:val="28"/>
          <w:szCs w:val="28"/>
          <w:lang w:eastAsia="ru-RU"/>
        </w:rPr>
        <w:t>. Эффективность и результативность профессиональной служебной деятельности консультанта отдела</w:t>
      </w:r>
      <w:r w:rsidR="008835EC">
        <w:rPr>
          <w:rFonts w:ascii="Times New Roman" w:hAnsi="Times New Roman"/>
          <w:sz w:val="28"/>
          <w:szCs w:val="28"/>
        </w:rPr>
        <w:t xml:space="preserve"> </w:t>
      </w:r>
      <w:r w:rsidR="008835EC">
        <w:rPr>
          <w:rFonts w:ascii="Times New Roman" w:eastAsia="Times New Roman" w:hAnsi="Times New Roman"/>
          <w:sz w:val="28"/>
          <w:szCs w:val="28"/>
          <w:lang w:eastAsia="ru-RU"/>
        </w:rPr>
        <w:t>оценивается по следующим показателям:</w:t>
      </w:r>
    </w:p>
    <w:p w:rsidR="00DF7666" w:rsidRPr="00DF7666" w:rsidRDefault="00DF7666" w:rsidP="00DF7666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доля подготовленных документов по информационной безопасности с соблюдением всех норм в соответствии с законодательством Российской Федерации от общего числа подготовленных документов отделом (в %);</w:t>
      </w:r>
    </w:p>
    <w:p w:rsidR="00344A87" w:rsidRPr="00DF7666" w:rsidRDefault="008835EC" w:rsidP="00DF7666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7666">
        <w:rPr>
          <w:rFonts w:ascii="Times New Roman" w:eastAsia="Times New Roman" w:hAnsi="Times New Roman"/>
          <w:sz w:val="28"/>
          <w:szCs w:val="28"/>
          <w:lang w:eastAsia="ru-RU"/>
        </w:rPr>
        <w:t>доля обращений, рассмотренных без нарушений установленного законодательством Российской Федерации сроков, от общего количества поступивших обращений граждан и организаций (в %);</w:t>
      </w:r>
    </w:p>
    <w:p w:rsidR="00344A87" w:rsidRDefault="00DF7666" w:rsidP="00DF7666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7666">
        <w:rPr>
          <w:rFonts w:ascii="Times New Roman" w:eastAsia="Times New Roman" w:hAnsi="Times New Roman"/>
          <w:sz w:val="28"/>
          <w:szCs w:val="28"/>
          <w:lang w:eastAsia="ru-RU"/>
        </w:rPr>
        <w:t>количество проводимых мероприятий и принимаемых мер по защите информации;</w:t>
      </w:r>
    </w:p>
    <w:p w:rsidR="00DF7666" w:rsidRDefault="00DF7666" w:rsidP="00DF7666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7666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своевременность внесения актуальной информации в документы по информационной безопасности в установленной сфере деятельности;</w:t>
      </w:r>
    </w:p>
    <w:p w:rsidR="00DF7666" w:rsidRPr="00DF7666" w:rsidRDefault="00DF7666" w:rsidP="00DF7666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7666">
        <w:rPr>
          <w:rFonts w:ascii="Times New Roman" w:eastAsia="Times New Roman" w:hAnsi="Times New Roman"/>
          <w:sz w:val="28"/>
          <w:szCs w:val="28"/>
          <w:lang w:eastAsia="ru-RU"/>
        </w:rPr>
        <w:t>отсутствие перебоев в системе и сохранения всей рабочей информации сотрудников министерства;</w:t>
      </w:r>
    </w:p>
    <w:p w:rsidR="00344A87" w:rsidRPr="00DF7666" w:rsidRDefault="008835EC" w:rsidP="00DF7666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F7666">
        <w:rPr>
          <w:rFonts w:ascii="Times New Roman" w:eastAsia="Times New Roman" w:hAnsi="Times New Roman"/>
          <w:sz w:val="28"/>
          <w:szCs w:val="28"/>
          <w:lang w:eastAsia="ru-RU"/>
        </w:rPr>
        <w:t>своевременность подготовки проектов нормативных правовых актов по вопросам, входящим в компетенцию отдела;</w:t>
      </w:r>
    </w:p>
    <w:p w:rsidR="00344A87" w:rsidRDefault="008835EC" w:rsidP="00DF7666">
      <w:pPr>
        <w:pStyle w:val="a3"/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своевременность предоставления отчетности по вопросам, отнесенным к компетенции отдела; </w:t>
      </w:r>
    </w:p>
    <w:p w:rsidR="00344A87" w:rsidRDefault="008835EC" w:rsidP="00DF7666">
      <w:pPr>
        <w:pStyle w:val="a3"/>
        <w:widowControl w:val="0"/>
        <w:numPr>
          <w:ilvl w:val="0"/>
          <w:numId w:val="3"/>
        </w:num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отсутствие неисполненных контрольных документов и поручений.</w:t>
      </w:r>
    </w:p>
    <w:p w:rsidR="00344A87" w:rsidRDefault="00344A87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</w:p>
    <w:p w:rsidR="00344A87" w:rsidRDefault="00344A87">
      <w:pPr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</w:p>
    <w:p w:rsidR="00344A87" w:rsidRDefault="00344A87">
      <w:pPr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</w:p>
    <w:p w:rsidR="00344A87" w:rsidRDefault="008835EC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Начальник отдела                                 ___________     _________________________</w:t>
      </w:r>
    </w:p>
    <w:p w:rsidR="00344A87" w:rsidRDefault="008835EC">
      <w:pPr>
        <w:pStyle w:val="ConsPlusNonforma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(подпись)                             (инициалы, фамилия)</w:t>
      </w:r>
    </w:p>
    <w:p w:rsidR="00344A87" w:rsidRDefault="00344A87">
      <w:pPr>
        <w:pStyle w:val="ConsPlusNonformat"/>
        <w:rPr>
          <w:rFonts w:ascii="Times New Roman" w:hAnsi="Times New Roman" w:cs="Times New Roman"/>
          <w:bCs/>
        </w:rPr>
      </w:pPr>
    </w:p>
    <w:p w:rsidR="00344A87" w:rsidRDefault="008835EC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«____» ___________ 20___ г.</w:t>
      </w:r>
    </w:p>
    <w:p w:rsidR="00344A87" w:rsidRDefault="00344A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44A87" w:rsidRDefault="008835E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должностным регламентом ознакомлен:</w:t>
      </w:r>
    </w:p>
    <w:p w:rsidR="00344A87" w:rsidRDefault="00344A87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344A87" w:rsidRDefault="008835EC">
      <w:pPr>
        <w:pStyle w:val="ConsPlusNonforma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Консультант отдела                             ___________     _________________________</w:t>
      </w:r>
    </w:p>
    <w:p w:rsidR="00344A87" w:rsidRDefault="008835EC">
      <w:pPr>
        <w:pStyle w:val="ConsPlusNonformat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 (подпись)                             (инициалы, фамилия)</w:t>
      </w:r>
    </w:p>
    <w:p w:rsidR="00344A87" w:rsidRDefault="00344A87">
      <w:pPr>
        <w:pStyle w:val="ConsPlusNonformat"/>
        <w:rPr>
          <w:rFonts w:ascii="Times New Roman" w:hAnsi="Times New Roman" w:cs="Times New Roman"/>
          <w:bCs/>
          <w:sz w:val="24"/>
          <w:szCs w:val="24"/>
        </w:rPr>
      </w:pPr>
    </w:p>
    <w:p w:rsidR="00344A87" w:rsidRDefault="008835EC">
      <w:pPr>
        <w:spacing w:line="240" w:lineRule="auto"/>
        <w:jc w:val="right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«____» ___________ 20___ г.</w:t>
      </w:r>
    </w:p>
    <w:sectPr w:rsidR="00344A87">
      <w:headerReference w:type="default" r:id="rId7"/>
      <w:pgSz w:w="11906" w:h="16838"/>
      <w:pgMar w:top="709" w:right="567" w:bottom="993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1E19" w:rsidRDefault="00901E19">
      <w:pPr>
        <w:spacing w:after="0" w:line="240" w:lineRule="auto"/>
      </w:pPr>
      <w:r>
        <w:separator/>
      </w:r>
    </w:p>
  </w:endnote>
  <w:endnote w:type="continuationSeparator" w:id="0">
    <w:p w:rsidR="00901E19" w:rsidRDefault="00901E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1E19" w:rsidRDefault="00901E19">
      <w:pPr>
        <w:spacing w:after="0" w:line="240" w:lineRule="auto"/>
      </w:pPr>
      <w:r>
        <w:separator/>
      </w:r>
    </w:p>
  </w:footnote>
  <w:footnote w:type="continuationSeparator" w:id="0">
    <w:p w:rsidR="00901E19" w:rsidRDefault="00901E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4A87" w:rsidRDefault="008835EC">
    <w:pPr>
      <w:pStyle w:val="ab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fldChar w:fldCharType="begin"/>
    </w:r>
    <w:r>
      <w:rPr>
        <w:rFonts w:ascii="Times New Roman" w:hAnsi="Times New Roman"/>
        <w:sz w:val="20"/>
        <w:szCs w:val="20"/>
      </w:rPr>
      <w:instrText>PAGE   \* MERGEFORMAT</w:instrText>
    </w:r>
    <w:r>
      <w:rPr>
        <w:rFonts w:ascii="Times New Roman" w:hAnsi="Times New Roman"/>
        <w:sz w:val="20"/>
        <w:szCs w:val="20"/>
      </w:rPr>
      <w:fldChar w:fldCharType="separate"/>
    </w:r>
    <w:r w:rsidR="003935AE">
      <w:rPr>
        <w:rFonts w:ascii="Times New Roman" w:hAnsi="Times New Roman"/>
        <w:noProof/>
        <w:sz w:val="20"/>
        <w:szCs w:val="20"/>
      </w:rPr>
      <w:t>2</w:t>
    </w:r>
    <w:r>
      <w:rPr>
        <w:rFonts w:ascii="Times New Roman" w:hAnsi="Times New Roman"/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013BD"/>
    <w:multiLevelType w:val="hybridMultilevel"/>
    <w:tmpl w:val="57F0E418"/>
    <w:lvl w:ilvl="0" w:tplc="F020A486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18D6EAD"/>
    <w:multiLevelType w:val="hybridMultilevel"/>
    <w:tmpl w:val="9006C866"/>
    <w:lvl w:ilvl="0" w:tplc="07E89078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35A3622"/>
    <w:multiLevelType w:val="hybridMultilevel"/>
    <w:tmpl w:val="F4AE5F64"/>
    <w:lvl w:ilvl="0" w:tplc="12FCCD44">
      <w:start w:val="1"/>
      <w:numFmt w:val="decimal"/>
      <w:suff w:val="space"/>
      <w:lvlText w:val="%1)"/>
      <w:lvlJc w:val="left"/>
      <w:pPr>
        <w:ind w:left="709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486B64B3"/>
    <w:multiLevelType w:val="hybridMultilevel"/>
    <w:tmpl w:val="C77EE83C"/>
    <w:lvl w:ilvl="0" w:tplc="FBD6D186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4A974B3C"/>
    <w:multiLevelType w:val="hybridMultilevel"/>
    <w:tmpl w:val="7D92DF6E"/>
    <w:lvl w:ilvl="0" w:tplc="76A86886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DB36713"/>
    <w:multiLevelType w:val="hybridMultilevel"/>
    <w:tmpl w:val="33F6D6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AA7E2E"/>
    <w:multiLevelType w:val="hybridMultilevel"/>
    <w:tmpl w:val="3620EE28"/>
    <w:lvl w:ilvl="0" w:tplc="B88AFF22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6D8859D8"/>
    <w:multiLevelType w:val="hybridMultilevel"/>
    <w:tmpl w:val="57C80F6A"/>
    <w:lvl w:ilvl="0" w:tplc="A83210B2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756B5E45"/>
    <w:multiLevelType w:val="hybridMultilevel"/>
    <w:tmpl w:val="59823226"/>
    <w:lvl w:ilvl="0" w:tplc="12FCCD44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763A5BAA"/>
    <w:multiLevelType w:val="hybridMultilevel"/>
    <w:tmpl w:val="98EC3116"/>
    <w:lvl w:ilvl="0" w:tplc="C408F012">
      <w:start w:val="1"/>
      <w:numFmt w:val="decimal"/>
      <w:suff w:val="space"/>
      <w:lvlText w:val="%1)"/>
      <w:lvlJc w:val="left"/>
      <w:pPr>
        <w:ind w:left="0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7B937D89"/>
    <w:multiLevelType w:val="multilevel"/>
    <w:tmpl w:val="5914DA0E"/>
    <w:lvl w:ilvl="0">
      <w:start w:val="1"/>
      <w:numFmt w:val="decimal"/>
      <w:pStyle w:val="1"/>
      <w:lvlText w:val="%1."/>
      <w:lvlJc w:val="left"/>
      <w:pPr>
        <w:ind w:left="1637" w:hanging="360"/>
      </w:pPr>
    </w:lvl>
    <w:lvl w:ilvl="1">
      <w:start w:val="1"/>
      <w:numFmt w:val="decimal"/>
      <w:lvlText w:val="%1.%2."/>
      <w:lvlJc w:val="left"/>
      <w:pPr>
        <w:ind w:left="1288" w:hanging="720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ind w:left="1429" w:hanging="720"/>
      </w:pPr>
    </w:lvl>
    <w:lvl w:ilvl="3">
      <w:start w:val="1"/>
      <w:numFmt w:val="decimal"/>
      <w:lvlText w:val="%1.%2.%3.%4."/>
      <w:lvlJc w:val="left"/>
      <w:pPr>
        <w:ind w:left="1789" w:hanging="1080"/>
      </w:pPr>
    </w:lvl>
    <w:lvl w:ilvl="4">
      <w:start w:val="1"/>
      <w:numFmt w:val="decimal"/>
      <w:lvlText w:val="%1.%2.%3.%4.%5."/>
      <w:lvlJc w:val="left"/>
      <w:pPr>
        <w:ind w:left="1789" w:hanging="1080"/>
      </w:pPr>
    </w:lvl>
    <w:lvl w:ilvl="5">
      <w:start w:val="1"/>
      <w:numFmt w:val="decimal"/>
      <w:lvlText w:val="%1.%2.%3.%4.%5.%6."/>
      <w:lvlJc w:val="left"/>
      <w:pPr>
        <w:ind w:left="2149" w:hanging="1440"/>
      </w:pPr>
    </w:lvl>
    <w:lvl w:ilvl="6">
      <w:start w:val="1"/>
      <w:numFmt w:val="decimal"/>
      <w:lvlText w:val="%1.%2.%3.%4.%5.%6.%7."/>
      <w:lvlJc w:val="left"/>
      <w:pPr>
        <w:ind w:left="2509" w:hanging="1800"/>
      </w:pPr>
    </w:lvl>
    <w:lvl w:ilvl="7">
      <w:start w:val="1"/>
      <w:numFmt w:val="decimal"/>
      <w:lvlText w:val="%1.%2.%3.%4.%5.%6.%7.%8."/>
      <w:lvlJc w:val="left"/>
      <w:pPr>
        <w:ind w:left="2509" w:hanging="1800"/>
      </w:pPr>
    </w:lvl>
    <w:lvl w:ilvl="8">
      <w:start w:val="1"/>
      <w:numFmt w:val="decimal"/>
      <w:lvlText w:val="%1.%2.%3.%4.%5.%6.%7.%8.%9."/>
      <w:lvlJc w:val="left"/>
      <w:pPr>
        <w:ind w:left="2869" w:hanging="2160"/>
      </w:pPr>
    </w:lvl>
  </w:abstractNum>
  <w:num w:numId="1">
    <w:abstractNumId w:val="10"/>
  </w:num>
  <w:num w:numId="2">
    <w:abstractNumId w:val="5"/>
  </w:num>
  <w:num w:numId="3">
    <w:abstractNumId w:val="0"/>
  </w:num>
  <w:num w:numId="4">
    <w:abstractNumId w:val="9"/>
  </w:num>
  <w:num w:numId="5">
    <w:abstractNumId w:val="4"/>
  </w:num>
  <w:num w:numId="6">
    <w:abstractNumId w:val="1"/>
  </w:num>
  <w:num w:numId="7">
    <w:abstractNumId w:val="8"/>
  </w:num>
  <w:num w:numId="8">
    <w:abstractNumId w:val="2"/>
  </w:num>
  <w:num w:numId="9">
    <w:abstractNumId w:val="7"/>
  </w:num>
  <w:num w:numId="10">
    <w:abstractNumId w:val="3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44A87"/>
    <w:rsid w:val="00110676"/>
    <w:rsid w:val="001B167B"/>
    <w:rsid w:val="00344A87"/>
    <w:rsid w:val="003935AE"/>
    <w:rsid w:val="0051781B"/>
    <w:rsid w:val="00543BF7"/>
    <w:rsid w:val="00732D80"/>
    <w:rsid w:val="00737632"/>
    <w:rsid w:val="00785889"/>
    <w:rsid w:val="00855BE8"/>
    <w:rsid w:val="008835EC"/>
    <w:rsid w:val="00901E19"/>
    <w:rsid w:val="0095692E"/>
    <w:rsid w:val="00971CAD"/>
    <w:rsid w:val="00CF27C1"/>
    <w:rsid w:val="00DA0B0E"/>
    <w:rsid w:val="00DF7666"/>
    <w:rsid w:val="00E0294E"/>
    <w:rsid w:val="00ED7BDF"/>
    <w:rsid w:val="00EE1C5B"/>
    <w:rsid w:val="00F01D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96F70E"/>
  <w15:docId w15:val="{2D27C4B8-E91C-4453-A530-91724838D8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pPr>
      <w:widowControl w:val="0"/>
      <w:numPr>
        <w:numId w:val="1"/>
      </w:numPr>
      <w:shd w:val="clear" w:color="auto" w:fill="FFFFFF"/>
      <w:tabs>
        <w:tab w:val="left" w:pos="851"/>
      </w:tabs>
      <w:spacing w:after="0" w:line="240" w:lineRule="auto"/>
      <w:ind w:left="0" w:firstLine="709"/>
      <w:outlineLvl w:val="0"/>
    </w:pPr>
    <w:rPr>
      <w:rFonts w:ascii="Times New Roman" w:eastAsia="Times New Roman" w:hAnsi="Times New Roman"/>
      <w:b/>
      <w:sz w:val="28"/>
      <w:szCs w:val="2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spacing w:after="160" w:line="259" w:lineRule="auto"/>
      <w:ind w:left="720"/>
      <w:contextualSpacing/>
    </w:pPr>
  </w:style>
  <w:style w:type="paragraph" w:styleId="a4">
    <w:name w:val="No Spacing"/>
    <w:uiPriority w:val="1"/>
    <w:qFormat/>
    <w:rPr>
      <w:lang w:eastAsia="zh-CN"/>
    </w:rPr>
  </w:style>
  <w:style w:type="paragraph" w:styleId="a5">
    <w:name w:val="Title"/>
    <w:basedOn w:val="a"/>
    <w:next w:val="a"/>
    <w:link w:val="a6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6">
    <w:name w:val="Заголовок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/>
    </w:pPr>
    <w:rPr>
      <w:sz w:val="24"/>
      <w:szCs w:val="24"/>
    </w:r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4677"/>
        <w:tab w:val="right" w:pos="9355"/>
      </w:tabs>
    </w:p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4677"/>
        <w:tab w:val="right" w:pos="9355"/>
      </w:tabs>
    </w:p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rPr>
      <w:b/>
      <w:bCs/>
      <w:color w:val="4F81BD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uiPriority w:val="59"/>
    <w:rPr>
      <w:lang w:eastAsia="zh-C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rPr>
      <w:lang w:eastAsia="zh-CN"/>
    </w:rPr>
    <w:tblPr>
      <w:tblInd w:w="0" w:type="dxa"/>
      <w:tblBorders>
        <w:top w:val="single" w:sz="4" w:space="0" w:color="AFAFAF"/>
        <w:left w:val="single" w:sz="4" w:space="0" w:color="AFAFAF"/>
        <w:bottom w:val="single" w:sz="4" w:space="0" w:color="AFAFAF"/>
        <w:right w:val="single" w:sz="4" w:space="0" w:color="AFAFAF"/>
        <w:insideH w:val="single" w:sz="4" w:space="0" w:color="AFAFAF"/>
        <w:insideV w:val="single" w:sz="4" w:space="0" w:color="AFAFAF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23">
    <w:name w:val="Plain Table 2"/>
    <w:uiPriority w:val="59"/>
    <w:rPr>
      <w:lang w:eastAsia="zh-CN"/>
    </w:rPr>
    <w:tblPr>
      <w:tblInd w:w="0" w:type="dxa"/>
      <w:tblBorders>
        <w:top w:val="single" w:sz="4" w:space="0" w:color="000000"/>
        <w:left w:val="none" w:sz="4" w:space="0" w:color="000000"/>
        <w:bottom w:val="single" w:sz="4" w:space="0" w:color="000000"/>
        <w:right w:val="non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31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41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51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1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89898"/>
        <w:left w:val="single" w:sz="4" w:space="0" w:color="989898"/>
        <w:bottom w:val="single" w:sz="4" w:space="0" w:color="989898"/>
        <w:right w:val="single" w:sz="4" w:space="0" w:color="989898"/>
        <w:insideH w:val="single" w:sz="4" w:space="0" w:color="989898"/>
        <w:insideV w:val="single" w:sz="4" w:space="0" w:color="98989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2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3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4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5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1Light-Accent6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2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2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3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4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5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2-Accent6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6A6A6A"/>
        <w:insideH w:val="single" w:sz="4" w:space="0" w:color="6A6A6A"/>
        <w:insideV w:val="single" w:sz="4" w:space="0" w:color="6A6A6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5D8AC2"/>
        <w:insideH w:val="single" w:sz="4" w:space="0" w:color="5D8AC2"/>
        <w:insideV w:val="single" w:sz="4" w:space="0" w:color="5D8AC2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2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3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4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5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3-Accent6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left w:val="single" w:sz="4" w:space="0" w:color="6F6F6F"/>
        <w:bottom w:val="single" w:sz="4" w:space="0" w:color="6F6F6F"/>
        <w:right w:val="single" w:sz="4" w:space="0" w:color="6F6F6F"/>
        <w:insideH w:val="single" w:sz="4" w:space="0" w:color="6F6F6F"/>
        <w:insideV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  <w:insideV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2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  <w:insideV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3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  <w:insideV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4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  <w:insideV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5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4-Accent6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BFBFBF" w:fill="BFBFB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5F1" w:fill="DAE5F1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2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2DCDC" w:fill="F2D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3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AF1DC" w:fill="EAF1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4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E5DFEC" w:fill="E5DFE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5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DAEEF3" w:fill="DAEEF3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5Dark-Accent6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shd w:val="clear" w:color="FDE9D8" w:fill="FDE9D8"/>
      <w:tblCellMar>
        <w:top w:w="0" w:type="dxa"/>
        <w:left w:w="0" w:type="dxa"/>
        <w:bottom w:w="0" w:type="dxa"/>
        <w:right w:w="0" w:type="dxa"/>
      </w:tblCellMar>
    </w:tblPr>
  </w:style>
  <w:style w:type="table" w:styleId="-6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left w:val="single" w:sz="4" w:space="0" w:color="7F7F7F"/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A6BFDD"/>
        <w:left w:val="single" w:sz="4" w:space="0" w:color="A6BFDD"/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2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3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ABB59"/>
        <w:left w:val="single" w:sz="4" w:space="0" w:color="9ABB59"/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4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5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BACC6"/>
        <w:left w:val="single" w:sz="4" w:space="0" w:color="4BACC6"/>
        <w:bottom w:val="single" w:sz="4" w:space="0" w:color="4BACC6"/>
        <w:right w:val="single" w:sz="4" w:space="0" w:color="4BACC6"/>
        <w:insideH w:val="single" w:sz="4" w:space="0" w:color="4BACC6"/>
        <w:insideV w:val="single" w:sz="4" w:space="0" w:color="4BAC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6Colorful-Accent6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7964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79646"/>
        <w:insideV w:val="single" w:sz="4" w:space="0" w:color="F7964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7F7F7F"/>
        <w:right w:val="single" w:sz="4" w:space="0" w:color="7F7F7F"/>
        <w:insideH w:val="single" w:sz="4" w:space="0" w:color="7F7F7F"/>
        <w:insideV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A6BFDD"/>
        <w:right w:val="single" w:sz="4" w:space="0" w:color="A6BFDD"/>
        <w:insideH w:val="single" w:sz="4" w:space="0" w:color="A6BFDD"/>
        <w:insideV w:val="single" w:sz="4" w:space="0" w:color="A6BFD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2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D99695"/>
        <w:right w:val="single" w:sz="4" w:space="0" w:color="D99695"/>
        <w:insideH w:val="single" w:sz="4" w:space="0" w:color="D99695"/>
        <w:insideV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3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ABB59"/>
        <w:right w:val="single" w:sz="4" w:space="0" w:color="9ABB59"/>
        <w:insideH w:val="single" w:sz="4" w:space="0" w:color="9ABB59"/>
        <w:insideV w:val="single" w:sz="4" w:space="0" w:color="9ABB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4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B2A1C6"/>
        <w:right w:val="single" w:sz="4" w:space="0" w:color="B2A1C6"/>
        <w:insideH w:val="single" w:sz="4" w:space="0" w:color="B2A1C6"/>
        <w:insideV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5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99D0DE"/>
        <w:right w:val="single" w:sz="4" w:space="0" w:color="99D0DE"/>
        <w:insideH w:val="single" w:sz="4" w:space="0" w:color="99D0DE"/>
        <w:insideV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GridTable7Colorful-Accent6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sz="4" w:space="0" w:color="FAC396"/>
        <w:right w:val="single" w:sz="4" w:space="0" w:color="FAC396"/>
        <w:insideH w:val="single" w:sz="4" w:space="0" w:color="FAC396"/>
        <w:insideV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10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2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3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4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5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1Light-Accent6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-20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6F6F6F"/>
        <w:bottom w:val="single" w:sz="4" w:space="0" w:color="6F6F6F"/>
        <w:insideH w:val="single" w:sz="4" w:space="0" w:color="6F6F6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bottom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2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bottom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3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bottom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4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bottom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5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bottom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2-Accent6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bottom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30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left w:val="single" w:sz="4" w:space="0" w:color="4F81BD"/>
        <w:bottom w:val="single" w:sz="4" w:space="0" w:color="4F81BD"/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2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left w:val="single" w:sz="4" w:space="0" w:color="D99695"/>
        <w:bottom w:val="single" w:sz="4" w:space="0" w:color="D99695"/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3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left w:val="single" w:sz="4" w:space="0" w:color="C3D69B"/>
        <w:bottom w:val="single" w:sz="4" w:space="0" w:color="C3D69B"/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4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left w:val="single" w:sz="4" w:space="0" w:color="B2A1C6"/>
        <w:bottom w:val="single" w:sz="4" w:space="0" w:color="B2A1C6"/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5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left w:val="single" w:sz="4" w:space="0" w:color="92CCDC"/>
        <w:bottom w:val="single" w:sz="4" w:space="0" w:color="92CCDC"/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3-Accent6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left w:val="single" w:sz="4" w:space="0" w:color="FAC090"/>
        <w:bottom w:val="single" w:sz="4" w:space="0" w:color="FAC090"/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40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BB7D9"/>
        <w:left w:val="single" w:sz="4" w:space="0" w:color="9BB7D9"/>
        <w:bottom w:val="single" w:sz="4" w:space="0" w:color="9BB7D9"/>
        <w:right w:val="single" w:sz="4" w:space="0" w:color="9BB7D9"/>
        <w:insideH w:val="single" w:sz="4" w:space="0" w:color="9BB7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2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B9B9A"/>
        <w:left w:val="single" w:sz="4" w:space="0" w:color="DB9B9A"/>
        <w:bottom w:val="single" w:sz="4" w:space="0" w:color="DB9B9A"/>
        <w:right w:val="single" w:sz="4" w:space="0" w:color="DB9B9A"/>
        <w:insideH w:val="single" w:sz="4" w:space="0" w:color="DB9B9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3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6D8A1"/>
        <w:left w:val="single" w:sz="4" w:space="0" w:color="C6D8A1"/>
        <w:bottom w:val="single" w:sz="4" w:space="0" w:color="C6D8A1"/>
        <w:right w:val="single" w:sz="4" w:space="0" w:color="C6D8A1"/>
        <w:insideH w:val="single" w:sz="4" w:space="0" w:color="C6D8A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4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A7CA"/>
        <w:left w:val="single" w:sz="4" w:space="0" w:color="B7A7CA"/>
        <w:bottom w:val="single" w:sz="4" w:space="0" w:color="B7A7CA"/>
        <w:right w:val="single" w:sz="4" w:space="0" w:color="B7A7CA"/>
        <w:insideH w:val="single" w:sz="4" w:space="0" w:color="B7A7CA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5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9D0DE"/>
        <w:left w:val="single" w:sz="4" w:space="0" w:color="99D0DE"/>
        <w:bottom w:val="single" w:sz="4" w:space="0" w:color="99D0DE"/>
        <w:right w:val="single" w:sz="4" w:space="0" w:color="99D0DE"/>
        <w:insideH w:val="single" w:sz="4" w:space="0" w:color="99D0D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4-Accent6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396"/>
        <w:left w:val="single" w:sz="4" w:space="0" w:color="FAC396"/>
        <w:bottom w:val="single" w:sz="4" w:space="0" w:color="FAC396"/>
        <w:right w:val="single" w:sz="4" w:space="0" w:color="FAC396"/>
        <w:insideH w:val="single" w:sz="4" w:space="0" w:color="FAC39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50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7F7F7F"/>
        <w:left w:val="single" w:sz="32" w:space="0" w:color="7F7F7F"/>
        <w:bottom w:val="single" w:sz="32" w:space="0" w:color="7F7F7F"/>
        <w:right w:val="single" w:sz="32" w:space="0" w:color="7F7F7F"/>
      </w:tblBorders>
      <w:shd w:val="clear" w:color="7F7F7F" w:fill="7F7F7F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4F81BD"/>
        <w:left w:val="single" w:sz="32" w:space="0" w:color="4F81BD"/>
        <w:bottom w:val="single" w:sz="32" w:space="0" w:color="4F81BD"/>
        <w:right w:val="single" w:sz="32" w:space="0" w:color="4F81BD"/>
      </w:tblBorders>
      <w:shd w:val="clear" w:color="4F81BD" w:fill="4F81BD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2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D99695"/>
        <w:left w:val="single" w:sz="32" w:space="0" w:color="D99695"/>
        <w:bottom w:val="single" w:sz="32" w:space="0" w:color="D99695"/>
        <w:right w:val="single" w:sz="32" w:space="0" w:color="D99695"/>
      </w:tblBorders>
      <w:shd w:val="clear" w:color="D99695" w:fill="D99695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3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C3D69B"/>
        <w:left w:val="single" w:sz="32" w:space="0" w:color="C3D69B"/>
        <w:bottom w:val="single" w:sz="32" w:space="0" w:color="C3D69B"/>
        <w:right w:val="single" w:sz="32" w:space="0" w:color="C3D69B"/>
      </w:tblBorders>
      <w:shd w:val="clear" w:color="C3D69B" w:fill="C3D69B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4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B2A1C6"/>
        <w:left w:val="single" w:sz="32" w:space="0" w:color="B2A1C6"/>
        <w:bottom w:val="single" w:sz="32" w:space="0" w:color="B2A1C6"/>
        <w:right w:val="single" w:sz="32" w:space="0" w:color="B2A1C6"/>
      </w:tblBorders>
      <w:shd w:val="clear" w:color="B2A1C6" w:fill="B2A1C6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5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92CCDC"/>
        <w:left w:val="single" w:sz="32" w:space="0" w:color="92CCDC"/>
        <w:bottom w:val="single" w:sz="32" w:space="0" w:color="92CCDC"/>
        <w:right w:val="single" w:sz="32" w:space="0" w:color="92CCDC"/>
      </w:tblBorders>
      <w:shd w:val="clear" w:color="92CCDC" w:fill="92CCDC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5Dark-Accent6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32" w:space="0" w:color="FAC090"/>
        <w:left w:val="single" w:sz="32" w:space="0" w:color="FAC090"/>
        <w:bottom w:val="single" w:sz="32" w:space="0" w:color="FAC090"/>
        <w:right w:val="single" w:sz="32" w:space="0" w:color="FAC090"/>
      </w:tblBorders>
      <w:shd w:val="clear" w:color="FAC090" w:fill="FAC090"/>
      <w:tblCellMar>
        <w:top w:w="0" w:type="dxa"/>
        <w:left w:w="0" w:type="dxa"/>
        <w:bottom w:w="0" w:type="dxa"/>
        <w:right w:w="0" w:type="dxa"/>
      </w:tblCellMar>
    </w:tblPr>
  </w:style>
  <w:style w:type="table" w:styleId="-60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7F7F7F"/>
        <w:bottom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4F81BD"/>
        <w:bottom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2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9695"/>
        <w:bottom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3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3D69B"/>
        <w:bottom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4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2A1C6"/>
        <w:bottom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5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92CCDC"/>
        <w:bottom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6Colorful-Accent6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AC090"/>
        <w:bottom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styleId="-70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7F7F7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4F81BD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2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D99695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3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C3D69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4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B2A1C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5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92CCDC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stTable7Colorful-Accent6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sz="4" w:space="0" w:color="FAC090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2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3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4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5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Lined-Accent6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95959"/>
        <w:left w:val="single" w:sz="4" w:space="0" w:color="595959"/>
        <w:bottom w:val="single" w:sz="4" w:space="0" w:color="595959"/>
        <w:right w:val="single" w:sz="4" w:space="0" w:color="595959"/>
        <w:insideH w:val="single" w:sz="4" w:space="0" w:color="595959"/>
        <w:insideV w:val="single" w:sz="4" w:space="0" w:color="59595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A4A71"/>
        <w:left w:val="single" w:sz="4" w:space="0" w:color="2A4A71"/>
        <w:bottom w:val="single" w:sz="4" w:space="0" w:color="2A4A71"/>
        <w:right w:val="single" w:sz="4" w:space="0" w:color="2A4A71"/>
        <w:insideH w:val="single" w:sz="4" w:space="0" w:color="2A4A71"/>
        <w:insideV w:val="single" w:sz="4" w:space="0" w:color="2A4A71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2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732A29"/>
        <w:left w:val="single" w:sz="4" w:space="0" w:color="732A29"/>
        <w:bottom w:val="single" w:sz="4" w:space="0" w:color="732A29"/>
        <w:right w:val="single" w:sz="4" w:space="0" w:color="732A29"/>
        <w:insideH w:val="single" w:sz="4" w:space="0" w:color="732A29"/>
        <w:insideV w:val="single" w:sz="4" w:space="0" w:color="732A2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3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5B722E"/>
        <w:left w:val="single" w:sz="4" w:space="0" w:color="5B722E"/>
        <w:bottom w:val="single" w:sz="4" w:space="0" w:color="5B722E"/>
        <w:right w:val="single" w:sz="4" w:space="0" w:color="5B722E"/>
        <w:insideH w:val="single" w:sz="4" w:space="0" w:color="5B722E"/>
        <w:insideV w:val="single" w:sz="4" w:space="0" w:color="5B722E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4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4A395F"/>
        <w:left w:val="single" w:sz="4" w:space="0" w:color="4A395F"/>
        <w:bottom w:val="single" w:sz="4" w:space="0" w:color="4A395F"/>
        <w:right w:val="single" w:sz="4" w:space="0" w:color="4A395F"/>
        <w:insideH w:val="single" w:sz="4" w:space="0" w:color="4A395F"/>
        <w:insideV w:val="single" w:sz="4" w:space="0" w:color="4A395F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5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266779"/>
        <w:left w:val="single" w:sz="4" w:space="0" w:color="266779"/>
        <w:bottom w:val="single" w:sz="4" w:space="0" w:color="266779"/>
        <w:right w:val="single" w:sz="4" w:space="0" w:color="266779"/>
        <w:insideH w:val="single" w:sz="4" w:space="0" w:color="266779"/>
        <w:insideV w:val="single" w:sz="4" w:space="0" w:color="26677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Lined-Accent6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sz="4" w:space="0" w:color="B15407"/>
        <w:left w:val="single" w:sz="4" w:space="0" w:color="B15407"/>
        <w:bottom w:val="single" w:sz="4" w:space="0" w:color="B15407"/>
        <w:right w:val="single" w:sz="4" w:space="0" w:color="B15407"/>
        <w:insideH w:val="single" w:sz="4" w:space="0" w:color="B15407"/>
        <w:insideV w:val="single" w:sz="4" w:space="0" w:color="B15407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9D9D9"/>
        <w:left w:val="single" w:sz="4" w:space="0" w:color="D9D9D9"/>
        <w:bottom w:val="single" w:sz="4" w:space="0" w:color="D9D9D9"/>
        <w:right w:val="single" w:sz="4" w:space="0" w:color="D9D9D9"/>
        <w:insideH w:val="single" w:sz="4" w:space="0" w:color="D9D9D9"/>
        <w:insideV w:val="single" w:sz="4" w:space="0" w:color="D9D9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7CBE4"/>
        <w:left w:val="single" w:sz="4" w:space="0" w:color="B7CBE4"/>
        <w:bottom w:val="single" w:sz="4" w:space="0" w:color="B7CBE4"/>
        <w:right w:val="single" w:sz="4" w:space="0" w:color="B7CBE4"/>
        <w:insideH w:val="single" w:sz="4" w:space="0" w:color="B7CBE4"/>
        <w:insideV w:val="single" w:sz="4" w:space="0" w:color="B7CBE4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2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E5B7B6"/>
        <w:left w:val="single" w:sz="4" w:space="0" w:color="E5B7B6"/>
        <w:bottom w:val="single" w:sz="4" w:space="0" w:color="E5B7B6"/>
        <w:right w:val="single" w:sz="4" w:space="0" w:color="E5B7B6"/>
        <w:insideH w:val="single" w:sz="4" w:space="0" w:color="E5B7B6"/>
        <w:insideV w:val="single" w:sz="4" w:space="0" w:color="E5B7B6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3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D6E3BB"/>
        <w:left w:val="single" w:sz="4" w:space="0" w:color="D6E3BB"/>
        <w:bottom w:val="single" w:sz="4" w:space="0" w:color="D6E3BB"/>
        <w:right w:val="single" w:sz="4" w:space="0" w:color="D6E3BB"/>
        <w:insideH w:val="single" w:sz="4" w:space="0" w:color="D6E3BB"/>
        <w:insideV w:val="single" w:sz="4" w:space="0" w:color="D6E3BB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4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CBC0D9"/>
        <w:left w:val="single" w:sz="4" w:space="0" w:color="CBC0D9"/>
        <w:bottom w:val="single" w:sz="4" w:space="0" w:color="CBC0D9"/>
        <w:right w:val="single" w:sz="4" w:space="0" w:color="CBC0D9"/>
        <w:insideH w:val="single" w:sz="4" w:space="0" w:color="CBC0D9"/>
        <w:insideV w:val="single" w:sz="4" w:space="0" w:color="CBC0D9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5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B6DDE8"/>
        <w:left w:val="single" w:sz="4" w:space="0" w:color="B6DDE8"/>
        <w:bottom w:val="single" w:sz="4" w:space="0" w:color="B6DDE8"/>
        <w:right w:val="single" w:sz="4" w:space="0" w:color="B6DDE8"/>
        <w:insideH w:val="single" w:sz="4" w:space="0" w:color="B6DDE8"/>
        <w:insideV w:val="single" w:sz="4" w:space="0" w:color="B6DDE8"/>
      </w:tblBorders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Bordered-Accent6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sz="4" w:space="0" w:color="FBD4B4"/>
        <w:left w:val="single" w:sz="4" w:space="0" w:color="FBD4B4"/>
        <w:bottom w:val="single" w:sz="4" w:space="0" w:color="FBD4B4"/>
        <w:right w:val="single" w:sz="4" w:space="0" w:color="FBD4B4"/>
        <w:insideH w:val="single" w:sz="4" w:space="0" w:color="FBD4B4"/>
        <w:insideV w:val="single" w:sz="4" w:space="0" w:color="FBD4B4"/>
      </w:tblBorders>
      <w:tblCellMar>
        <w:top w:w="0" w:type="dxa"/>
        <w:left w:w="0" w:type="dxa"/>
        <w:bottom w:w="0" w:type="dxa"/>
        <w:right w:w="0" w:type="dxa"/>
      </w:tblCellMar>
    </w:tbl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  <w:rPr>
      <w:lang w:eastAsia="zh-CN"/>
    </w:rPr>
  </w:style>
  <w:style w:type="paragraph" w:styleId="af9">
    <w:name w:val="table of figures"/>
    <w:basedOn w:val="a"/>
    <w:next w:val="a"/>
    <w:uiPriority w:val="99"/>
    <w:unhideWhenUsed/>
    <w:pPr>
      <w:spacing w:after="0"/>
    </w:pPr>
  </w:style>
  <w:style w:type="character" w:customStyle="1" w:styleId="ac">
    <w:name w:val="Верхний колонтитул Знак"/>
    <w:link w:val="ab"/>
    <w:uiPriority w:val="99"/>
    <w:rPr>
      <w:sz w:val="22"/>
      <w:szCs w:val="22"/>
      <w:lang w:eastAsia="en-US"/>
    </w:rPr>
  </w:style>
  <w:style w:type="character" w:customStyle="1" w:styleId="ae">
    <w:name w:val="Нижний колонтитул Знак"/>
    <w:link w:val="ad"/>
    <w:uiPriority w:val="99"/>
    <w:rPr>
      <w:sz w:val="22"/>
      <w:szCs w:val="22"/>
      <w:lang w:eastAsia="en-US"/>
    </w:rPr>
  </w:style>
  <w:style w:type="paragraph" w:styleId="afa">
    <w:name w:val="Balloon Text"/>
    <w:basedOn w:val="a"/>
    <w:link w:val="afb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link w:val="afa"/>
    <w:uiPriority w:val="99"/>
    <w:semiHidden/>
    <w:rPr>
      <w:rFonts w:ascii="Tahoma" w:hAnsi="Tahoma" w:cs="Tahoma"/>
      <w:sz w:val="16"/>
      <w:szCs w:val="16"/>
      <w:lang w:eastAsia="en-US"/>
    </w:rPr>
  </w:style>
  <w:style w:type="paragraph" w:customStyle="1" w:styleId="ConsPlusNonformat">
    <w:name w:val="ConsPlusNonformat"/>
    <w:uiPriority w:val="99"/>
    <w:pPr>
      <w:widowControl w:val="0"/>
    </w:pPr>
    <w:rPr>
      <w:rFonts w:ascii="Courier New" w:eastAsia="Times New Roman" w:hAnsi="Courier New" w:cs="Courier New"/>
    </w:rPr>
  </w:style>
  <w:style w:type="character" w:customStyle="1" w:styleId="10">
    <w:name w:val="Заголовок 1 Знак"/>
    <w:link w:val="1"/>
    <w:uiPriority w:val="9"/>
    <w:rPr>
      <w:rFonts w:ascii="Times New Roman" w:eastAsia="Times New Roman" w:hAnsi="Times New Roman"/>
      <w:b/>
      <w:sz w:val="28"/>
      <w:szCs w:val="28"/>
      <w:shd w:val="clear" w:color="auto" w:fill="FFFFFF"/>
    </w:rPr>
  </w:style>
  <w:style w:type="character" w:styleId="afc">
    <w:name w:val="annotation reference"/>
    <w:uiPriority w:val="99"/>
    <w:semiHidden/>
    <w:unhideWhenUsed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Pr>
      <w:sz w:val="20"/>
      <w:szCs w:val="20"/>
    </w:rPr>
  </w:style>
  <w:style w:type="character" w:customStyle="1" w:styleId="afe">
    <w:name w:val="Текст примечания Знак"/>
    <w:link w:val="afd"/>
    <w:uiPriority w:val="99"/>
    <w:semiHidden/>
    <w:rPr>
      <w:lang w:eastAsia="en-US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Pr>
      <w:b/>
      <w:bCs/>
    </w:rPr>
  </w:style>
  <w:style w:type="character" w:customStyle="1" w:styleId="aff0">
    <w:name w:val="Тема примечания Знак"/>
    <w:link w:val="aff"/>
    <w:uiPriority w:val="99"/>
    <w:semiHidden/>
    <w:rPr>
      <w:b/>
      <w:bCs/>
      <w:lang w:eastAsia="en-US"/>
    </w:rPr>
  </w:style>
  <w:style w:type="paragraph" w:styleId="aff1">
    <w:name w:val="Body Text Indent"/>
    <w:basedOn w:val="a"/>
    <w:link w:val="aff2"/>
    <w:uiPriority w:val="99"/>
    <w:semiHidden/>
    <w:unhideWhenUsed/>
    <w:rsid w:val="00971CAD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f2">
    <w:name w:val="Основной текст с отступом Знак"/>
    <w:link w:val="aff1"/>
    <w:uiPriority w:val="99"/>
    <w:semiHidden/>
    <w:rsid w:val="00971CAD"/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944</TotalTime>
  <Pages>11</Pages>
  <Words>3663</Words>
  <Characters>20880</Characters>
  <Application>Microsoft Office Word</Application>
  <DocSecurity>0</DocSecurity>
  <Lines>174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минтруд НСО</Company>
  <LinksUpToDate>false</LinksUpToDate>
  <CharactersWithSpaces>24495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Михайловна Малахова</dc:creator>
  <cp:lastModifiedBy>Нуралинова Евгения Сергеевна</cp:lastModifiedBy>
  <cp:revision>29</cp:revision>
  <dcterms:created xsi:type="dcterms:W3CDTF">2022-11-07T05:52:00Z</dcterms:created>
  <dcterms:modified xsi:type="dcterms:W3CDTF">2025-05-07T04:04:00Z</dcterms:modified>
  <cp:version>1048576</cp:version>
</cp:coreProperties>
</file>